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CEE873" w14:textId="362F0088" w:rsidR="00944D30" w:rsidRDefault="00944D30" w:rsidP="003A3493">
      <w:pPr>
        <w:spacing w:after="0"/>
        <w:jc w:val="center"/>
        <w:rPr>
          <w:rFonts w:ascii="Segoe UI Symbol" w:hAnsi="Segoe UI Symbol" w:cs="Segoe UI Symbol"/>
          <w:b/>
          <w:bCs/>
          <w:color w:val="002060"/>
          <w:sz w:val="36"/>
          <w:szCs w:val="36"/>
        </w:rPr>
      </w:pPr>
      <w:r>
        <w:rPr>
          <w:noProof/>
        </w:rPr>
        <w:drawing>
          <wp:anchor distT="0" distB="0" distL="114300" distR="114300" simplePos="0" relativeHeight="251660288" behindDoc="0" locked="0" layoutInCell="1" allowOverlap="1" wp14:anchorId="274170A5" wp14:editId="37DF0609">
            <wp:simplePos x="0" y="0"/>
            <wp:positionH relativeFrom="column">
              <wp:posOffset>-622887</wp:posOffset>
            </wp:positionH>
            <wp:positionV relativeFrom="paragraph">
              <wp:posOffset>-36830</wp:posOffset>
            </wp:positionV>
            <wp:extent cx="6745857" cy="2180687"/>
            <wp:effectExtent l="0" t="0" r="0" b="0"/>
            <wp:wrapNone/>
            <wp:docPr id="19811350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135040" name=""/>
                    <pic:cNvPicPr/>
                  </pic:nvPicPr>
                  <pic:blipFill>
                    <a:blip r:embed="rId11">
                      <a:extLst>
                        <a:ext uri="{28A0092B-C50C-407E-A947-70E740481C1C}">
                          <a14:useLocalDpi xmlns:a14="http://schemas.microsoft.com/office/drawing/2010/main" val="0"/>
                        </a:ext>
                      </a:extLst>
                    </a:blip>
                    <a:stretch>
                      <a:fillRect/>
                    </a:stretch>
                  </pic:blipFill>
                  <pic:spPr>
                    <a:xfrm>
                      <a:off x="0" y="0"/>
                      <a:ext cx="6745857" cy="2180687"/>
                    </a:xfrm>
                    <a:prstGeom prst="rect">
                      <a:avLst/>
                    </a:prstGeom>
                  </pic:spPr>
                </pic:pic>
              </a:graphicData>
            </a:graphic>
            <wp14:sizeRelH relativeFrom="margin">
              <wp14:pctWidth>0</wp14:pctWidth>
            </wp14:sizeRelH>
            <wp14:sizeRelV relativeFrom="margin">
              <wp14:pctHeight>0</wp14:pctHeight>
            </wp14:sizeRelV>
          </wp:anchor>
        </w:drawing>
      </w:r>
    </w:p>
    <w:p w14:paraId="4D0B389B" w14:textId="77777777" w:rsidR="00944D30" w:rsidRDefault="00944D30" w:rsidP="003A3493">
      <w:pPr>
        <w:spacing w:after="0"/>
        <w:jc w:val="center"/>
        <w:rPr>
          <w:rFonts w:ascii="Segoe UI Symbol" w:hAnsi="Segoe UI Symbol" w:cs="Segoe UI Symbol"/>
          <w:b/>
          <w:bCs/>
          <w:color w:val="002060"/>
          <w:sz w:val="36"/>
          <w:szCs w:val="36"/>
        </w:rPr>
      </w:pPr>
    </w:p>
    <w:p w14:paraId="638E59F8" w14:textId="76BFC67F" w:rsidR="00944D30" w:rsidRDefault="00944D30" w:rsidP="003A3493">
      <w:pPr>
        <w:spacing w:after="0"/>
        <w:jc w:val="center"/>
        <w:rPr>
          <w:rFonts w:ascii="Segoe UI Symbol" w:hAnsi="Segoe UI Symbol" w:cs="Segoe UI Symbol"/>
          <w:b/>
          <w:bCs/>
          <w:color w:val="002060"/>
          <w:sz w:val="36"/>
          <w:szCs w:val="36"/>
        </w:rPr>
      </w:pPr>
    </w:p>
    <w:p w14:paraId="1714E326" w14:textId="77777777" w:rsidR="00944D30" w:rsidRDefault="00944D30" w:rsidP="003A3493">
      <w:pPr>
        <w:spacing w:after="0"/>
        <w:jc w:val="center"/>
        <w:rPr>
          <w:rFonts w:ascii="Segoe UI Symbol" w:hAnsi="Segoe UI Symbol" w:cs="Segoe UI Symbol"/>
          <w:b/>
          <w:bCs/>
          <w:color w:val="002060"/>
          <w:sz w:val="36"/>
          <w:szCs w:val="36"/>
        </w:rPr>
      </w:pPr>
    </w:p>
    <w:p w14:paraId="285DC76E" w14:textId="75CE4214" w:rsidR="003A3493" w:rsidRDefault="003A3493" w:rsidP="003A3493">
      <w:pPr>
        <w:spacing w:after="0"/>
        <w:jc w:val="center"/>
        <w:rPr>
          <w:rFonts w:ascii="Century Gothic" w:hAnsi="Century Gothic"/>
          <w:b/>
          <w:bCs/>
          <w:noProof/>
          <w:color w:val="002060"/>
          <w:sz w:val="36"/>
          <w:szCs w:val="36"/>
        </w:rPr>
      </w:pPr>
    </w:p>
    <w:p w14:paraId="525A8F03" w14:textId="77777777" w:rsidR="00944D30" w:rsidRDefault="00944D30" w:rsidP="003A3493">
      <w:pPr>
        <w:spacing w:after="0"/>
        <w:jc w:val="center"/>
        <w:rPr>
          <w:rFonts w:ascii="Century Gothic" w:hAnsi="Century Gothic"/>
          <w:b/>
          <w:bCs/>
          <w:noProof/>
          <w:color w:val="002060"/>
          <w:sz w:val="36"/>
          <w:szCs w:val="36"/>
        </w:rPr>
      </w:pPr>
    </w:p>
    <w:p w14:paraId="125102C7" w14:textId="77777777" w:rsidR="00944D30" w:rsidRDefault="00944D30" w:rsidP="003A3493">
      <w:pPr>
        <w:spacing w:after="0"/>
        <w:jc w:val="center"/>
        <w:rPr>
          <w:rFonts w:ascii="Century Gothic" w:hAnsi="Century Gothic"/>
          <w:b/>
          <w:bCs/>
          <w:noProof/>
          <w:color w:val="002060"/>
          <w:sz w:val="36"/>
          <w:szCs w:val="36"/>
        </w:rPr>
      </w:pPr>
    </w:p>
    <w:p w14:paraId="734E83DF" w14:textId="77777777" w:rsidR="000D1F32" w:rsidRDefault="000D1F32" w:rsidP="003A3493">
      <w:pPr>
        <w:spacing w:after="0"/>
        <w:jc w:val="center"/>
        <w:rPr>
          <w:rFonts w:ascii="Century Gothic" w:hAnsi="Century Gothic"/>
          <w:b/>
          <w:bCs/>
          <w:noProof/>
          <w:color w:val="002060"/>
          <w:sz w:val="36"/>
          <w:szCs w:val="36"/>
        </w:rPr>
      </w:pPr>
    </w:p>
    <w:p w14:paraId="78F628A6" w14:textId="0200C9E8" w:rsidR="00944D30" w:rsidRDefault="00336470" w:rsidP="003A3493">
      <w:pPr>
        <w:spacing w:after="0"/>
        <w:jc w:val="center"/>
        <w:rPr>
          <w:rFonts w:ascii="Century Gothic" w:hAnsi="Century Gothic"/>
          <w:b/>
          <w:bCs/>
          <w:noProof/>
          <w:color w:val="002060"/>
          <w:sz w:val="36"/>
          <w:szCs w:val="36"/>
        </w:rPr>
      </w:pPr>
      <w:r>
        <w:rPr>
          <w:rFonts w:ascii="Century Gothic" w:hAnsi="Century Gothic"/>
          <w:b/>
          <w:bCs/>
          <w:noProof/>
          <w:color w:val="002060"/>
          <w:sz w:val="36"/>
          <w:szCs w:val="36"/>
        </w:rPr>
        <w:t xml:space="preserve">MIAMI Y </w:t>
      </w:r>
      <w:r w:rsidR="00F11F47">
        <w:rPr>
          <w:rFonts w:ascii="Century Gothic" w:hAnsi="Century Gothic"/>
          <w:b/>
          <w:bCs/>
          <w:noProof/>
          <w:color w:val="002060"/>
          <w:sz w:val="36"/>
          <w:szCs w:val="36"/>
        </w:rPr>
        <w:t xml:space="preserve">ORLANDO </w:t>
      </w:r>
    </w:p>
    <w:p w14:paraId="5BB84B91" w14:textId="630FEC4D" w:rsidR="00857066" w:rsidRPr="003A3493" w:rsidRDefault="002169A0" w:rsidP="003A3493">
      <w:pPr>
        <w:jc w:val="center"/>
        <w:rPr>
          <w:rFonts w:ascii="Calibri" w:hAnsi="Calibri" w:cs="Calibri"/>
          <w:b/>
          <w:bCs/>
          <w:color w:val="002060"/>
          <w:sz w:val="36"/>
          <w:szCs w:val="36"/>
        </w:rPr>
      </w:pPr>
      <w:r w:rsidRPr="003A3493">
        <w:rPr>
          <w:rFonts w:ascii="Century Gothic" w:hAnsi="Century Gothic" w:cs="Calibri"/>
          <w:b/>
          <w:bCs/>
          <w:color w:val="002060"/>
          <w:sz w:val="36"/>
          <w:szCs w:val="36"/>
        </w:rPr>
        <w:t xml:space="preserve">8 </w:t>
      </w:r>
      <w:r w:rsidR="00CE4CC6" w:rsidRPr="003A3493">
        <w:rPr>
          <w:rFonts w:ascii="Century Gothic" w:hAnsi="Century Gothic" w:cs="Calibri"/>
          <w:b/>
          <w:bCs/>
          <w:color w:val="002060"/>
          <w:sz w:val="36"/>
          <w:szCs w:val="36"/>
        </w:rPr>
        <w:t>DÍAS   7 NOCHE</w:t>
      </w:r>
      <w:r w:rsidR="00994572">
        <w:rPr>
          <w:rFonts w:ascii="Century Gothic" w:hAnsi="Century Gothic" w:cs="Calibri"/>
          <w:b/>
          <w:bCs/>
          <w:color w:val="002060"/>
          <w:sz w:val="36"/>
          <w:szCs w:val="36"/>
        </w:rPr>
        <w:t>S</w:t>
      </w:r>
    </w:p>
    <w:p w14:paraId="77C4F71F" w14:textId="6C69C23C" w:rsidR="00CE4CC6" w:rsidRPr="003A3493" w:rsidRDefault="002578DA" w:rsidP="00CE4CC6">
      <w:pPr>
        <w:rPr>
          <w:rFonts w:ascii="Calibri" w:hAnsi="Calibri" w:cs="Calibri"/>
          <w:b/>
          <w:bCs/>
          <w:color w:val="002060"/>
        </w:rPr>
      </w:pPr>
      <w:r>
        <w:rPr>
          <w:rFonts w:ascii="Century Gothic" w:hAnsi="Century Gothic" w:cs="Calibri"/>
          <w:b/>
          <w:bCs/>
          <w:color w:val="002060"/>
          <w:sz w:val="24"/>
          <w:szCs w:val="24"/>
        </w:rPr>
        <w:t>Salida</w:t>
      </w:r>
      <w:r w:rsidR="00CE4CC6" w:rsidRPr="003C07A2">
        <w:rPr>
          <w:rFonts w:ascii="Century Gothic" w:hAnsi="Century Gothic" w:cs="Calibri"/>
          <w:b/>
          <w:bCs/>
          <w:color w:val="002060"/>
          <w:sz w:val="24"/>
          <w:szCs w:val="24"/>
        </w:rPr>
        <w:t>:</w:t>
      </w:r>
      <w:r w:rsidR="00CE4CC6" w:rsidRPr="003C07A2">
        <w:rPr>
          <w:rFonts w:ascii="Calibri" w:hAnsi="Calibri" w:cs="Calibri"/>
          <w:b/>
          <w:bCs/>
          <w:color w:val="002060"/>
          <w:sz w:val="24"/>
          <w:szCs w:val="24"/>
        </w:rPr>
        <w:t xml:space="preserve"> </w:t>
      </w:r>
      <w:r w:rsidR="00CE4CC6" w:rsidRPr="00E14BDF">
        <w:rPr>
          <w:rFonts w:ascii="Calibri" w:hAnsi="Calibri" w:cs="Calibri"/>
        </w:rPr>
        <w:t>Diari</w:t>
      </w:r>
      <w:r>
        <w:rPr>
          <w:rFonts w:ascii="Calibri" w:hAnsi="Calibri" w:cs="Calibri"/>
        </w:rPr>
        <w:t>a</w:t>
      </w:r>
    </w:p>
    <w:p w14:paraId="50D901C3" w14:textId="19B338E4" w:rsidR="00AA40E7" w:rsidRPr="00A14C67" w:rsidRDefault="00791D70" w:rsidP="00EC713F">
      <w:pPr>
        <w:pStyle w:val="itinerario"/>
      </w:pPr>
      <w:r w:rsidRPr="00791D70">
        <w:t>Orlando y Miami son dos de los destinos más populares de Florida, cada una con su encanto único. Orlando es la capital mundial de los parques temáticos, hogar de Walt Disney World, Universal Studios y SeaWorld, ofreciendo diversión y magia para todas las edades. Por otro lado, Miami destaca por su vibrante vida nocturna, sus hermosas playas como South Beach, y su mezcla de cultura, arte y gastronomía, especialmente en barrios como Little Havana y Wynwood. Ambas ciudades ofrecen una experiencia completa, desde aventuras familiares hasta escapadas relajantes, combinando sol, entretenimiento y una rica diversidad cultural.</w:t>
      </w:r>
    </w:p>
    <w:p w14:paraId="5EB2883F" w14:textId="77777777" w:rsidR="004C6B92" w:rsidRPr="003A3493" w:rsidRDefault="004C6B92" w:rsidP="002169A0">
      <w:pPr>
        <w:pStyle w:val="itinerario"/>
      </w:pPr>
    </w:p>
    <w:p w14:paraId="65E5CC4B" w14:textId="379DDB27" w:rsidR="004C6B92" w:rsidRPr="003C07A2" w:rsidRDefault="00E36D20" w:rsidP="002169A0">
      <w:pPr>
        <w:pStyle w:val="itinerario"/>
        <w:rPr>
          <w:rFonts w:ascii="Century Gothic" w:hAnsi="Century Gothic"/>
          <w:b/>
          <w:bCs/>
          <w:color w:val="002060"/>
          <w:sz w:val="24"/>
          <w:szCs w:val="24"/>
        </w:rPr>
      </w:pPr>
      <w:r w:rsidRPr="003C07A2">
        <w:rPr>
          <w:rFonts w:ascii="Segoe UI Emoji" w:hAnsi="Segoe UI Emoji" w:cs="Segoe UI Emoji"/>
          <w:b/>
          <w:bCs/>
          <w:color w:val="002060"/>
          <w:sz w:val="24"/>
          <w:szCs w:val="24"/>
        </w:rPr>
        <w:t xml:space="preserve">✅ </w:t>
      </w:r>
      <w:r w:rsidR="004C6B92" w:rsidRPr="003C07A2">
        <w:rPr>
          <w:rFonts w:ascii="Century Gothic" w:hAnsi="Century Gothic"/>
          <w:b/>
          <w:bCs/>
          <w:color w:val="002060"/>
          <w:sz w:val="24"/>
          <w:szCs w:val="24"/>
        </w:rPr>
        <w:t>INCLUYE</w:t>
      </w:r>
    </w:p>
    <w:p w14:paraId="5CD439C2" w14:textId="0D00B9DC" w:rsidR="00F15421" w:rsidRDefault="00F15421" w:rsidP="00F15421">
      <w:pPr>
        <w:pStyle w:val="vinetas"/>
        <w:jc w:val="both"/>
      </w:pPr>
      <w:r w:rsidRPr="00A25623">
        <w:t>Traslado</w:t>
      </w:r>
      <w:r w:rsidR="00A25623">
        <w:t xml:space="preserve"> de llegada</w:t>
      </w:r>
      <w:r w:rsidRPr="00A25623">
        <w:t xml:space="preserve"> aeropuerto </w:t>
      </w:r>
      <w:r w:rsidR="00A25623">
        <w:t xml:space="preserve">en </w:t>
      </w:r>
      <w:r w:rsidRPr="00A25623">
        <w:t>Miami</w:t>
      </w:r>
      <w:r w:rsidR="00A25623">
        <w:t xml:space="preserve">, </w:t>
      </w:r>
      <w:r w:rsidRPr="00A25623">
        <w:t>en servicio compartido.</w:t>
      </w:r>
    </w:p>
    <w:p w14:paraId="4E1375CB" w14:textId="3A25C721" w:rsidR="00A25623" w:rsidRDefault="00A25623" w:rsidP="00F15421">
      <w:pPr>
        <w:pStyle w:val="vinetas"/>
        <w:jc w:val="both"/>
      </w:pPr>
      <w:r>
        <w:t xml:space="preserve">1 noche de alojamiento en Miami. </w:t>
      </w:r>
    </w:p>
    <w:p w14:paraId="37FBE676" w14:textId="62340A85" w:rsidR="00A25623" w:rsidRDefault="00A25623" w:rsidP="00A25623">
      <w:pPr>
        <w:pStyle w:val="vinetas"/>
        <w:jc w:val="both"/>
      </w:pPr>
      <w:r w:rsidRPr="00A25623">
        <w:t xml:space="preserve">Traslado en autobús de Miami </w:t>
      </w:r>
      <w:r>
        <w:t>a</w:t>
      </w:r>
      <w:r w:rsidRPr="00A25623">
        <w:t xml:space="preserve"> Orlando</w:t>
      </w:r>
      <w:r>
        <w:t xml:space="preserve">, </w:t>
      </w:r>
      <w:r w:rsidRPr="00A25623">
        <w:t xml:space="preserve">en servicio compartido.  </w:t>
      </w:r>
    </w:p>
    <w:p w14:paraId="11110223" w14:textId="77777777" w:rsidR="00A25623" w:rsidRPr="00A25623" w:rsidRDefault="00A25623" w:rsidP="00A25623">
      <w:pPr>
        <w:pStyle w:val="vinetas"/>
        <w:jc w:val="both"/>
      </w:pPr>
      <w:r w:rsidRPr="00A25623">
        <w:t>4 noches de alojamiento en Orlando.</w:t>
      </w:r>
    </w:p>
    <w:p w14:paraId="0F7C78F4" w14:textId="15803E3A" w:rsidR="00A25623" w:rsidRPr="0024356B" w:rsidRDefault="00A25623" w:rsidP="00A25623">
      <w:pPr>
        <w:pStyle w:val="vinetas"/>
        <w:jc w:val="both"/>
      </w:pPr>
      <w:r>
        <w:t xml:space="preserve">Ingreso </w:t>
      </w:r>
      <w:r w:rsidRPr="00A25623">
        <w:t>a un (1) parque temático de Disney a escoger</w:t>
      </w:r>
      <w:r>
        <w:t xml:space="preserve"> entre: </w:t>
      </w:r>
      <w:r w:rsidRPr="0024356B">
        <w:t>Magic Kingdom “o” Disney’s Hollywood Studios “o” Epcot “o” Disney’s Animal Kingdom</w:t>
      </w:r>
      <w:r>
        <w:t>, con traslado ida y vuelta</w:t>
      </w:r>
      <w:r w:rsidRPr="0024356B">
        <w:t xml:space="preserve"> en servicio compartido. </w:t>
      </w:r>
    </w:p>
    <w:p w14:paraId="5161E143" w14:textId="690E1133" w:rsidR="00A25623" w:rsidRPr="00A25623" w:rsidRDefault="0029495A" w:rsidP="00A25623">
      <w:pPr>
        <w:pStyle w:val="vinetas"/>
        <w:jc w:val="both"/>
      </w:pPr>
      <w:r>
        <w:t xml:space="preserve">Ingreso a </w:t>
      </w:r>
      <w:r w:rsidRPr="00105A73">
        <w:t>Universal Studios</w:t>
      </w:r>
      <w:r w:rsidRPr="0029495A">
        <w:t xml:space="preserve"> </w:t>
      </w:r>
      <w:r>
        <w:t>con t</w:t>
      </w:r>
      <w:r w:rsidRPr="00105A73">
        <w:t>raslado ida y vuelta</w:t>
      </w:r>
      <w:r>
        <w:t>,</w:t>
      </w:r>
      <w:r w:rsidRPr="00105A73">
        <w:t xml:space="preserve"> en servicio compartido.</w:t>
      </w:r>
      <w:r w:rsidRPr="0029495A">
        <w:t xml:space="preserve"> </w:t>
      </w:r>
    </w:p>
    <w:p w14:paraId="199E9196" w14:textId="2F4CD4FF" w:rsidR="00A25623" w:rsidRDefault="0029495A" w:rsidP="0029495A">
      <w:pPr>
        <w:pStyle w:val="vinetas"/>
      </w:pPr>
      <w:r>
        <w:t xml:space="preserve">Ingreso a </w:t>
      </w:r>
      <w:r w:rsidRPr="00105A73">
        <w:t>Islands of Adventure</w:t>
      </w:r>
      <w:r w:rsidRPr="0029495A">
        <w:t xml:space="preserve"> </w:t>
      </w:r>
      <w:r>
        <w:t>con t</w:t>
      </w:r>
      <w:r w:rsidRPr="00105A73">
        <w:t>raslado ida y vuelta</w:t>
      </w:r>
      <w:r>
        <w:t>,</w:t>
      </w:r>
      <w:r w:rsidRPr="00105A73">
        <w:t xml:space="preserve"> en servicio compartido.</w:t>
      </w:r>
    </w:p>
    <w:p w14:paraId="4CFEEA5A" w14:textId="6A7162F2" w:rsidR="006644F5" w:rsidRDefault="006644F5" w:rsidP="006644F5">
      <w:pPr>
        <w:pStyle w:val="vinetas"/>
        <w:jc w:val="both"/>
      </w:pPr>
      <w:r w:rsidRPr="00105A73">
        <w:t>Traslado ida y vuelta para compras (todo el día), en servicio compartido</w:t>
      </w:r>
      <w:r>
        <w:t>. E</w:t>
      </w:r>
      <w:r w:rsidRPr="00105A73">
        <w:t>n los horarios establecidos.</w:t>
      </w:r>
    </w:p>
    <w:p w14:paraId="5367C2C4" w14:textId="58F2C6A6" w:rsidR="006644F5" w:rsidRDefault="006644F5" w:rsidP="006644F5">
      <w:pPr>
        <w:pStyle w:val="vinetas"/>
        <w:jc w:val="both"/>
      </w:pPr>
      <w:r w:rsidRPr="00A25623">
        <w:t xml:space="preserve">Traslado en autobús de Orlando </w:t>
      </w:r>
      <w:r>
        <w:t>a</w:t>
      </w:r>
      <w:r w:rsidRPr="006644F5">
        <w:t xml:space="preserve"> </w:t>
      </w:r>
      <w:r w:rsidRPr="00A25623">
        <w:t>Miami</w:t>
      </w:r>
      <w:r>
        <w:t xml:space="preserve">, </w:t>
      </w:r>
      <w:r w:rsidRPr="00A25623">
        <w:t xml:space="preserve">en servicio compartido.  </w:t>
      </w:r>
    </w:p>
    <w:p w14:paraId="091C2D7B" w14:textId="579DF289" w:rsidR="006644F5" w:rsidRDefault="006644F5" w:rsidP="00710272">
      <w:pPr>
        <w:pStyle w:val="vinetas"/>
        <w:jc w:val="both"/>
      </w:pPr>
      <w:bookmarkStart w:id="0" w:name="_Hlk152169631"/>
      <w:r>
        <w:t>2</w:t>
      </w:r>
      <w:r w:rsidR="00F15421" w:rsidRPr="00A25623">
        <w:t xml:space="preserve"> noches de alojamiento en Miami</w:t>
      </w:r>
      <w:bookmarkEnd w:id="0"/>
      <w:r>
        <w:t>.</w:t>
      </w:r>
    </w:p>
    <w:p w14:paraId="55802450" w14:textId="231AF30F" w:rsidR="006644F5" w:rsidRPr="006644F5" w:rsidRDefault="006644F5" w:rsidP="006644F5">
      <w:pPr>
        <w:pStyle w:val="vinetas"/>
      </w:pPr>
      <w:r w:rsidRPr="006644F5">
        <w:t xml:space="preserve">Traslado de </w:t>
      </w:r>
      <w:r>
        <w:t>salida</w:t>
      </w:r>
      <w:r w:rsidRPr="006644F5">
        <w:t xml:space="preserve"> aeropuerto en Miami, en servicio compartido.</w:t>
      </w:r>
    </w:p>
    <w:p w14:paraId="5FDBD6EF" w14:textId="77777777" w:rsidR="00BF39BC" w:rsidRPr="003A3493" w:rsidRDefault="00BF39BC" w:rsidP="00713FF4">
      <w:pPr>
        <w:pStyle w:val="itinerario"/>
        <w:ind w:left="360"/>
        <w:rPr>
          <w:color w:val="auto"/>
        </w:rPr>
      </w:pPr>
    </w:p>
    <w:p w14:paraId="492D8778" w14:textId="77777777" w:rsidR="00BC0D54" w:rsidRDefault="00BC0D54" w:rsidP="004E4611">
      <w:pPr>
        <w:spacing w:after="0"/>
        <w:rPr>
          <w:rFonts w:ascii="Segoe UI Emoji" w:hAnsi="Segoe UI Emoji" w:cs="Segoe UI Emoji"/>
          <w:b/>
          <w:bCs/>
          <w:color w:val="002060"/>
          <w:sz w:val="24"/>
          <w:szCs w:val="24"/>
        </w:rPr>
      </w:pPr>
    </w:p>
    <w:p w14:paraId="54E86205" w14:textId="77777777" w:rsidR="00BC0D54" w:rsidRDefault="00BC0D54" w:rsidP="004E4611">
      <w:pPr>
        <w:spacing w:after="0"/>
        <w:rPr>
          <w:rFonts w:ascii="Segoe UI Emoji" w:hAnsi="Segoe UI Emoji" w:cs="Segoe UI Emoji"/>
          <w:b/>
          <w:bCs/>
          <w:color w:val="002060"/>
          <w:sz w:val="24"/>
          <w:szCs w:val="24"/>
        </w:rPr>
      </w:pPr>
    </w:p>
    <w:p w14:paraId="0136B5A4" w14:textId="72B2EAD8" w:rsidR="006451D6" w:rsidRPr="003C07A2" w:rsidRDefault="006451D6" w:rsidP="004E4611">
      <w:pPr>
        <w:spacing w:after="0"/>
        <w:rPr>
          <w:rFonts w:ascii="Century Gothic" w:hAnsi="Century Gothic"/>
          <w:b/>
          <w:bCs/>
          <w:color w:val="002060"/>
          <w:sz w:val="24"/>
          <w:szCs w:val="24"/>
        </w:rPr>
      </w:pPr>
      <w:r w:rsidRPr="003C07A2">
        <w:rPr>
          <w:rFonts w:ascii="Segoe UI Emoji" w:hAnsi="Segoe UI Emoji" w:cs="Segoe UI Emoji"/>
          <w:b/>
          <w:bCs/>
          <w:color w:val="002060"/>
          <w:sz w:val="24"/>
          <w:szCs w:val="24"/>
        </w:rPr>
        <w:lastRenderedPageBreak/>
        <w:t xml:space="preserve">❌ </w:t>
      </w:r>
      <w:r w:rsidR="00713FF4" w:rsidRPr="003C07A2">
        <w:rPr>
          <w:rFonts w:ascii="Century Gothic" w:hAnsi="Century Gothic"/>
          <w:b/>
          <w:bCs/>
          <w:color w:val="002060"/>
          <w:sz w:val="24"/>
          <w:szCs w:val="24"/>
        </w:rPr>
        <w:t>NO INCLUYE</w:t>
      </w:r>
      <w:r w:rsidRPr="003C07A2">
        <w:rPr>
          <w:rFonts w:ascii="Century Gothic" w:hAnsi="Century Gothic"/>
          <w:b/>
          <w:bCs/>
          <w:color w:val="002060"/>
          <w:sz w:val="24"/>
          <w:szCs w:val="24"/>
        </w:rPr>
        <w:t xml:space="preserve"> </w:t>
      </w:r>
    </w:p>
    <w:p w14:paraId="632320A9" w14:textId="77777777" w:rsidR="003A3493" w:rsidRPr="00A25623" w:rsidRDefault="003A3493" w:rsidP="004E4611">
      <w:pPr>
        <w:pStyle w:val="vinetas"/>
        <w:spacing w:after="0"/>
        <w:jc w:val="both"/>
      </w:pPr>
      <w:r w:rsidRPr="00A25623">
        <w:t>2% sobre el valor del paquete turístico por el manejo de divisas, valor cobrado por pago en efectivo en moneda extranjera no reembolsable.</w:t>
      </w:r>
    </w:p>
    <w:p w14:paraId="55A8DDDE" w14:textId="6FD0353D" w:rsidR="003A3493" w:rsidRPr="00A25623" w:rsidRDefault="003A3493" w:rsidP="003A3493">
      <w:pPr>
        <w:pStyle w:val="vinetas"/>
        <w:spacing w:line="240" w:lineRule="auto"/>
      </w:pPr>
      <w:r w:rsidRPr="00A25623">
        <w:t xml:space="preserve">Tiquetes </w:t>
      </w:r>
      <w:r w:rsidR="00A25623">
        <w:t>a</w:t>
      </w:r>
      <w:r w:rsidRPr="00A25623">
        <w:t>éreos internacionales.</w:t>
      </w:r>
      <w:r w:rsidR="006D16C5" w:rsidRPr="00A25623">
        <w:t xml:space="preserve"> </w:t>
      </w:r>
    </w:p>
    <w:p w14:paraId="3771AAC9" w14:textId="77777777" w:rsidR="003A3493" w:rsidRDefault="003A3493" w:rsidP="003A3493">
      <w:pPr>
        <w:pStyle w:val="vinetas"/>
        <w:spacing w:line="240" w:lineRule="auto"/>
      </w:pPr>
      <w:r w:rsidRPr="003A3493">
        <w:t>Alimentación no estipulada en los itinerarios.</w:t>
      </w:r>
    </w:p>
    <w:p w14:paraId="0B7E06C3" w14:textId="090D483D" w:rsidR="00756A0D" w:rsidRDefault="00756A0D" w:rsidP="00756A0D">
      <w:pPr>
        <w:pStyle w:val="vinetas"/>
        <w:jc w:val="both"/>
      </w:pPr>
      <w:r>
        <w:t xml:space="preserve">Guías dentro de los parques o de los </w:t>
      </w:r>
      <w:r w:rsidR="00A25623">
        <w:t>o</w:t>
      </w:r>
      <w:r>
        <w:t>utlets.</w:t>
      </w:r>
    </w:p>
    <w:p w14:paraId="1EB1C49A" w14:textId="77777777" w:rsidR="003A3493" w:rsidRPr="003A3493" w:rsidRDefault="003A3493" w:rsidP="003A3493">
      <w:pPr>
        <w:pStyle w:val="vinetas"/>
        <w:spacing w:line="240" w:lineRule="auto"/>
      </w:pPr>
      <w:r w:rsidRPr="003A3493">
        <w:t>Propinas.</w:t>
      </w:r>
    </w:p>
    <w:p w14:paraId="24D00AC9" w14:textId="77777777" w:rsidR="003A3493" w:rsidRDefault="003A3493" w:rsidP="003A3493">
      <w:pPr>
        <w:pStyle w:val="vinetas"/>
        <w:spacing w:line="240" w:lineRule="auto"/>
      </w:pPr>
      <w:r w:rsidRPr="003A3493">
        <w:t>Traslados donde no este contemplado.</w:t>
      </w:r>
    </w:p>
    <w:p w14:paraId="4DB607D7" w14:textId="77777777" w:rsidR="00335527" w:rsidRDefault="00335527" w:rsidP="00335527">
      <w:pPr>
        <w:pStyle w:val="vinetas"/>
        <w:jc w:val="both"/>
      </w:pPr>
      <w:r>
        <w:t>Resorts fee en los hoteles previstos en el paquete turístico.</w:t>
      </w:r>
    </w:p>
    <w:p w14:paraId="5C3A7565" w14:textId="77777777" w:rsidR="003A3493" w:rsidRPr="003A3493" w:rsidRDefault="003A3493" w:rsidP="003A3493">
      <w:pPr>
        <w:pStyle w:val="vinetas"/>
        <w:spacing w:line="240" w:lineRule="auto"/>
      </w:pPr>
      <w:r w:rsidRPr="003A3493">
        <w:t>Extras de ningún tipo en los hoteles.</w:t>
      </w:r>
    </w:p>
    <w:p w14:paraId="49B67C42" w14:textId="77777777" w:rsidR="003A3493" w:rsidRPr="003A3493" w:rsidRDefault="003A3493" w:rsidP="003A3493">
      <w:pPr>
        <w:pStyle w:val="vinetas"/>
        <w:spacing w:line="240" w:lineRule="auto"/>
      </w:pPr>
      <w:r w:rsidRPr="003A3493">
        <w:t>Excesos de equipaje.</w:t>
      </w:r>
    </w:p>
    <w:p w14:paraId="78C9BE46" w14:textId="77777777" w:rsidR="003A3493" w:rsidRPr="003A3493" w:rsidRDefault="003A3493" w:rsidP="003A3493">
      <w:pPr>
        <w:pStyle w:val="vinetas"/>
        <w:spacing w:line="240" w:lineRule="auto"/>
      </w:pPr>
      <w:r w:rsidRPr="003A3493">
        <w:t>Gastos de índole personal.</w:t>
      </w:r>
    </w:p>
    <w:p w14:paraId="6E957C83" w14:textId="77777777" w:rsidR="003A3493" w:rsidRPr="003A3493" w:rsidRDefault="003A3493" w:rsidP="003A3493">
      <w:pPr>
        <w:pStyle w:val="vinetas"/>
        <w:spacing w:line="240" w:lineRule="auto"/>
      </w:pPr>
      <w:r w:rsidRPr="003A3493">
        <w:t>Gastos médicos.</w:t>
      </w:r>
    </w:p>
    <w:p w14:paraId="77D69BCE" w14:textId="77777777" w:rsidR="003A3493" w:rsidRPr="00A25623" w:rsidRDefault="003A3493" w:rsidP="003A3493">
      <w:pPr>
        <w:pStyle w:val="vinetas"/>
        <w:spacing w:line="240" w:lineRule="auto"/>
      </w:pPr>
      <w:r w:rsidRPr="00A25623">
        <w:t>Tarjeta de asistencia médica.</w:t>
      </w:r>
    </w:p>
    <w:p w14:paraId="636F6D5A" w14:textId="093D80BA" w:rsidR="0078518E" w:rsidRPr="003C07A2" w:rsidRDefault="00970D9D" w:rsidP="00927810">
      <w:pPr>
        <w:pStyle w:val="dias"/>
        <w:rPr>
          <w:rFonts w:ascii="Century Gothic" w:hAnsi="Century Gothic" w:cstheme="minorBidi"/>
          <w:caps w:val="0"/>
          <w:color w:val="002060"/>
          <w:kern w:val="2"/>
          <w:lang w:bidi="ar-SA"/>
          <w14:ligatures w14:val="standardContextual"/>
        </w:rPr>
      </w:pPr>
      <w:r w:rsidRPr="00A25623">
        <w:rPr>
          <w:rFonts w:ascii="Century Gothic" w:hAnsi="Century Gothic" w:cstheme="minorBidi"/>
          <w:caps w:val="0"/>
          <w:color w:val="002060"/>
          <w:kern w:val="2"/>
          <w:lang w:bidi="ar-SA"/>
          <w14:ligatures w14:val="standardContextual"/>
        </w:rPr>
        <w:t>PRECIOS POR PERSONA</w:t>
      </w:r>
      <w:r w:rsidR="00AF1F77" w:rsidRPr="00A25623">
        <w:rPr>
          <w:rFonts w:ascii="Century Gothic" w:hAnsi="Century Gothic" w:cstheme="minorBidi"/>
          <w:caps w:val="0"/>
          <w:color w:val="002060"/>
          <w:kern w:val="2"/>
          <w:lang w:bidi="ar-SA"/>
          <w14:ligatures w14:val="standardContextual"/>
        </w:rPr>
        <w:t xml:space="preserve"> EN USD</w:t>
      </w:r>
    </w:p>
    <w:p w14:paraId="4ECC08DC" w14:textId="69745901" w:rsidR="00BB2514" w:rsidRPr="00BB2514" w:rsidRDefault="00056DD9" w:rsidP="00056DD9">
      <w:pPr>
        <w:pStyle w:val="itinerario"/>
        <w:rPr>
          <w:bCs/>
          <w:color w:val="auto"/>
        </w:rPr>
      </w:pPr>
      <w:r w:rsidRPr="00056DD9">
        <w:rPr>
          <w:b/>
          <w:color w:val="002060"/>
        </w:rPr>
        <w:t>Vigencia:</w:t>
      </w:r>
      <w:r w:rsidRPr="00056DD9">
        <w:rPr>
          <w:bCs/>
          <w:color w:val="002060"/>
        </w:rPr>
        <w:t xml:space="preserve"> </w:t>
      </w:r>
      <w:r w:rsidR="00AD2B30" w:rsidRPr="006644F5">
        <w:rPr>
          <w:bCs/>
          <w:color w:val="auto"/>
        </w:rPr>
        <w:t xml:space="preserve">diciembre 15 </w:t>
      </w:r>
      <w:r w:rsidRPr="006644F5">
        <w:rPr>
          <w:bCs/>
          <w:color w:val="auto"/>
        </w:rPr>
        <w:t xml:space="preserve">2025.  </w:t>
      </w:r>
      <w:r w:rsidR="00BB2514">
        <w:rPr>
          <w:bCs/>
          <w:color w:val="auto"/>
        </w:rPr>
        <w:t xml:space="preserve">(Tarifas no </w:t>
      </w:r>
      <w:r w:rsidR="00EC10E6">
        <w:rPr>
          <w:bCs/>
          <w:color w:val="auto"/>
        </w:rPr>
        <w:t>válidas</w:t>
      </w:r>
      <w:r w:rsidR="00BB2514">
        <w:rPr>
          <w:bCs/>
          <w:color w:val="auto"/>
        </w:rPr>
        <w:t xml:space="preserve"> para fechas Black Out)</w:t>
      </w:r>
    </w:p>
    <w:p w14:paraId="3E5CF104" w14:textId="77777777" w:rsidR="00056DD9" w:rsidRDefault="00056DD9" w:rsidP="00056DD9">
      <w:pPr>
        <w:pStyle w:val="itinerario"/>
      </w:pPr>
      <w:r w:rsidRPr="006644F5">
        <w:t>La validez de las tarifas publicadas</w:t>
      </w:r>
      <w:r w:rsidRPr="00D418C9">
        <w:t xml:space="preserve"> aplica hasta máximo el último día indicado en la vigencia.</w:t>
      </w:r>
    </w:p>
    <w:p w14:paraId="3333EC05" w14:textId="77777777" w:rsidR="00BA0F3D" w:rsidRDefault="00BA0F3D" w:rsidP="00056DD9">
      <w:pPr>
        <w:pStyle w:val="itinerario"/>
      </w:pPr>
    </w:p>
    <w:tbl>
      <w:tblPr>
        <w:tblStyle w:val="Tablanormal4"/>
        <w:tblW w:w="8774" w:type="dxa"/>
        <w:tblLook w:val="04A0" w:firstRow="1" w:lastRow="0" w:firstColumn="1" w:lastColumn="0" w:noHBand="0" w:noVBand="1"/>
      </w:tblPr>
      <w:tblGrid>
        <w:gridCol w:w="1294"/>
        <w:gridCol w:w="1188"/>
        <w:gridCol w:w="1201"/>
        <w:gridCol w:w="1352"/>
        <w:gridCol w:w="1061"/>
        <w:gridCol w:w="1417"/>
        <w:gridCol w:w="1261"/>
      </w:tblGrid>
      <w:tr w:rsidR="009E5A15" w:rsidRPr="00385B33" w14:paraId="29420E7B" w14:textId="34DD5EDC" w:rsidTr="00980CC0">
        <w:trPr>
          <w:cnfStyle w:val="100000000000" w:firstRow="1" w:lastRow="0" w:firstColumn="0" w:lastColumn="0" w:oddVBand="0" w:evenVBand="0" w:oddHBand="0"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1294" w:type="dxa"/>
            <w:shd w:val="clear" w:color="auto" w:fill="0C4870"/>
            <w:vAlign w:val="center"/>
          </w:tcPr>
          <w:p w14:paraId="47F53FEA" w14:textId="00B45AC1" w:rsidR="00A54A28" w:rsidRPr="00E30973" w:rsidRDefault="00A54A28" w:rsidP="001F5401">
            <w:pPr>
              <w:pStyle w:val="dias"/>
              <w:spacing w:before="0" w:line="240" w:lineRule="auto"/>
              <w:jc w:val="center"/>
              <w:rPr>
                <w:rFonts w:ascii="Century Gothic" w:hAnsi="Century Gothic" w:cstheme="minorHAnsi"/>
                <w:b/>
                <w:bCs/>
                <w:caps w:val="0"/>
                <w:color w:val="FFFFFF" w:themeColor="background1"/>
                <w:sz w:val="22"/>
                <w:szCs w:val="22"/>
              </w:rPr>
            </w:pPr>
            <w:r w:rsidRPr="00E30973">
              <w:rPr>
                <w:rFonts w:ascii="Century Gothic" w:hAnsi="Century Gothic" w:cstheme="minorHAnsi"/>
                <w:b/>
                <w:bCs/>
                <w:caps w:val="0"/>
                <w:color w:val="FFFFFF" w:themeColor="background1"/>
                <w:sz w:val="22"/>
                <w:szCs w:val="22"/>
              </w:rPr>
              <w:t>Categoría de hotel</w:t>
            </w:r>
          </w:p>
        </w:tc>
        <w:tc>
          <w:tcPr>
            <w:tcW w:w="1188" w:type="dxa"/>
            <w:shd w:val="clear" w:color="auto" w:fill="0C4870"/>
            <w:vAlign w:val="center"/>
          </w:tcPr>
          <w:p w14:paraId="26A1C41C" w14:textId="77777777" w:rsidR="00A54A28" w:rsidRPr="00E30973" w:rsidRDefault="00A54A28" w:rsidP="001F540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E30973">
              <w:rPr>
                <w:rFonts w:ascii="Century Gothic" w:hAnsi="Century Gothic" w:cstheme="minorHAnsi"/>
                <w:b/>
                <w:bCs/>
                <w:caps w:val="0"/>
                <w:color w:val="FFFFFF" w:themeColor="background1"/>
                <w:sz w:val="22"/>
                <w:szCs w:val="22"/>
              </w:rPr>
              <w:t>Doble</w:t>
            </w:r>
          </w:p>
        </w:tc>
        <w:tc>
          <w:tcPr>
            <w:tcW w:w="1201" w:type="dxa"/>
            <w:shd w:val="clear" w:color="auto" w:fill="0C4870"/>
            <w:vAlign w:val="center"/>
          </w:tcPr>
          <w:p w14:paraId="26ED2051" w14:textId="77777777" w:rsidR="00A54A28" w:rsidRPr="00E30973" w:rsidRDefault="00A54A28" w:rsidP="001F540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E30973">
              <w:rPr>
                <w:rFonts w:ascii="Century Gothic" w:hAnsi="Century Gothic" w:cstheme="minorHAnsi"/>
                <w:b/>
                <w:bCs/>
                <w:caps w:val="0"/>
                <w:color w:val="FFFFFF" w:themeColor="background1"/>
                <w:sz w:val="22"/>
                <w:szCs w:val="22"/>
              </w:rPr>
              <w:t>Triple</w:t>
            </w:r>
          </w:p>
        </w:tc>
        <w:tc>
          <w:tcPr>
            <w:tcW w:w="1352" w:type="dxa"/>
            <w:shd w:val="clear" w:color="auto" w:fill="0C4870"/>
            <w:vAlign w:val="center"/>
          </w:tcPr>
          <w:p w14:paraId="311306A9" w14:textId="543A2E7A" w:rsidR="00A54A28" w:rsidRPr="00E30973" w:rsidRDefault="002077F2" w:rsidP="004066A9">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E30973">
              <w:rPr>
                <w:rFonts w:ascii="Century Gothic" w:hAnsi="Century Gothic" w:cstheme="minorHAnsi"/>
                <w:b/>
                <w:bCs/>
                <w:caps w:val="0"/>
                <w:color w:val="FFFFFF" w:themeColor="background1"/>
                <w:sz w:val="22"/>
                <w:szCs w:val="22"/>
              </w:rPr>
              <w:t>Cuádruple</w:t>
            </w:r>
          </w:p>
        </w:tc>
        <w:tc>
          <w:tcPr>
            <w:tcW w:w="1061" w:type="dxa"/>
            <w:shd w:val="clear" w:color="auto" w:fill="0C4870"/>
            <w:vAlign w:val="center"/>
          </w:tcPr>
          <w:p w14:paraId="71FD9B77" w14:textId="45E303BB" w:rsidR="00A54A28" w:rsidRPr="00E30973" w:rsidRDefault="00A54A28" w:rsidP="004066A9">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E30973">
              <w:rPr>
                <w:rFonts w:ascii="Century Gothic" w:hAnsi="Century Gothic" w:cstheme="minorHAnsi"/>
                <w:b/>
                <w:bCs/>
                <w:caps w:val="0"/>
                <w:color w:val="FFFFFF" w:themeColor="background1"/>
                <w:sz w:val="22"/>
                <w:szCs w:val="22"/>
              </w:rPr>
              <w:t>Sencilla</w:t>
            </w:r>
          </w:p>
        </w:tc>
        <w:tc>
          <w:tcPr>
            <w:tcW w:w="1417" w:type="dxa"/>
            <w:shd w:val="clear" w:color="auto" w:fill="0C4870"/>
            <w:vAlign w:val="center"/>
          </w:tcPr>
          <w:p w14:paraId="709A3F81" w14:textId="5FBF6D06" w:rsidR="00A54A28" w:rsidRPr="00E30973" w:rsidRDefault="00782A51" w:rsidP="004066A9">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E30973">
              <w:rPr>
                <w:rFonts w:ascii="Century Gothic" w:hAnsi="Century Gothic" w:cstheme="minorHAnsi"/>
                <w:b/>
                <w:bCs/>
                <w:caps w:val="0"/>
                <w:color w:val="FFFFFF" w:themeColor="background1"/>
                <w:sz w:val="22"/>
                <w:szCs w:val="22"/>
              </w:rPr>
              <w:t>Junior (10 a 1</w:t>
            </w:r>
            <w:r w:rsidR="00EB66DB">
              <w:rPr>
                <w:rFonts w:ascii="Century Gothic" w:hAnsi="Century Gothic" w:cstheme="minorHAnsi"/>
                <w:b/>
                <w:bCs/>
                <w:caps w:val="0"/>
                <w:color w:val="FFFFFF" w:themeColor="background1"/>
                <w:sz w:val="22"/>
                <w:szCs w:val="22"/>
              </w:rPr>
              <w:t>5</w:t>
            </w:r>
            <w:r w:rsidRPr="00E30973">
              <w:rPr>
                <w:rFonts w:ascii="Century Gothic" w:hAnsi="Century Gothic" w:cstheme="minorHAnsi"/>
                <w:b/>
                <w:bCs/>
                <w:caps w:val="0"/>
                <w:color w:val="FFFFFF" w:themeColor="background1"/>
                <w:sz w:val="22"/>
                <w:szCs w:val="22"/>
              </w:rPr>
              <w:t xml:space="preserve"> años)</w:t>
            </w:r>
          </w:p>
        </w:tc>
        <w:tc>
          <w:tcPr>
            <w:tcW w:w="1261" w:type="dxa"/>
            <w:shd w:val="clear" w:color="auto" w:fill="0C4870"/>
            <w:vAlign w:val="center"/>
          </w:tcPr>
          <w:p w14:paraId="2B8CE6E7" w14:textId="4756C4A3" w:rsidR="00A54A28" w:rsidRPr="00E30973" w:rsidRDefault="004066A9" w:rsidP="004066A9">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E30973">
              <w:rPr>
                <w:rFonts w:ascii="Century Gothic" w:hAnsi="Century Gothic" w:cstheme="minorHAnsi"/>
                <w:b/>
                <w:bCs/>
                <w:caps w:val="0"/>
                <w:color w:val="FFFFFF" w:themeColor="background1"/>
                <w:sz w:val="22"/>
                <w:szCs w:val="22"/>
              </w:rPr>
              <w:t>Niños (3 a 9 años)</w:t>
            </w:r>
          </w:p>
        </w:tc>
      </w:tr>
      <w:tr w:rsidR="009E5A15" w:rsidRPr="00385B33" w14:paraId="049A5FA5" w14:textId="4524ECC9" w:rsidTr="00980CC0">
        <w:trPr>
          <w:cnfStyle w:val="000000100000" w:firstRow="0" w:lastRow="0" w:firstColumn="0" w:lastColumn="0" w:oddVBand="0" w:evenVBand="0" w:oddHBand="1" w:evenHBand="0" w:firstRowFirstColumn="0" w:firstRowLastColumn="0" w:lastRowFirstColumn="0" w:lastRowLastColumn="0"/>
          <w:trHeight w:val="847"/>
        </w:trPr>
        <w:tc>
          <w:tcPr>
            <w:cnfStyle w:val="001000000000" w:firstRow="0" w:lastRow="0" w:firstColumn="1" w:lastColumn="0" w:oddVBand="0" w:evenVBand="0" w:oddHBand="0" w:evenHBand="0" w:firstRowFirstColumn="0" w:firstRowLastColumn="0" w:lastRowFirstColumn="0" w:lastRowLastColumn="0"/>
            <w:tcW w:w="1294" w:type="dxa"/>
            <w:tcBorders>
              <w:left w:val="single" w:sz="2" w:space="0" w:color="E7E6E6" w:themeColor="background2"/>
              <w:right w:val="single" w:sz="2" w:space="0" w:color="E7E6E6" w:themeColor="background2"/>
            </w:tcBorders>
            <w:vAlign w:val="center"/>
          </w:tcPr>
          <w:p w14:paraId="32E8A8CE" w14:textId="3E2476E5" w:rsidR="00A54A28" w:rsidRPr="00395C83" w:rsidRDefault="00A54A28" w:rsidP="00987261">
            <w:pPr>
              <w:pStyle w:val="dias"/>
              <w:spacing w:before="0"/>
              <w:jc w:val="center"/>
              <w:rPr>
                <w:b/>
                <w:bCs/>
                <w:caps w:val="0"/>
                <w:color w:val="2F5496" w:themeColor="accent5" w:themeShade="BF"/>
                <w:sz w:val="22"/>
                <w:szCs w:val="22"/>
              </w:rPr>
            </w:pPr>
            <w:r>
              <w:rPr>
                <w:b/>
                <w:bCs/>
                <w:caps w:val="0"/>
                <w:color w:val="2F5496" w:themeColor="accent5" w:themeShade="BF"/>
                <w:sz w:val="22"/>
                <w:szCs w:val="22"/>
              </w:rPr>
              <w:t>Económica</w:t>
            </w:r>
          </w:p>
        </w:tc>
        <w:tc>
          <w:tcPr>
            <w:tcW w:w="1188" w:type="dxa"/>
            <w:tcBorders>
              <w:left w:val="single" w:sz="2" w:space="0" w:color="E7E6E6" w:themeColor="background2"/>
              <w:right w:val="single" w:sz="2" w:space="0" w:color="E7E6E6" w:themeColor="background2"/>
            </w:tcBorders>
            <w:vAlign w:val="center"/>
          </w:tcPr>
          <w:p w14:paraId="22A0B224" w14:textId="5E6A3F5A" w:rsidR="00A54A28" w:rsidRPr="00395C83" w:rsidRDefault="00EB66DB" w:rsidP="00B7783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EB66DB">
              <w:rPr>
                <w:rFonts w:ascii="Calibri" w:hAnsi="Calibri" w:cs="Calibri"/>
                <w:lang w:bidi="hi-IN"/>
              </w:rPr>
              <w:t>1</w:t>
            </w:r>
            <w:r>
              <w:rPr>
                <w:rFonts w:ascii="Calibri" w:hAnsi="Calibri" w:cs="Calibri"/>
                <w:lang w:bidi="hi-IN"/>
              </w:rPr>
              <w:t>.</w:t>
            </w:r>
            <w:r w:rsidRPr="00EB66DB">
              <w:rPr>
                <w:rFonts w:ascii="Calibri" w:hAnsi="Calibri" w:cs="Calibri"/>
                <w:lang w:bidi="hi-IN"/>
              </w:rPr>
              <w:t>506</w:t>
            </w:r>
          </w:p>
        </w:tc>
        <w:tc>
          <w:tcPr>
            <w:tcW w:w="1201" w:type="dxa"/>
            <w:tcBorders>
              <w:left w:val="single" w:sz="2" w:space="0" w:color="E7E6E6" w:themeColor="background2"/>
            </w:tcBorders>
            <w:vAlign w:val="center"/>
          </w:tcPr>
          <w:p w14:paraId="09DED79D" w14:textId="17E0A340" w:rsidR="00A54A28" w:rsidRPr="00395C83" w:rsidRDefault="00EB66DB" w:rsidP="00B7783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EB66DB">
              <w:rPr>
                <w:rFonts w:ascii="Calibri" w:hAnsi="Calibri" w:cs="Calibri"/>
                <w:lang w:bidi="hi-IN"/>
              </w:rPr>
              <w:t>1</w:t>
            </w:r>
            <w:r>
              <w:rPr>
                <w:rFonts w:ascii="Calibri" w:hAnsi="Calibri" w:cs="Calibri"/>
                <w:lang w:bidi="hi-IN"/>
              </w:rPr>
              <w:t>.</w:t>
            </w:r>
            <w:r w:rsidRPr="00EB66DB">
              <w:rPr>
                <w:rFonts w:ascii="Calibri" w:hAnsi="Calibri" w:cs="Calibri"/>
                <w:lang w:bidi="hi-IN"/>
              </w:rPr>
              <w:t>258</w:t>
            </w:r>
          </w:p>
        </w:tc>
        <w:tc>
          <w:tcPr>
            <w:tcW w:w="1352" w:type="dxa"/>
            <w:tcBorders>
              <w:left w:val="single" w:sz="2" w:space="0" w:color="E7E6E6" w:themeColor="background2"/>
              <w:right w:val="single" w:sz="2" w:space="0" w:color="E7E6E6" w:themeColor="background2"/>
            </w:tcBorders>
            <w:vAlign w:val="center"/>
          </w:tcPr>
          <w:p w14:paraId="1B0BCA93" w14:textId="3CAE6774" w:rsidR="00A54A28" w:rsidRPr="00395C83" w:rsidRDefault="00EB66DB" w:rsidP="00B7783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EB66DB">
              <w:rPr>
                <w:rFonts w:ascii="Calibri" w:hAnsi="Calibri" w:cs="Calibri"/>
                <w:lang w:bidi="hi-IN"/>
              </w:rPr>
              <w:t>1</w:t>
            </w:r>
            <w:r>
              <w:rPr>
                <w:rFonts w:ascii="Calibri" w:hAnsi="Calibri" w:cs="Calibri"/>
                <w:lang w:bidi="hi-IN"/>
              </w:rPr>
              <w:t>.</w:t>
            </w:r>
            <w:r w:rsidRPr="00EB66DB">
              <w:rPr>
                <w:rFonts w:ascii="Calibri" w:hAnsi="Calibri" w:cs="Calibri"/>
                <w:lang w:bidi="hi-IN"/>
              </w:rPr>
              <w:t>122</w:t>
            </w:r>
          </w:p>
        </w:tc>
        <w:tc>
          <w:tcPr>
            <w:tcW w:w="1061" w:type="dxa"/>
            <w:tcBorders>
              <w:left w:val="single" w:sz="2" w:space="0" w:color="E7E6E6" w:themeColor="background2"/>
            </w:tcBorders>
            <w:vAlign w:val="center"/>
          </w:tcPr>
          <w:p w14:paraId="45024EEB" w14:textId="09C38EC8" w:rsidR="00A54A28" w:rsidRPr="00395C83" w:rsidRDefault="00EB66DB" w:rsidP="00B7783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EB66DB">
              <w:rPr>
                <w:rFonts w:ascii="Calibri" w:hAnsi="Calibri" w:cs="Calibri"/>
                <w:lang w:bidi="hi-IN"/>
              </w:rPr>
              <w:t>2</w:t>
            </w:r>
            <w:r>
              <w:rPr>
                <w:rFonts w:ascii="Calibri" w:hAnsi="Calibri" w:cs="Calibri"/>
                <w:lang w:bidi="hi-IN"/>
              </w:rPr>
              <w:t>.</w:t>
            </w:r>
            <w:r w:rsidRPr="00EB66DB">
              <w:rPr>
                <w:rFonts w:ascii="Calibri" w:hAnsi="Calibri" w:cs="Calibri"/>
                <w:lang w:bidi="hi-IN"/>
              </w:rPr>
              <w:t>250</w:t>
            </w:r>
          </w:p>
        </w:tc>
        <w:tc>
          <w:tcPr>
            <w:tcW w:w="1417" w:type="dxa"/>
            <w:tcBorders>
              <w:left w:val="single" w:sz="2" w:space="0" w:color="E7E6E6" w:themeColor="background2"/>
            </w:tcBorders>
            <w:vAlign w:val="center"/>
          </w:tcPr>
          <w:p w14:paraId="07182970" w14:textId="444679E4" w:rsidR="00A54A28" w:rsidRPr="00395C83" w:rsidRDefault="00EB66DB" w:rsidP="00B7783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EB66DB">
              <w:rPr>
                <w:rFonts w:ascii="Calibri" w:hAnsi="Calibri" w:cs="Calibri"/>
                <w:lang w:bidi="hi-IN"/>
              </w:rPr>
              <w:t>781</w:t>
            </w:r>
          </w:p>
        </w:tc>
        <w:tc>
          <w:tcPr>
            <w:tcW w:w="1261" w:type="dxa"/>
            <w:tcBorders>
              <w:left w:val="single" w:sz="2" w:space="0" w:color="E7E6E6" w:themeColor="background2"/>
            </w:tcBorders>
            <w:vAlign w:val="center"/>
          </w:tcPr>
          <w:p w14:paraId="349CBFE0" w14:textId="1FCAA87C" w:rsidR="00A54A28" w:rsidRPr="00395C83" w:rsidRDefault="00EB66DB" w:rsidP="00B7783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EB66DB">
              <w:rPr>
                <w:rFonts w:ascii="Calibri" w:hAnsi="Calibri" w:cs="Calibri"/>
                <w:lang w:bidi="hi-IN"/>
              </w:rPr>
              <w:t>756</w:t>
            </w:r>
          </w:p>
        </w:tc>
      </w:tr>
      <w:tr w:rsidR="00EB66DB" w:rsidRPr="001A5442" w14:paraId="18E796F6" w14:textId="10AEB1B5" w:rsidTr="00980CC0">
        <w:trPr>
          <w:trHeight w:val="693"/>
        </w:trPr>
        <w:tc>
          <w:tcPr>
            <w:cnfStyle w:val="001000000000" w:firstRow="0" w:lastRow="0" w:firstColumn="1" w:lastColumn="0" w:oddVBand="0" w:evenVBand="0" w:oddHBand="0" w:evenHBand="0" w:firstRowFirstColumn="0" w:firstRowLastColumn="0" w:lastRowFirstColumn="0" w:lastRowLastColumn="0"/>
            <w:tcW w:w="1294" w:type="dxa"/>
            <w:tcBorders>
              <w:left w:val="single" w:sz="2" w:space="0" w:color="E7E6E6" w:themeColor="background2"/>
              <w:right w:val="single" w:sz="2" w:space="0" w:color="E7E6E6" w:themeColor="background2"/>
            </w:tcBorders>
            <w:vAlign w:val="center"/>
          </w:tcPr>
          <w:p w14:paraId="7EC4AD50" w14:textId="20B10DBF" w:rsidR="00EB66DB" w:rsidRPr="00395C83" w:rsidRDefault="00EB66DB" w:rsidP="00EB66DB">
            <w:pPr>
              <w:pStyle w:val="dias"/>
              <w:spacing w:before="0"/>
              <w:jc w:val="center"/>
              <w:rPr>
                <w:b/>
                <w:bCs/>
                <w:caps w:val="0"/>
                <w:color w:val="2F5496" w:themeColor="accent5" w:themeShade="BF"/>
                <w:sz w:val="22"/>
                <w:szCs w:val="22"/>
                <w:lang w:val="pt-BR"/>
              </w:rPr>
            </w:pPr>
            <w:r>
              <w:rPr>
                <w:b/>
                <w:bCs/>
                <w:caps w:val="0"/>
                <w:color w:val="2F5496" w:themeColor="accent5" w:themeShade="BF"/>
                <w:sz w:val="22"/>
                <w:szCs w:val="22"/>
                <w:lang w:val="pt-BR"/>
              </w:rPr>
              <w:t>Turista</w:t>
            </w:r>
          </w:p>
        </w:tc>
        <w:tc>
          <w:tcPr>
            <w:tcW w:w="1188" w:type="dxa"/>
            <w:tcBorders>
              <w:left w:val="single" w:sz="2" w:space="0" w:color="E7E6E6" w:themeColor="background2"/>
              <w:right w:val="single" w:sz="2" w:space="0" w:color="E7E6E6" w:themeColor="background2"/>
            </w:tcBorders>
            <w:vAlign w:val="center"/>
          </w:tcPr>
          <w:p w14:paraId="5A39CB2D" w14:textId="2D0D54E2" w:rsidR="00EB66DB" w:rsidRPr="00395C83" w:rsidRDefault="00EB66DB" w:rsidP="00EB66D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EB66DB">
              <w:rPr>
                <w:rFonts w:ascii="Calibri" w:hAnsi="Calibri" w:cs="Calibri"/>
                <w:lang w:val="pt-BR" w:bidi="hi-IN"/>
              </w:rPr>
              <w:t>1</w:t>
            </w:r>
            <w:r>
              <w:rPr>
                <w:rFonts w:ascii="Calibri" w:hAnsi="Calibri" w:cs="Calibri"/>
                <w:lang w:val="pt-BR" w:bidi="hi-IN"/>
              </w:rPr>
              <w:t>.</w:t>
            </w:r>
            <w:r w:rsidRPr="00EB66DB">
              <w:rPr>
                <w:rFonts w:ascii="Calibri" w:hAnsi="Calibri" w:cs="Calibri"/>
                <w:lang w:val="pt-BR" w:bidi="hi-IN"/>
              </w:rPr>
              <w:t>600</w:t>
            </w:r>
          </w:p>
        </w:tc>
        <w:tc>
          <w:tcPr>
            <w:tcW w:w="1201" w:type="dxa"/>
            <w:tcBorders>
              <w:left w:val="single" w:sz="2" w:space="0" w:color="E7E6E6" w:themeColor="background2"/>
            </w:tcBorders>
            <w:vAlign w:val="center"/>
          </w:tcPr>
          <w:p w14:paraId="76345396" w14:textId="383A7336" w:rsidR="00EB66DB" w:rsidRPr="00395C83" w:rsidRDefault="00EB66DB" w:rsidP="00EB66D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EB66DB">
              <w:rPr>
                <w:rFonts w:ascii="Calibri" w:hAnsi="Calibri" w:cs="Calibri"/>
                <w:lang w:val="pt-BR" w:bidi="hi-IN"/>
              </w:rPr>
              <w:t>1</w:t>
            </w:r>
            <w:r>
              <w:rPr>
                <w:rFonts w:ascii="Calibri" w:hAnsi="Calibri" w:cs="Calibri"/>
                <w:lang w:val="pt-BR" w:bidi="hi-IN"/>
              </w:rPr>
              <w:t>.</w:t>
            </w:r>
            <w:r w:rsidRPr="00EB66DB">
              <w:rPr>
                <w:rFonts w:ascii="Calibri" w:hAnsi="Calibri" w:cs="Calibri"/>
                <w:lang w:val="pt-BR" w:bidi="hi-IN"/>
              </w:rPr>
              <w:t>321</w:t>
            </w:r>
          </w:p>
        </w:tc>
        <w:tc>
          <w:tcPr>
            <w:tcW w:w="1352" w:type="dxa"/>
            <w:tcBorders>
              <w:left w:val="single" w:sz="2" w:space="0" w:color="E7E6E6" w:themeColor="background2"/>
              <w:right w:val="single" w:sz="2" w:space="0" w:color="E7E6E6" w:themeColor="background2"/>
            </w:tcBorders>
            <w:vAlign w:val="center"/>
          </w:tcPr>
          <w:p w14:paraId="3CF35417" w14:textId="7B1499AF" w:rsidR="00EB66DB" w:rsidRPr="00395C83" w:rsidRDefault="00EB66DB" w:rsidP="00EB66D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EB66DB">
              <w:rPr>
                <w:rFonts w:ascii="Calibri" w:hAnsi="Calibri" w:cs="Calibri"/>
                <w:lang w:val="pt-BR" w:bidi="hi-IN"/>
              </w:rPr>
              <w:t>1</w:t>
            </w:r>
            <w:r>
              <w:rPr>
                <w:rFonts w:ascii="Calibri" w:hAnsi="Calibri" w:cs="Calibri"/>
                <w:lang w:val="pt-BR" w:bidi="hi-IN"/>
              </w:rPr>
              <w:t>.</w:t>
            </w:r>
            <w:r w:rsidRPr="00EB66DB">
              <w:rPr>
                <w:rFonts w:ascii="Calibri" w:hAnsi="Calibri" w:cs="Calibri"/>
                <w:lang w:val="pt-BR" w:bidi="hi-IN"/>
              </w:rPr>
              <w:t>169</w:t>
            </w:r>
          </w:p>
        </w:tc>
        <w:tc>
          <w:tcPr>
            <w:tcW w:w="1061" w:type="dxa"/>
            <w:tcBorders>
              <w:left w:val="single" w:sz="2" w:space="0" w:color="E7E6E6" w:themeColor="background2"/>
            </w:tcBorders>
            <w:vAlign w:val="center"/>
          </w:tcPr>
          <w:p w14:paraId="5077A451" w14:textId="24879E60" w:rsidR="00EB66DB" w:rsidRPr="00395C83" w:rsidRDefault="00EB66DB" w:rsidP="00EB66D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EB66DB">
              <w:rPr>
                <w:rFonts w:ascii="Calibri" w:hAnsi="Calibri" w:cs="Calibri"/>
                <w:lang w:val="pt-BR" w:bidi="hi-IN"/>
              </w:rPr>
              <w:t>2</w:t>
            </w:r>
            <w:r>
              <w:rPr>
                <w:rFonts w:ascii="Calibri" w:hAnsi="Calibri" w:cs="Calibri"/>
                <w:lang w:val="pt-BR" w:bidi="hi-IN"/>
              </w:rPr>
              <w:t>.</w:t>
            </w:r>
            <w:r w:rsidRPr="00EB66DB">
              <w:rPr>
                <w:rFonts w:ascii="Calibri" w:hAnsi="Calibri" w:cs="Calibri"/>
                <w:lang w:val="pt-BR" w:bidi="hi-IN"/>
              </w:rPr>
              <w:t>438</w:t>
            </w:r>
          </w:p>
        </w:tc>
        <w:tc>
          <w:tcPr>
            <w:tcW w:w="1417" w:type="dxa"/>
            <w:tcBorders>
              <w:left w:val="single" w:sz="2" w:space="0" w:color="E7E6E6" w:themeColor="background2"/>
            </w:tcBorders>
            <w:vAlign w:val="center"/>
          </w:tcPr>
          <w:p w14:paraId="1B0334B9" w14:textId="42C693DA" w:rsidR="00EB66DB" w:rsidRPr="00395C83" w:rsidRDefault="00EB66DB" w:rsidP="00EB66D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EB66DB">
              <w:rPr>
                <w:rFonts w:ascii="Calibri" w:hAnsi="Calibri" w:cs="Calibri"/>
                <w:lang w:bidi="hi-IN"/>
              </w:rPr>
              <w:t>781</w:t>
            </w:r>
          </w:p>
        </w:tc>
        <w:tc>
          <w:tcPr>
            <w:tcW w:w="1261" w:type="dxa"/>
            <w:tcBorders>
              <w:left w:val="single" w:sz="2" w:space="0" w:color="E7E6E6" w:themeColor="background2"/>
            </w:tcBorders>
            <w:vAlign w:val="center"/>
          </w:tcPr>
          <w:p w14:paraId="18E4258D" w14:textId="5722FB2B" w:rsidR="00EB66DB" w:rsidRPr="00395C83" w:rsidRDefault="00EB66DB" w:rsidP="00EB66D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EB66DB">
              <w:rPr>
                <w:rFonts w:ascii="Calibri" w:hAnsi="Calibri" w:cs="Calibri"/>
                <w:lang w:bidi="hi-IN"/>
              </w:rPr>
              <w:t>756</w:t>
            </w:r>
          </w:p>
        </w:tc>
      </w:tr>
      <w:tr w:rsidR="00521DB9" w:rsidRPr="00385B33" w14:paraId="72F4839F" w14:textId="4A9B3326" w:rsidTr="00980CC0">
        <w:trPr>
          <w:cnfStyle w:val="000000100000" w:firstRow="0" w:lastRow="0" w:firstColumn="0" w:lastColumn="0" w:oddVBand="0" w:evenVBand="0" w:oddHBand="1"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1294" w:type="dxa"/>
            <w:tcBorders>
              <w:left w:val="single" w:sz="2" w:space="0" w:color="E7E6E6" w:themeColor="background2"/>
              <w:right w:val="single" w:sz="2" w:space="0" w:color="E7E6E6" w:themeColor="background2"/>
            </w:tcBorders>
            <w:vAlign w:val="center"/>
          </w:tcPr>
          <w:p w14:paraId="4C883EF4" w14:textId="2AF22CCC" w:rsidR="00521DB9" w:rsidRPr="00395C83" w:rsidRDefault="00521DB9" w:rsidP="00521DB9">
            <w:pPr>
              <w:pStyle w:val="dias"/>
              <w:spacing w:before="0"/>
              <w:jc w:val="center"/>
              <w:rPr>
                <w:b/>
                <w:bCs/>
                <w:caps w:val="0"/>
                <w:color w:val="2F5496" w:themeColor="accent5" w:themeShade="BF"/>
                <w:sz w:val="22"/>
                <w:szCs w:val="22"/>
              </w:rPr>
            </w:pPr>
            <w:r>
              <w:rPr>
                <w:b/>
                <w:bCs/>
                <w:caps w:val="0"/>
                <w:color w:val="2F5496" w:themeColor="accent5" w:themeShade="BF"/>
                <w:sz w:val="22"/>
                <w:szCs w:val="22"/>
              </w:rPr>
              <w:t>Turista Superior</w:t>
            </w:r>
          </w:p>
        </w:tc>
        <w:tc>
          <w:tcPr>
            <w:tcW w:w="1188" w:type="dxa"/>
            <w:tcBorders>
              <w:left w:val="single" w:sz="2" w:space="0" w:color="E7E6E6" w:themeColor="background2"/>
              <w:right w:val="single" w:sz="2" w:space="0" w:color="E7E6E6" w:themeColor="background2"/>
            </w:tcBorders>
            <w:vAlign w:val="center"/>
          </w:tcPr>
          <w:p w14:paraId="21E40157" w14:textId="737E3F3C" w:rsidR="00521DB9" w:rsidRPr="00395C83" w:rsidRDefault="00521DB9" w:rsidP="00521DB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EB66DB">
              <w:rPr>
                <w:rFonts w:ascii="Calibri" w:hAnsi="Calibri" w:cs="Calibri"/>
                <w:lang w:bidi="hi-IN"/>
              </w:rPr>
              <w:t>1</w:t>
            </w:r>
            <w:r>
              <w:rPr>
                <w:rFonts w:ascii="Calibri" w:hAnsi="Calibri" w:cs="Calibri"/>
                <w:lang w:bidi="hi-IN"/>
              </w:rPr>
              <w:t>.</w:t>
            </w:r>
            <w:r w:rsidRPr="00EB66DB">
              <w:rPr>
                <w:rFonts w:ascii="Calibri" w:hAnsi="Calibri" w:cs="Calibri"/>
                <w:lang w:bidi="hi-IN"/>
              </w:rPr>
              <w:t>747</w:t>
            </w:r>
          </w:p>
        </w:tc>
        <w:tc>
          <w:tcPr>
            <w:tcW w:w="1201" w:type="dxa"/>
            <w:tcBorders>
              <w:left w:val="single" w:sz="2" w:space="0" w:color="E7E6E6" w:themeColor="background2"/>
            </w:tcBorders>
            <w:vAlign w:val="center"/>
          </w:tcPr>
          <w:p w14:paraId="43143342" w14:textId="3A87E72A" w:rsidR="00521DB9" w:rsidRPr="00395C83" w:rsidRDefault="00521DB9" w:rsidP="00521DB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521DB9">
              <w:rPr>
                <w:rFonts w:ascii="Calibri" w:hAnsi="Calibri" w:cs="Calibri"/>
                <w:lang w:bidi="hi-IN"/>
              </w:rPr>
              <w:t>1</w:t>
            </w:r>
            <w:r>
              <w:rPr>
                <w:rFonts w:ascii="Calibri" w:hAnsi="Calibri" w:cs="Calibri"/>
                <w:lang w:bidi="hi-IN"/>
              </w:rPr>
              <w:t>.</w:t>
            </w:r>
            <w:r w:rsidRPr="00521DB9">
              <w:rPr>
                <w:rFonts w:ascii="Calibri" w:hAnsi="Calibri" w:cs="Calibri"/>
                <w:lang w:bidi="hi-IN"/>
              </w:rPr>
              <w:t>419</w:t>
            </w:r>
          </w:p>
        </w:tc>
        <w:tc>
          <w:tcPr>
            <w:tcW w:w="1352" w:type="dxa"/>
            <w:tcBorders>
              <w:left w:val="single" w:sz="2" w:space="0" w:color="E7E6E6" w:themeColor="background2"/>
              <w:right w:val="single" w:sz="2" w:space="0" w:color="E7E6E6" w:themeColor="background2"/>
            </w:tcBorders>
            <w:vAlign w:val="center"/>
          </w:tcPr>
          <w:p w14:paraId="484B1BB1" w14:textId="539496E2" w:rsidR="00521DB9" w:rsidRPr="00395C83" w:rsidRDefault="00521DB9" w:rsidP="00521DB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521DB9">
              <w:rPr>
                <w:rFonts w:ascii="Calibri" w:hAnsi="Calibri" w:cs="Calibri"/>
                <w:lang w:bidi="hi-IN"/>
              </w:rPr>
              <w:t>1</w:t>
            </w:r>
            <w:r>
              <w:rPr>
                <w:rFonts w:ascii="Calibri" w:hAnsi="Calibri" w:cs="Calibri"/>
                <w:lang w:bidi="hi-IN"/>
              </w:rPr>
              <w:t>.</w:t>
            </w:r>
            <w:r w:rsidRPr="00521DB9">
              <w:rPr>
                <w:rFonts w:ascii="Calibri" w:hAnsi="Calibri" w:cs="Calibri"/>
                <w:lang w:bidi="hi-IN"/>
              </w:rPr>
              <w:t>242</w:t>
            </w:r>
          </w:p>
        </w:tc>
        <w:tc>
          <w:tcPr>
            <w:tcW w:w="1061" w:type="dxa"/>
            <w:tcBorders>
              <w:left w:val="single" w:sz="2" w:space="0" w:color="E7E6E6" w:themeColor="background2"/>
            </w:tcBorders>
            <w:vAlign w:val="center"/>
          </w:tcPr>
          <w:p w14:paraId="78FF3DD8" w14:textId="005636EC" w:rsidR="00521DB9" w:rsidRPr="00395C83" w:rsidRDefault="00521DB9" w:rsidP="00521DB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521DB9">
              <w:rPr>
                <w:rFonts w:ascii="Calibri" w:hAnsi="Calibri" w:cs="Calibri"/>
                <w:lang w:bidi="hi-IN"/>
              </w:rPr>
              <w:t>2</w:t>
            </w:r>
            <w:r>
              <w:rPr>
                <w:rFonts w:ascii="Calibri" w:hAnsi="Calibri" w:cs="Calibri"/>
                <w:lang w:bidi="hi-IN"/>
              </w:rPr>
              <w:t>.</w:t>
            </w:r>
            <w:r w:rsidRPr="00521DB9">
              <w:rPr>
                <w:rFonts w:ascii="Calibri" w:hAnsi="Calibri" w:cs="Calibri"/>
                <w:lang w:bidi="hi-IN"/>
              </w:rPr>
              <w:t>731</w:t>
            </w:r>
          </w:p>
        </w:tc>
        <w:tc>
          <w:tcPr>
            <w:tcW w:w="1417" w:type="dxa"/>
            <w:tcBorders>
              <w:left w:val="single" w:sz="2" w:space="0" w:color="E7E6E6" w:themeColor="background2"/>
            </w:tcBorders>
            <w:vAlign w:val="center"/>
          </w:tcPr>
          <w:p w14:paraId="43F40165" w14:textId="6762706D" w:rsidR="00521DB9" w:rsidRPr="00395C83" w:rsidRDefault="00521DB9" w:rsidP="00521DB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EB66DB">
              <w:rPr>
                <w:rFonts w:ascii="Calibri" w:hAnsi="Calibri" w:cs="Calibri"/>
                <w:lang w:bidi="hi-IN"/>
              </w:rPr>
              <w:t>781</w:t>
            </w:r>
          </w:p>
        </w:tc>
        <w:tc>
          <w:tcPr>
            <w:tcW w:w="1261" w:type="dxa"/>
            <w:tcBorders>
              <w:left w:val="single" w:sz="2" w:space="0" w:color="E7E6E6" w:themeColor="background2"/>
            </w:tcBorders>
            <w:vAlign w:val="center"/>
          </w:tcPr>
          <w:p w14:paraId="3F061711" w14:textId="467FF5EA" w:rsidR="00521DB9" w:rsidRPr="00395C83" w:rsidRDefault="00521DB9" w:rsidP="00521DB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EB66DB">
              <w:rPr>
                <w:rFonts w:ascii="Calibri" w:hAnsi="Calibri" w:cs="Calibri"/>
                <w:lang w:bidi="hi-IN"/>
              </w:rPr>
              <w:t>756</w:t>
            </w:r>
          </w:p>
        </w:tc>
      </w:tr>
      <w:tr w:rsidR="00521DB9" w:rsidRPr="00385B33" w14:paraId="78F299F9" w14:textId="2C71FCCA" w:rsidTr="00980CC0">
        <w:trPr>
          <w:trHeight w:val="812"/>
        </w:trPr>
        <w:tc>
          <w:tcPr>
            <w:cnfStyle w:val="001000000000" w:firstRow="0" w:lastRow="0" w:firstColumn="1" w:lastColumn="0" w:oddVBand="0" w:evenVBand="0" w:oddHBand="0" w:evenHBand="0" w:firstRowFirstColumn="0" w:firstRowLastColumn="0" w:lastRowFirstColumn="0" w:lastRowLastColumn="0"/>
            <w:tcW w:w="1294" w:type="dxa"/>
            <w:tcBorders>
              <w:left w:val="single" w:sz="2" w:space="0" w:color="E7E6E6" w:themeColor="background2"/>
              <w:bottom w:val="single" w:sz="4" w:space="0" w:color="A5A5A5" w:themeColor="accent3"/>
              <w:right w:val="single" w:sz="2" w:space="0" w:color="E7E6E6" w:themeColor="background2"/>
            </w:tcBorders>
            <w:vAlign w:val="center"/>
          </w:tcPr>
          <w:p w14:paraId="727998C5" w14:textId="4D4EBE85" w:rsidR="00521DB9" w:rsidRPr="00395C83" w:rsidRDefault="00521DB9" w:rsidP="00521DB9">
            <w:pPr>
              <w:pStyle w:val="dias"/>
              <w:spacing w:before="0"/>
              <w:jc w:val="center"/>
              <w:rPr>
                <w:b/>
                <w:bCs/>
                <w:caps w:val="0"/>
                <w:color w:val="2F5496" w:themeColor="accent5" w:themeShade="BF"/>
                <w:sz w:val="22"/>
                <w:szCs w:val="22"/>
              </w:rPr>
            </w:pPr>
            <w:r>
              <w:rPr>
                <w:b/>
                <w:bCs/>
                <w:caps w:val="0"/>
                <w:color w:val="2F5496" w:themeColor="accent5" w:themeShade="BF"/>
                <w:sz w:val="22"/>
                <w:szCs w:val="22"/>
              </w:rPr>
              <w:t>Primera</w:t>
            </w:r>
          </w:p>
        </w:tc>
        <w:tc>
          <w:tcPr>
            <w:tcW w:w="1188" w:type="dxa"/>
            <w:tcBorders>
              <w:left w:val="single" w:sz="2" w:space="0" w:color="E7E6E6" w:themeColor="background2"/>
              <w:bottom w:val="single" w:sz="4" w:space="0" w:color="A5A5A5" w:themeColor="accent3"/>
              <w:right w:val="single" w:sz="2" w:space="0" w:color="E7E6E6" w:themeColor="background2"/>
            </w:tcBorders>
            <w:vAlign w:val="center"/>
          </w:tcPr>
          <w:p w14:paraId="3DE6A0C6" w14:textId="4D4CD888" w:rsidR="00521DB9" w:rsidRPr="00395C83" w:rsidRDefault="00521DB9" w:rsidP="00521DB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EB66DB">
              <w:rPr>
                <w:rFonts w:ascii="Calibri" w:hAnsi="Calibri" w:cs="Calibri"/>
                <w:lang w:bidi="hi-IN"/>
              </w:rPr>
              <w:t>1</w:t>
            </w:r>
            <w:r>
              <w:rPr>
                <w:rFonts w:ascii="Calibri" w:hAnsi="Calibri" w:cs="Calibri"/>
                <w:lang w:bidi="hi-IN"/>
              </w:rPr>
              <w:t>.</w:t>
            </w:r>
            <w:r w:rsidRPr="00EB66DB">
              <w:rPr>
                <w:rFonts w:ascii="Calibri" w:hAnsi="Calibri" w:cs="Calibri"/>
                <w:lang w:bidi="hi-IN"/>
              </w:rPr>
              <w:t>844</w:t>
            </w:r>
          </w:p>
        </w:tc>
        <w:tc>
          <w:tcPr>
            <w:tcW w:w="1201" w:type="dxa"/>
            <w:tcBorders>
              <w:left w:val="single" w:sz="2" w:space="0" w:color="E7E6E6" w:themeColor="background2"/>
              <w:bottom w:val="single" w:sz="4" w:space="0" w:color="A5A5A5" w:themeColor="accent3"/>
            </w:tcBorders>
            <w:vAlign w:val="center"/>
          </w:tcPr>
          <w:p w14:paraId="53B29249" w14:textId="0CE0094F" w:rsidR="00521DB9" w:rsidRPr="00395C83" w:rsidRDefault="00521DB9" w:rsidP="00521DB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521DB9">
              <w:rPr>
                <w:rFonts w:ascii="Calibri" w:hAnsi="Calibri" w:cs="Calibri"/>
                <w:lang w:bidi="hi-IN"/>
              </w:rPr>
              <w:t>1</w:t>
            </w:r>
            <w:r>
              <w:rPr>
                <w:rFonts w:ascii="Calibri" w:hAnsi="Calibri" w:cs="Calibri"/>
                <w:lang w:bidi="hi-IN"/>
              </w:rPr>
              <w:t>.</w:t>
            </w:r>
            <w:r w:rsidRPr="00521DB9">
              <w:rPr>
                <w:rFonts w:ascii="Calibri" w:hAnsi="Calibri" w:cs="Calibri"/>
                <w:lang w:bidi="hi-IN"/>
              </w:rPr>
              <w:t>483</w:t>
            </w:r>
          </w:p>
        </w:tc>
        <w:tc>
          <w:tcPr>
            <w:tcW w:w="1352" w:type="dxa"/>
            <w:tcBorders>
              <w:left w:val="single" w:sz="2" w:space="0" w:color="E7E6E6" w:themeColor="background2"/>
              <w:bottom w:val="single" w:sz="4" w:space="0" w:color="A5A5A5" w:themeColor="accent3"/>
              <w:right w:val="single" w:sz="2" w:space="0" w:color="E7E6E6" w:themeColor="background2"/>
            </w:tcBorders>
            <w:vAlign w:val="center"/>
          </w:tcPr>
          <w:p w14:paraId="3919881D" w14:textId="26F73746" w:rsidR="00521DB9" w:rsidRPr="00395C83" w:rsidRDefault="00521DB9" w:rsidP="00521DB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521DB9">
              <w:rPr>
                <w:rFonts w:ascii="Calibri" w:hAnsi="Calibri" w:cs="Calibri"/>
                <w:lang w:bidi="hi-IN"/>
              </w:rPr>
              <w:t>1</w:t>
            </w:r>
            <w:r>
              <w:rPr>
                <w:rFonts w:ascii="Calibri" w:hAnsi="Calibri" w:cs="Calibri"/>
                <w:lang w:bidi="hi-IN"/>
              </w:rPr>
              <w:t>.</w:t>
            </w:r>
            <w:r w:rsidRPr="00521DB9">
              <w:rPr>
                <w:rFonts w:ascii="Calibri" w:hAnsi="Calibri" w:cs="Calibri"/>
                <w:lang w:bidi="hi-IN"/>
              </w:rPr>
              <w:t>291</w:t>
            </w:r>
          </w:p>
        </w:tc>
        <w:tc>
          <w:tcPr>
            <w:tcW w:w="1061" w:type="dxa"/>
            <w:tcBorders>
              <w:left w:val="single" w:sz="2" w:space="0" w:color="E7E6E6" w:themeColor="background2"/>
              <w:bottom w:val="single" w:sz="4" w:space="0" w:color="A5A5A5" w:themeColor="accent3"/>
            </w:tcBorders>
            <w:vAlign w:val="center"/>
          </w:tcPr>
          <w:p w14:paraId="04A2E9DE" w14:textId="0D18B9BA" w:rsidR="00521DB9" w:rsidRPr="00395C83" w:rsidRDefault="00521DB9" w:rsidP="00521DB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521DB9">
              <w:rPr>
                <w:rFonts w:ascii="Calibri" w:hAnsi="Calibri" w:cs="Calibri"/>
                <w:lang w:bidi="hi-IN"/>
              </w:rPr>
              <w:t>2</w:t>
            </w:r>
            <w:r>
              <w:rPr>
                <w:rFonts w:ascii="Calibri" w:hAnsi="Calibri" w:cs="Calibri"/>
                <w:lang w:bidi="hi-IN"/>
              </w:rPr>
              <w:t>.</w:t>
            </w:r>
            <w:r w:rsidRPr="00521DB9">
              <w:rPr>
                <w:rFonts w:ascii="Calibri" w:hAnsi="Calibri" w:cs="Calibri"/>
                <w:lang w:bidi="hi-IN"/>
              </w:rPr>
              <w:t>925</w:t>
            </w:r>
          </w:p>
        </w:tc>
        <w:tc>
          <w:tcPr>
            <w:tcW w:w="1417" w:type="dxa"/>
            <w:tcBorders>
              <w:left w:val="single" w:sz="2" w:space="0" w:color="E7E6E6" w:themeColor="background2"/>
              <w:bottom w:val="single" w:sz="4" w:space="0" w:color="A5A5A5" w:themeColor="accent3"/>
            </w:tcBorders>
            <w:vAlign w:val="center"/>
          </w:tcPr>
          <w:p w14:paraId="7C4760E4" w14:textId="73DC4153" w:rsidR="00521DB9" w:rsidRPr="00395C83" w:rsidRDefault="00521DB9" w:rsidP="00521DB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EB66DB">
              <w:rPr>
                <w:rFonts w:ascii="Calibri" w:hAnsi="Calibri" w:cs="Calibri"/>
                <w:lang w:bidi="hi-IN"/>
              </w:rPr>
              <w:t>781</w:t>
            </w:r>
          </w:p>
        </w:tc>
        <w:tc>
          <w:tcPr>
            <w:tcW w:w="1261" w:type="dxa"/>
            <w:tcBorders>
              <w:left w:val="single" w:sz="2" w:space="0" w:color="E7E6E6" w:themeColor="background2"/>
              <w:bottom w:val="single" w:sz="4" w:space="0" w:color="A5A5A5" w:themeColor="accent3"/>
            </w:tcBorders>
            <w:vAlign w:val="center"/>
          </w:tcPr>
          <w:p w14:paraId="2BFB8D2D" w14:textId="63C30290" w:rsidR="00521DB9" w:rsidRPr="00395C83" w:rsidRDefault="00521DB9" w:rsidP="00521DB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EB66DB">
              <w:rPr>
                <w:rFonts w:ascii="Calibri" w:hAnsi="Calibri" w:cs="Calibri"/>
                <w:lang w:bidi="hi-IN"/>
              </w:rPr>
              <w:t>756</w:t>
            </w:r>
          </w:p>
        </w:tc>
      </w:tr>
    </w:tbl>
    <w:p w14:paraId="11C4F679" w14:textId="77777777" w:rsidR="0007703E" w:rsidRPr="00B15598" w:rsidRDefault="0007703E" w:rsidP="0007703E">
      <w:pPr>
        <w:pStyle w:val="vinetas"/>
        <w:jc w:val="both"/>
      </w:pPr>
      <w:r w:rsidRPr="00B15598">
        <w:t>Precios sujetos a cambio sin previo aviso.</w:t>
      </w:r>
    </w:p>
    <w:p w14:paraId="4C302EC9" w14:textId="77777777" w:rsidR="0007703E" w:rsidRDefault="0007703E" w:rsidP="0007703E">
      <w:pPr>
        <w:pStyle w:val="vinetas"/>
        <w:jc w:val="both"/>
      </w:pPr>
      <w:r w:rsidRPr="00B15598">
        <w:t>Aplican gastos de cancelación según condiciones generales sin excepción.</w:t>
      </w:r>
    </w:p>
    <w:p w14:paraId="178B9883" w14:textId="77777777" w:rsidR="00DD2299" w:rsidRDefault="00DD2299" w:rsidP="00DD2299">
      <w:pPr>
        <w:pStyle w:val="vinetas"/>
        <w:jc w:val="both"/>
      </w:pPr>
      <w:r>
        <w:t>Los horarios para las visitas a los parques incluidos serán programados en destino según los horarios de apertura y cierre de los mismos.</w:t>
      </w:r>
    </w:p>
    <w:p w14:paraId="61669887" w14:textId="77777777" w:rsidR="00DD2299" w:rsidRDefault="00DD2299" w:rsidP="00DD2299">
      <w:pPr>
        <w:pStyle w:val="vinetas"/>
        <w:jc w:val="both"/>
      </w:pPr>
      <w:r>
        <w:t>No se incluye guía dentro de los parques.</w:t>
      </w:r>
    </w:p>
    <w:p w14:paraId="37F66310" w14:textId="77777777" w:rsidR="00DD2299" w:rsidRPr="00EC10E6" w:rsidRDefault="00DD2299" w:rsidP="00DD2299">
      <w:pPr>
        <w:pStyle w:val="vinetas"/>
        <w:jc w:val="both"/>
      </w:pPr>
      <w:r w:rsidRPr="00EC10E6">
        <w:t>No se incluye guía dentro de los outlets ni servicio para guardar las compras.</w:t>
      </w:r>
    </w:p>
    <w:p w14:paraId="650233F4" w14:textId="0E1A596D" w:rsidR="00DD2299" w:rsidRPr="00560C42" w:rsidRDefault="00DD2299" w:rsidP="00DD2299">
      <w:pPr>
        <w:pStyle w:val="vinetas"/>
        <w:jc w:val="both"/>
      </w:pPr>
      <w:r w:rsidRPr="00560C42">
        <w:t>Precios no son válidos para reserva de más de siete (7) habitaciones</w:t>
      </w:r>
      <w:r w:rsidR="00560C42" w:rsidRPr="00560C42">
        <w:t xml:space="preserve">, ya que </w:t>
      </w:r>
      <w:r w:rsidRPr="00560C42">
        <w:t>se conside</w:t>
      </w:r>
      <w:r w:rsidR="00560C42" w:rsidRPr="00560C42">
        <w:t>ra</w:t>
      </w:r>
      <w:r w:rsidRPr="00560C42">
        <w:t>r</w:t>
      </w:r>
      <w:r w:rsidR="00560C42" w:rsidRPr="00560C42">
        <w:t>á como</w:t>
      </w:r>
      <w:r w:rsidRPr="00560C42">
        <w:t xml:space="preserve"> gru</w:t>
      </w:r>
      <w:r w:rsidR="00560C42" w:rsidRPr="00560C42">
        <w:t>po</w:t>
      </w:r>
      <w:r w:rsidRPr="00560C42">
        <w:t xml:space="preserve"> por lo cual se debe recotizar. </w:t>
      </w:r>
    </w:p>
    <w:p w14:paraId="2090080A" w14:textId="77777777" w:rsidR="00DD2299" w:rsidRDefault="00DD2299" w:rsidP="00DD2299">
      <w:pPr>
        <w:pStyle w:val="vinetas"/>
        <w:jc w:val="both"/>
      </w:pPr>
      <w:r>
        <w:t xml:space="preserve">Hoteles confirmados según la categoría solicitada. En caso de no haber disponibilidad se buscará una opción similar respetando el precio del programa. </w:t>
      </w:r>
    </w:p>
    <w:p w14:paraId="50911D6E" w14:textId="77777777" w:rsidR="00DD2299" w:rsidRDefault="00DD2299" w:rsidP="00DD2299">
      <w:pPr>
        <w:pStyle w:val="vinetas"/>
        <w:jc w:val="both"/>
      </w:pPr>
      <w:r>
        <w:t>Durante las fechas de BLACK OUT las tarifas y disponibilidad de hoteles están sujetas a cambios.</w:t>
      </w:r>
    </w:p>
    <w:p w14:paraId="0447502A" w14:textId="77777777" w:rsidR="00EC10E6" w:rsidRDefault="00EC10E6" w:rsidP="00284FAB">
      <w:pPr>
        <w:pStyle w:val="dias"/>
        <w:rPr>
          <w:rFonts w:ascii="Century Gothic" w:hAnsi="Century Gothic"/>
          <w:caps w:val="0"/>
          <w:color w:val="1F3864"/>
          <w:sz w:val="22"/>
          <w:szCs w:val="22"/>
        </w:rPr>
      </w:pPr>
    </w:p>
    <w:p w14:paraId="57F06E0C" w14:textId="267F7F67" w:rsidR="00284FAB" w:rsidRPr="00FC31DB" w:rsidRDefault="00284FAB" w:rsidP="00284FAB">
      <w:pPr>
        <w:pStyle w:val="dias"/>
        <w:rPr>
          <w:rFonts w:ascii="Century Gothic" w:hAnsi="Century Gothic"/>
          <w:caps w:val="0"/>
          <w:color w:val="1F3864"/>
          <w:sz w:val="22"/>
          <w:szCs w:val="22"/>
        </w:rPr>
      </w:pPr>
      <w:r w:rsidRPr="00FC31DB">
        <w:rPr>
          <w:rFonts w:ascii="Century Gothic" w:hAnsi="Century Gothic"/>
          <w:caps w:val="0"/>
          <w:color w:val="1F3864"/>
          <w:sz w:val="22"/>
          <w:szCs w:val="22"/>
        </w:rPr>
        <w:lastRenderedPageBreak/>
        <w:t>POLÍTICA DE NIÑOS</w:t>
      </w:r>
    </w:p>
    <w:p w14:paraId="1047F709" w14:textId="2F32121F" w:rsidR="00053FB1" w:rsidRPr="00FC31DB" w:rsidRDefault="00053FB1" w:rsidP="00483B97">
      <w:pPr>
        <w:pStyle w:val="vinetas"/>
        <w:jc w:val="both"/>
      </w:pPr>
      <w:r w:rsidRPr="00FC31DB">
        <w:t xml:space="preserve">Niños hasta los 2 </w:t>
      </w:r>
      <w:r w:rsidR="00FC31DB" w:rsidRPr="00FC31DB">
        <w:t>años</w:t>
      </w:r>
      <w:r w:rsidRPr="00FC31DB">
        <w:t xml:space="preserve"> </w:t>
      </w:r>
      <w:r w:rsidR="00133C73">
        <w:t>debe pagar U</w:t>
      </w:r>
      <w:r w:rsidR="00133C73" w:rsidRPr="00FC31DB">
        <w:t>SD 70</w:t>
      </w:r>
      <w:r w:rsidR="00133C73">
        <w:t xml:space="preserve"> por el </w:t>
      </w:r>
      <w:r w:rsidRPr="00FC31DB">
        <w:t>traslado</w:t>
      </w:r>
      <w:r w:rsidR="00133C73">
        <w:t xml:space="preserve"> </w:t>
      </w:r>
      <w:r w:rsidR="00FC31DB">
        <w:t xml:space="preserve">de </w:t>
      </w:r>
      <w:r w:rsidR="00FC31DB" w:rsidRPr="00FC31DB">
        <w:t>Miami – Orlando – Miami</w:t>
      </w:r>
      <w:r w:rsidR="00133C73">
        <w:t>. Co</w:t>
      </w:r>
      <w:r w:rsidR="00FC31DB" w:rsidRPr="00FC31DB">
        <w:t xml:space="preserve">mparten cama con adultos y no ocupan silla durante todos los traslados. </w:t>
      </w:r>
    </w:p>
    <w:p w14:paraId="398296EE" w14:textId="77777777" w:rsidR="00483B97" w:rsidRPr="00FC31DB" w:rsidRDefault="00483B97" w:rsidP="00483B97">
      <w:pPr>
        <w:pStyle w:val="vinetas"/>
        <w:jc w:val="both"/>
      </w:pPr>
      <w:r w:rsidRPr="00FC31DB">
        <w:t xml:space="preserve">Tarifas de niños, se considera de 3 a 9 años. </w:t>
      </w:r>
    </w:p>
    <w:p w14:paraId="61E50B24" w14:textId="793CA604" w:rsidR="00483B97" w:rsidRPr="00FC31DB" w:rsidRDefault="00483B97" w:rsidP="00483B97">
      <w:pPr>
        <w:pStyle w:val="vinetas"/>
        <w:jc w:val="both"/>
      </w:pPr>
      <w:r w:rsidRPr="00FC31DB">
        <w:t xml:space="preserve">Tarifa de </w:t>
      </w:r>
      <w:r w:rsidR="00133C73">
        <w:t>j</w:t>
      </w:r>
      <w:r w:rsidRPr="00FC31DB">
        <w:t>unior, se considera de 10 a 1</w:t>
      </w:r>
      <w:r w:rsidR="00EB66DB" w:rsidRPr="00FC31DB">
        <w:t xml:space="preserve">5 </w:t>
      </w:r>
      <w:r w:rsidRPr="00FC31DB">
        <w:t>años.</w:t>
      </w:r>
    </w:p>
    <w:p w14:paraId="523E036E" w14:textId="77777777" w:rsidR="00483B97" w:rsidRPr="00FC31DB" w:rsidRDefault="00483B97" w:rsidP="00483B97">
      <w:pPr>
        <w:pStyle w:val="vinetas"/>
        <w:jc w:val="both"/>
      </w:pPr>
      <w:r w:rsidRPr="00FC31DB">
        <w:t xml:space="preserve">Máximo dos niños por habitación, compartiendo cama con dos adultos. Otras acomodaciones deberán ser consultadas. </w:t>
      </w:r>
    </w:p>
    <w:p w14:paraId="67733369" w14:textId="77777777" w:rsidR="00FA6631" w:rsidRPr="003F0631" w:rsidRDefault="00FA6631" w:rsidP="00FA6631">
      <w:pPr>
        <w:pStyle w:val="dias"/>
        <w:rPr>
          <w:rFonts w:ascii="Century Gothic" w:hAnsi="Century Gothic"/>
          <w:caps w:val="0"/>
          <w:color w:val="1F3864"/>
          <w:sz w:val="22"/>
          <w:szCs w:val="22"/>
        </w:rPr>
      </w:pPr>
      <w:r w:rsidRPr="00FC31DB">
        <w:rPr>
          <w:rFonts w:ascii="Century Gothic" w:hAnsi="Century Gothic"/>
          <w:caps w:val="0"/>
          <w:color w:val="1F3864"/>
          <w:sz w:val="22"/>
          <w:szCs w:val="22"/>
        </w:rPr>
        <w:t>TRASLADOS</w:t>
      </w:r>
    </w:p>
    <w:p w14:paraId="49883436" w14:textId="73057F3D" w:rsidR="00FA6631" w:rsidRPr="003F0631" w:rsidRDefault="00FA6631" w:rsidP="00FA6631">
      <w:pPr>
        <w:pStyle w:val="vinetas"/>
        <w:jc w:val="both"/>
      </w:pPr>
      <w:r w:rsidRPr="003F0631">
        <w:t xml:space="preserve">Traslados de llegada entre las 21:00 horas a las 06:00 horas tendrán un recargo de USD </w:t>
      </w:r>
      <w:r w:rsidR="00133C73" w:rsidRPr="003F0631">
        <w:t>75</w:t>
      </w:r>
      <w:r w:rsidR="00133C73">
        <w:t>.</w:t>
      </w:r>
    </w:p>
    <w:p w14:paraId="0947D922" w14:textId="666C8271" w:rsidR="00FA6631" w:rsidRPr="003F0631" w:rsidRDefault="00FA6631" w:rsidP="00FA6631">
      <w:pPr>
        <w:pStyle w:val="vinetas"/>
        <w:jc w:val="both"/>
      </w:pPr>
      <w:r w:rsidRPr="003F0631">
        <w:t>Traslados de salida entre las 2</w:t>
      </w:r>
      <w:r w:rsidR="003F0631">
        <w:t>4</w:t>
      </w:r>
      <w:r w:rsidRPr="003F0631">
        <w:t>:00 horas a las 09:00hrs tendrán un recargo de USD 75.</w:t>
      </w:r>
    </w:p>
    <w:p w14:paraId="246194D7" w14:textId="1DA70538" w:rsidR="00FA6631" w:rsidRDefault="00FA6631" w:rsidP="00FA6631">
      <w:pPr>
        <w:pStyle w:val="vinetas"/>
        <w:jc w:val="both"/>
      </w:pPr>
      <w:r w:rsidRPr="003F0631">
        <w:t>Todo infante debe</w:t>
      </w:r>
      <w:r>
        <w:t xml:space="preserve"> pagar USD 70 por el traslado de Miami – Orlando – Miami.</w:t>
      </w:r>
    </w:p>
    <w:p w14:paraId="0E80B558" w14:textId="77777777" w:rsidR="00FA6631" w:rsidRDefault="00FA6631" w:rsidP="00FA6631">
      <w:pPr>
        <w:pStyle w:val="vinetas"/>
        <w:numPr>
          <w:ilvl w:val="0"/>
          <w:numId w:val="0"/>
        </w:numPr>
        <w:ind w:left="714"/>
        <w:jc w:val="both"/>
      </w:pPr>
    </w:p>
    <w:p w14:paraId="4E97CB61" w14:textId="77777777" w:rsidR="00FA6631" w:rsidRPr="00FA6631" w:rsidRDefault="00FA6631" w:rsidP="00FA6631">
      <w:pPr>
        <w:pStyle w:val="vinetas"/>
        <w:numPr>
          <w:ilvl w:val="0"/>
          <w:numId w:val="0"/>
        </w:numPr>
        <w:jc w:val="both"/>
        <w:rPr>
          <w:rFonts w:ascii="Century Gothic" w:hAnsi="Century Gothic"/>
          <w:b/>
          <w:bCs/>
          <w:color w:val="1F3864"/>
        </w:rPr>
      </w:pPr>
      <w:r w:rsidRPr="00FA6631">
        <w:rPr>
          <w:rFonts w:ascii="Century Gothic" w:hAnsi="Century Gothic"/>
          <w:b/>
          <w:bCs/>
          <w:color w:val="1F3864"/>
        </w:rPr>
        <w:t xml:space="preserve">Miami – Orlando </w:t>
      </w:r>
    </w:p>
    <w:p w14:paraId="306228D2" w14:textId="77777777" w:rsidR="00FA6631" w:rsidRPr="00842E9D" w:rsidRDefault="00FA6631" w:rsidP="00FA6631">
      <w:pPr>
        <w:pStyle w:val="vinetas"/>
        <w:jc w:val="both"/>
      </w:pPr>
      <w:r w:rsidRPr="00842E9D">
        <w:t xml:space="preserve">Salida de hoteles de Miami a Orlando: </w:t>
      </w:r>
      <w:bookmarkStart w:id="1" w:name="_Hlk152145423"/>
      <w:r w:rsidRPr="00842E9D">
        <w:t xml:space="preserve">el servicio no es directo, tiene varias paradas en su recorrido. </w:t>
      </w:r>
      <w:bookmarkEnd w:id="1"/>
      <w:r w:rsidRPr="00842E9D">
        <w:t xml:space="preserve">Pasa por algunos hoteles </w:t>
      </w:r>
      <w:r>
        <w:t xml:space="preserve">en </w:t>
      </w:r>
      <w:r w:rsidRPr="00842E9D">
        <w:t xml:space="preserve">áreas como Downtown Miami, Miami Beach y Aeropuerto </w:t>
      </w:r>
      <w:r>
        <w:t xml:space="preserve">de </w:t>
      </w:r>
      <w:r w:rsidRPr="00842E9D">
        <w:t xml:space="preserve">Miami. Comienza en hoteles del área del Aeropuerto </w:t>
      </w:r>
      <w:r>
        <w:t xml:space="preserve">de </w:t>
      </w:r>
      <w:r w:rsidRPr="00842E9D">
        <w:t>Miami, sigue por Downtown Miami y finaliza en South Beach &amp; Miami Beach.</w:t>
      </w:r>
    </w:p>
    <w:p w14:paraId="40C4DF4C" w14:textId="77777777" w:rsidR="00FA6631" w:rsidRDefault="00FA6631" w:rsidP="00FA6631">
      <w:pPr>
        <w:pStyle w:val="vinetas"/>
        <w:jc w:val="both"/>
      </w:pPr>
      <w:r>
        <w:t xml:space="preserve">Salida del aeropuerto de Miami, </w:t>
      </w:r>
      <w:r w:rsidRPr="00115F1C">
        <w:rPr>
          <w:b/>
          <w:bCs/>
          <w:color w:val="1F3864"/>
        </w:rPr>
        <w:t>tiene recargo, favor consultar</w:t>
      </w:r>
      <w:r>
        <w:t xml:space="preserve">: </w:t>
      </w:r>
      <w:r w:rsidRPr="00842E9D">
        <w:t>el servicio no es directo, tiene varias paradas en su recorrido.</w:t>
      </w:r>
      <w:r>
        <w:t xml:space="preserve"> Para garantizar la ruta saliendo del Aeropuerto de Miami, los pasajeros deben reservar vuelo que llegue mínimo 4 horas antes del horario de salida del bus (17:15 pm). </w:t>
      </w:r>
    </w:p>
    <w:p w14:paraId="5BB74CBC" w14:textId="77777777" w:rsidR="00FA6631" w:rsidRDefault="00FA6631" w:rsidP="00FA6631">
      <w:pPr>
        <w:pStyle w:val="vinetas"/>
        <w:jc w:val="both"/>
      </w:pPr>
      <w:r>
        <w:t>Llegada a Orlando:  traslado desde la terminal de Orlando hasta los hoteles del área de Lake Buena vista o International Drive.</w:t>
      </w:r>
    </w:p>
    <w:p w14:paraId="2207B83E" w14:textId="0FCC274A" w:rsidR="00FA6631" w:rsidRDefault="00FA6631" w:rsidP="00FA6631">
      <w:pPr>
        <w:pStyle w:val="vinetas"/>
        <w:jc w:val="both"/>
      </w:pPr>
      <w:r>
        <w:t>Se solicita estar por lo menos 15 minutos antes de la hora indicada para evitar perder el servicio entre Miami a Orlando</w:t>
      </w:r>
      <w:r w:rsidR="00A43F4D">
        <w:t xml:space="preserve">. </w:t>
      </w:r>
      <w:r w:rsidR="00AD6350">
        <w:t>Los conductores del autobús no pueden</w:t>
      </w:r>
      <w:r>
        <w:t xml:space="preserve"> abandonar el vehículo para buscar pasajeros dentro del lobby del hotel por regulaciones del </w:t>
      </w:r>
      <w:r w:rsidR="00A43F4D">
        <w:t>d</w:t>
      </w:r>
      <w:r>
        <w:t>epartamento de transportación del Estado de la Florida. Es responsabilidad de los pasajeros estar listos antes de la hora de recogida establecida.</w:t>
      </w:r>
    </w:p>
    <w:p w14:paraId="270AEA44" w14:textId="77777777" w:rsidR="00FA6631" w:rsidRDefault="00FA6631" w:rsidP="00FA6631">
      <w:pPr>
        <w:pStyle w:val="vinetas"/>
        <w:numPr>
          <w:ilvl w:val="0"/>
          <w:numId w:val="0"/>
        </w:numPr>
        <w:ind w:left="714"/>
        <w:jc w:val="both"/>
      </w:pPr>
    </w:p>
    <w:p w14:paraId="1D33E43D" w14:textId="77777777" w:rsidR="00FA6631" w:rsidRPr="00FA6631" w:rsidRDefault="00FA6631" w:rsidP="00FA6631">
      <w:pPr>
        <w:pStyle w:val="vinetas"/>
        <w:numPr>
          <w:ilvl w:val="0"/>
          <w:numId w:val="0"/>
        </w:numPr>
        <w:jc w:val="both"/>
        <w:rPr>
          <w:rFonts w:ascii="Century Gothic" w:hAnsi="Century Gothic"/>
          <w:b/>
          <w:bCs/>
          <w:color w:val="1F3864"/>
        </w:rPr>
      </w:pPr>
      <w:r w:rsidRPr="00FA6631">
        <w:rPr>
          <w:rFonts w:ascii="Century Gothic" w:hAnsi="Century Gothic"/>
          <w:b/>
          <w:bCs/>
          <w:color w:val="1F3864"/>
        </w:rPr>
        <w:t xml:space="preserve">Orlando – Miami </w:t>
      </w:r>
    </w:p>
    <w:p w14:paraId="6AC7B719" w14:textId="77777777" w:rsidR="00FA6631" w:rsidRDefault="00FA6631" w:rsidP="00FA6631">
      <w:pPr>
        <w:pStyle w:val="vinetas"/>
        <w:numPr>
          <w:ilvl w:val="0"/>
          <w:numId w:val="4"/>
        </w:numPr>
        <w:jc w:val="both"/>
      </w:pPr>
      <w:r>
        <w:t xml:space="preserve">Salida de hoteles de Orlando a Miami: recogida en hoteles en el área Lake Buena Vista o el área International Drive hasta la terminal de autobuses para tomar el bus a Miami. El servicio no es directo, tiene varias paradas en su recorrido por varios hoteles en Miami en áreas como Downtown Miami, Miami Beach y Aeropuerto de Miami. Comienza dejando pasajeros en hoteles área de North Miami, Miami Beach, South Beach, siguiente por área Downtown Miami, luego área Aeropuerto de Miami y finalizando por algunos hoteles del área del Doral. </w:t>
      </w:r>
    </w:p>
    <w:p w14:paraId="0AC82A1A" w14:textId="77777777" w:rsidR="00FA6631" w:rsidRDefault="00FA6631" w:rsidP="00FA6631">
      <w:pPr>
        <w:pStyle w:val="vinetas"/>
        <w:numPr>
          <w:ilvl w:val="0"/>
          <w:numId w:val="4"/>
        </w:numPr>
        <w:jc w:val="both"/>
      </w:pPr>
      <w:r>
        <w:t xml:space="preserve">Salida desde hoteles de Orlando al Bayside / Puerto de Miami / Aeropuerto de Miami, </w:t>
      </w:r>
      <w:r w:rsidRPr="00115F1C">
        <w:rPr>
          <w:b/>
          <w:bCs/>
          <w:color w:val="1F3864"/>
        </w:rPr>
        <w:t>tiene recargo, favor consultar</w:t>
      </w:r>
      <w:r w:rsidRPr="00115F1C">
        <w:rPr>
          <w:color w:val="1F3864"/>
        </w:rPr>
        <w:t xml:space="preserve">: </w:t>
      </w:r>
      <w:r>
        <w:t xml:space="preserve">recogida en hoteles en el área Lake Buena Vista o el área International Drive hasta la terminal de autobuses para tomar el bus a Miami. El servicio no es directo, tiene varias paradas en su recorrido como Bayside Marketplace, en el Puerto de Miami y en el Aeropuerto de Miami. Para garantizar el servicio para pasajeros con drop off en el Aeropuerto de Miami deben reservar un vuelo que salga después de las 16:00 horas para que puedan llegar a tiempo. Los guías estarán recogiendo a los pasajeros con tiempo suficiente para llegar en horario a la salida del bus. </w:t>
      </w:r>
    </w:p>
    <w:p w14:paraId="3C03F034" w14:textId="7F422FDD" w:rsidR="00FA6631" w:rsidRDefault="00FA6631" w:rsidP="00FA6631">
      <w:pPr>
        <w:pStyle w:val="vinetas"/>
        <w:numPr>
          <w:ilvl w:val="0"/>
          <w:numId w:val="4"/>
        </w:numPr>
        <w:jc w:val="both"/>
      </w:pPr>
      <w:r>
        <w:t>Se solicita estar por lo menos 15 minutos antes de la hora indicada para evitar perder el servicio entre Miami a Orlando</w:t>
      </w:r>
      <w:r w:rsidR="00AD6350">
        <w:t>.</w:t>
      </w:r>
      <w:r w:rsidR="00AD6350" w:rsidRPr="00AD6350">
        <w:t xml:space="preserve"> </w:t>
      </w:r>
      <w:r w:rsidR="00AD6350">
        <w:t xml:space="preserve">Los conductores del autobús no pueden </w:t>
      </w:r>
      <w:r>
        <w:t xml:space="preserve">abandonar el </w:t>
      </w:r>
      <w:r>
        <w:lastRenderedPageBreak/>
        <w:t xml:space="preserve">vehículo para buscar pasajeros dentro del lobby del hotel por regulaciones del </w:t>
      </w:r>
      <w:r w:rsidR="00A43F4D">
        <w:t>d</w:t>
      </w:r>
      <w:r>
        <w:t>epartamento de transportación del Estado de la Florida. Es responsabilidad de los pasajeros estar listos antes de la hora de recogida establecida.</w:t>
      </w:r>
    </w:p>
    <w:p w14:paraId="6391F0F0" w14:textId="77777777" w:rsidR="00291605" w:rsidRPr="00291605" w:rsidRDefault="00291605" w:rsidP="00291605">
      <w:pPr>
        <w:pStyle w:val="dias"/>
        <w:rPr>
          <w:rFonts w:ascii="Century Gothic" w:hAnsi="Century Gothic"/>
          <w:caps w:val="0"/>
          <w:color w:val="1F3864"/>
          <w:sz w:val="22"/>
          <w:szCs w:val="22"/>
        </w:rPr>
      </w:pPr>
      <w:r w:rsidRPr="00FC4796">
        <w:rPr>
          <w:rFonts w:ascii="Century Gothic" w:hAnsi="Century Gothic"/>
          <w:caps w:val="0"/>
          <w:color w:val="1F3864"/>
          <w:sz w:val="22"/>
          <w:szCs w:val="22"/>
        </w:rPr>
        <w:t>HORARIO DE TRASLADOS</w:t>
      </w:r>
    </w:p>
    <w:p w14:paraId="70D51C00" w14:textId="77777777" w:rsidR="00291605" w:rsidRPr="00C96E4A" w:rsidRDefault="00291605" w:rsidP="00FC4796">
      <w:pPr>
        <w:pStyle w:val="vinetas"/>
        <w:jc w:val="both"/>
      </w:pPr>
      <w:r w:rsidRPr="00C96E4A">
        <w:t>Hoteles Miami – Terminal Orlando – Hoteles Orlando</w:t>
      </w:r>
      <w:r>
        <w:t xml:space="preserve">. </w:t>
      </w:r>
      <w:r w:rsidRPr="0049627E">
        <w:rPr>
          <w:b/>
          <w:bCs/>
          <w:color w:val="1F3864"/>
        </w:rPr>
        <w:t>Salida en la mañana.</w:t>
      </w:r>
    </w:p>
    <w:p w14:paraId="3AA00CA8" w14:textId="77777777" w:rsidR="00291605" w:rsidRPr="00C96E4A" w:rsidRDefault="00291605" w:rsidP="00FC4796">
      <w:pPr>
        <w:pStyle w:val="vinetas"/>
        <w:numPr>
          <w:ilvl w:val="1"/>
          <w:numId w:val="2"/>
        </w:numPr>
        <w:jc w:val="both"/>
      </w:pPr>
      <w:r w:rsidRPr="00C96E4A">
        <w:t xml:space="preserve">El primer Pick up </w:t>
      </w:r>
      <w:r>
        <w:t xml:space="preserve">(área del aeropuerto) </w:t>
      </w:r>
      <w:r w:rsidRPr="00C96E4A">
        <w:t>es a las 4:15 horas y el ultimo es a las 6:20 horas</w:t>
      </w:r>
      <w:r>
        <w:t>,</w:t>
      </w:r>
      <w:r w:rsidRPr="00C96E4A">
        <w:t xml:space="preserve"> antes de salir </w:t>
      </w:r>
      <w:r>
        <w:t>hacia</w:t>
      </w:r>
      <w:r w:rsidRPr="00C96E4A">
        <w:t xml:space="preserve"> Orlando. </w:t>
      </w:r>
    </w:p>
    <w:p w14:paraId="29126F29" w14:textId="5C59C840" w:rsidR="00291605" w:rsidRPr="00C96E4A" w:rsidRDefault="00291605" w:rsidP="00FC4796">
      <w:pPr>
        <w:pStyle w:val="vinetas"/>
        <w:numPr>
          <w:ilvl w:val="1"/>
          <w:numId w:val="2"/>
        </w:numPr>
        <w:jc w:val="both"/>
      </w:pPr>
      <w:r w:rsidRPr="00C96E4A">
        <w:t xml:space="preserve">El bus llega a Orlando entre las 10:00 </w:t>
      </w:r>
      <w:r>
        <w:t>y las</w:t>
      </w:r>
      <w:r w:rsidRPr="00C96E4A">
        <w:t xml:space="preserve"> 10:</w:t>
      </w:r>
      <w:r w:rsidR="00FC4796">
        <w:t>15</w:t>
      </w:r>
      <w:r w:rsidRPr="00C96E4A">
        <w:t xml:space="preserve"> horas</w:t>
      </w:r>
      <w:r>
        <w:t>,</w:t>
      </w:r>
      <w:r w:rsidRPr="00C96E4A">
        <w:t xml:space="preserve"> </w:t>
      </w:r>
      <w:r w:rsidR="00FC4796" w:rsidRPr="00C96E4A">
        <w:t>de acuerdo con</w:t>
      </w:r>
      <w:r w:rsidRPr="00C96E4A">
        <w:t xml:space="preserve"> las condiciones del tráfico. </w:t>
      </w:r>
    </w:p>
    <w:p w14:paraId="433F4179" w14:textId="77777777" w:rsidR="00291605" w:rsidRPr="00C96E4A" w:rsidRDefault="00291605" w:rsidP="00291605">
      <w:pPr>
        <w:pStyle w:val="vinetas"/>
        <w:jc w:val="both"/>
      </w:pPr>
      <w:r w:rsidRPr="00C96E4A">
        <w:t xml:space="preserve">Miami Airport </w:t>
      </w:r>
      <w:r>
        <w:t>–</w:t>
      </w:r>
      <w:r w:rsidRPr="00C96E4A">
        <w:t xml:space="preserve"> Terminal</w:t>
      </w:r>
      <w:r>
        <w:t xml:space="preserve"> </w:t>
      </w:r>
      <w:r w:rsidRPr="00C96E4A">
        <w:t xml:space="preserve">Orlando </w:t>
      </w:r>
      <w:r>
        <w:t>–</w:t>
      </w:r>
      <w:r w:rsidRPr="00C96E4A">
        <w:t xml:space="preserve"> Hoteles Orlando</w:t>
      </w:r>
      <w:r>
        <w:t xml:space="preserve">. </w:t>
      </w:r>
      <w:r w:rsidRPr="0049627E">
        <w:rPr>
          <w:b/>
          <w:bCs/>
          <w:color w:val="1F3864"/>
        </w:rPr>
        <w:t>Salida en la tarde</w:t>
      </w:r>
    </w:p>
    <w:p w14:paraId="6DF85CDC" w14:textId="77777777" w:rsidR="00FC4796" w:rsidRDefault="00291605" w:rsidP="00FC4796">
      <w:pPr>
        <w:pStyle w:val="vinetas"/>
        <w:numPr>
          <w:ilvl w:val="1"/>
          <w:numId w:val="2"/>
        </w:numPr>
      </w:pPr>
      <w:r>
        <w:t xml:space="preserve">El primer pick up (aeropuerto) es a las 17:15 horas y el ultimo Pick up a las 19:00 horas antes de salir hacia Orlando. </w:t>
      </w:r>
    </w:p>
    <w:p w14:paraId="6CBFA708" w14:textId="7519D3ED" w:rsidR="00291605" w:rsidRDefault="00291605" w:rsidP="00FC4796">
      <w:pPr>
        <w:pStyle w:val="vinetas"/>
        <w:numPr>
          <w:ilvl w:val="1"/>
          <w:numId w:val="2"/>
        </w:numPr>
      </w:pPr>
      <w:r>
        <w:t xml:space="preserve">El bus llega a Orlando entre las 23:00 y las 23:15 horas, </w:t>
      </w:r>
      <w:r w:rsidR="00FC4796">
        <w:t>de acuerdo con</w:t>
      </w:r>
      <w:r>
        <w:t xml:space="preserve"> las condiciones del tráfico.</w:t>
      </w:r>
    </w:p>
    <w:p w14:paraId="0F77C336" w14:textId="77777777" w:rsidR="00291605" w:rsidRDefault="00291605" w:rsidP="00291605">
      <w:pPr>
        <w:pStyle w:val="vinetas"/>
        <w:numPr>
          <w:ilvl w:val="0"/>
          <w:numId w:val="5"/>
        </w:numPr>
        <w:jc w:val="both"/>
      </w:pPr>
      <w:r>
        <w:t xml:space="preserve">Hoteles Orlando – Terminal Orlando – Hoteles Miami. </w:t>
      </w:r>
      <w:r w:rsidRPr="0049627E">
        <w:rPr>
          <w:b/>
          <w:bCs/>
          <w:color w:val="1F3864"/>
        </w:rPr>
        <w:t>Salida a las 7:00 PM.</w:t>
      </w:r>
    </w:p>
    <w:p w14:paraId="0088B847" w14:textId="77777777" w:rsidR="00291605" w:rsidRPr="004E3FA5" w:rsidRDefault="00291605" w:rsidP="00291605">
      <w:pPr>
        <w:pStyle w:val="vinetas"/>
        <w:numPr>
          <w:ilvl w:val="0"/>
          <w:numId w:val="5"/>
        </w:numPr>
        <w:jc w:val="both"/>
      </w:pPr>
      <w:r>
        <w:t xml:space="preserve">Hoteles Orlando – Terminal Orlando – Bayside / Puerto Miami / Aeropuerto Miami: </w:t>
      </w:r>
      <w:r w:rsidRPr="0049627E">
        <w:rPr>
          <w:b/>
          <w:bCs/>
          <w:color w:val="1F3864"/>
        </w:rPr>
        <w:t xml:space="preserve">Salida </w:t>
      </w:r>
      <w:r>
        <w:rPr>
          <w:b/>
          <w:bCs/>
          <w:color w:val="1F3864"/>
        </w:rPr>
        <w:t xml:space="preserve">a las </w:t>
      </w:r>
      <w:r w:rsidRPr="0049627E">
        <w:rPr>
          <w:b/>
          <w:bCs/>
          <w:color w:val="1F3864"/>
        </w:rPr>
        <w:t>7:00 AM.</w:t>
      </w:r>
    </w:p>
    <w:p w14:paraId="009CB390" w14:textId="77777777" w:rsidR="004E3FA5" w:rsidRDefault="004E3FA5" w:rsidP="004E3FA5">
      <w:pPr>
        <w:pStyle w:val="vinetas"/>
        <w:numPr>
          <w:ilvl w:val="0"/>
          <w:numId w:val="0"/>
        </w:numPr>
        <w:ind w:left="714" w:hanging="357"/>
        <w:jc w:val="both"/>
        <w:rPr>
          <w:b/>
          <w:bCs/>
          <w:color w:val="1F3864"/>
        </w:rPr>
      </w:pPr>
    </w:p>
    <w:p w14:paraId="3686A15E" w14:textId="7E57248F" w:rsidR="004E3FA5" w:rsidRDefault="004E3FA5" w:rsidP="00C00994">
      <w:pPr>
        <w:pStyle w:val="dias"/>
        <w:spacing w:before="0"/>
        <w:rPr>
          <w:rFonts w:ascii="Century Gothic" w:hAnsi="Century Gothic" w:cstheme="minorBidi"/>
          <w:caps w:val="0"/>
          <w:color w:val="002060"/>
          <w:kern w:val="2"/>
          <w:sz w:val="22"/>
          <w:szCs w:val="22"/>
          <w:lang w:bidi="ar-SA"/>
          <w14:ligatures w14:val="standardContextual"/>
        </w:rPr>
      </w:pPr>
      <w:r w:rsidRPr="00FC4796">
        <w:rPr>
          <w:rFonts w:ascii="Century Gothic" w:hAnsi="Century Gothic" w:cstheme="minorBidi"/>
          <w:caps w:val="0"/>
          <w:color w:val="002060"/>
          <w:kern w:val="2"/>
          <w:sz w:val="22"/>
          <w:szCs w:val="22"/>
          <w:lang w:bidi="ar-SA"/>
          <w14:ligatures w14:val="standardContextual"/>
        </w:rPr>
        <w:t xml:space="preserve">FECHAS </w:t>
      </w:r>
      <w:r w:rsidR="008C68FF" w:rsidRPr="00FC4796">
        <w:rPr>
          <w:rFonts w:ascii="Century Gothic" w:hAnsi="Century Gothic" w:cstheme="minorBidi"/>
          <w:caps w:val="0"/>
          <w:color w:val="002060"/>
          <w:kern w:val="2"/>
          <w:sz w:val="22"/>
          <w:szCs w:val="22"/>
          <w:lang w:bidi="ar-SA"/>
          <w14:ligatures w14:val="standardContextual"/>
        </w:rPr>
        <w:t xml:space="preserve">BLACK OUT </w:t>
      </w:r>
    </w:p>
    <w:p w14:paraId="1270D734" w14:textId="77777777" w:rsidR="005E63D1" w:rsidRPr="00FC4796" w:rsidRDefault="005E63D1" w:rsidP="00C00994">
      <w:pPr>
        <w:pStyle w:val="dias"/>
        <w:spacing w:before="0"/>
        <w:rPr>
          <w:rFonts w:ascii="Century Gothic" w:hAnsi="Century Gothic" w:cstheme="minorBidi"/>
          <w:caps w:val="0"/>
          <w:color w:val="002060"/>
          <w:kern w:val="2"/>
          <w:sz w:val="20"/>
          <w:szCs w:val="20"/>
          <w:lang w:bidi="ar-SA"/>
          <w14:ligatures w14:val="standardContextual"/>
        </w:rPr>
      </w:pPr>
    </w:p>
    <w:tbl>
      <w:tblPr>
        <w:tblStyle w:val="Tablanormal3"/>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964"/>
        <w:gridCol w:w="4864"/>
      </w:tblGrid>
      <w:tr w:rsidR="00967090" w14:paraId="694B6D74" w14:textId="77777777" w:rsidTr="00133C7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964" w:type="dxa"/>
            <w:tcBorders>
              <w:bottom w:val="none" w:sz="0" w:space="0" w:color="auto"/>
              <w:right w:val="none" w:sz="0" w:space="0" w:color="auto"/>
            </w:tcBorders>
            <w:vAlign w:val="center"/>
          </w:tcPr>
          <w:p w14:paraId="30A22904" w14:textId="222D5036" w:rsidR="00967090" w:rsidRPr="00133C73" w:rsidRDefault="00C00994" w:rsidP="00D741EB">
            <w:pPr>
              <w:rPr>
                <w:rFonts w:ascii="Calibri" w:hAnsi="Calibri" w:cs="Calibri"/>
                <w:b w:val="0"/>
                <w:bCs w:val="0"/>
                <w:lang w:val="en-US"/>
              </w:rPr>
            </w:pPr>
            <w:r w:rsidRPr="00133C73">
              <w:rPr>
                <w:rFonts w:ascii="Calibri" w:hAnsi="Calibri" w:cs="Calibri"/>
                <w:b w:val="0"/>
                <w:bCs w:val="0"/>
                <w:caps w:val="0"/>
                <w:lang w:val="en-US"/>
              </w:rPr>
              <w:t>President Day</w:t>
            </w:r>
          </w:p>
        </w:tc>
        <w:tc>
          <w:tcPr>
            <w:tcW w:w="4864" w:type="dxa"/>
            <w:tcBorders>
              <w:bottom w:val="none" w:sz="0" w:space="0" w:color="auto"/>
            </w:tcBorders>
            <w:vAlign w:val="center"/>
          </w:tcPr>
          <w:p w14:paraId="580C41F6" w14:textId="0132A2EC" w:rsidR="00967090" w:rsidRPr="00133C73" w:rsidRDefault="00BA6EA1" w:rsidP="00133C73">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aps w:val="0"/>
              </w:rPr>
            </w:pPr>
            <w:r w:rsidRPr="00133C73">
              <w:rPr>
                <w:rFonts w:ascii="Calibri" w:hAnsi="Calibri" w:cs="Calibri"/>
                <w:b w:val="0"/>
                <w:bCs w:val="0"/>
                <w:caps w:val="0"/>
              </w:rPr>
              <w:t>14 al 18 de f</w:t>
            </w:r>
            <w:r w:rsidR="00967090" w:rsidRPr="00133C73">
              <w:rPr>
                <w:rFonts w:ascii="Calibri" w:hAnsi="Calibri" w:cs="Calibri"/>
                <w:b w:val="0"/>
                <w:bCs w:val="0"/>
                <w:caps w:val="0"/>
              </w:rPr>
              <w:t>ebrero</w:t>
            </w:r>
          </w:p>
        </w:tc>
      </w:tr>
      <w:tr w:rsidR="00463DAA" w14:paraId="39D02141" w14:textId="77777777" w:rsidTr="00133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288C2E0B" w14:textId="08816068" w:rsidR="00463DAA" w:rsidRPr="00133C73" w:rsidRDefault="00463DAA" w:rsidP="00D741EB">
            <w:pPr>
              <w:rPr>
                <w:rFonts w:ascii="Calibri" w:hAnsi="Calibri" w:cs="Calibri"/>
                <w:b w:val="0"/>
                <w:bCs w:val="0"/>
                <w:caps w:val="0"/>
                <w:lang w:val="en-US"/>
              </w:rPr>
            </w:pPr>
            <w:r w:rsidRPr="00133C73">
              <w:rPr>
                <w:rFonts w:ascii="Calibri" w:hAnsi="Calibri" w:cs="Calibri"/>
                <w:b w:val="0"/>
                <w:bCs w:val="0"/>
                <w:caps w:val="0"/>
                <w:lang w:val="en-US"/>
              </w:rPr>
              <w:t>AMWC</w:t>
            </w:r>
          </w:p>
        </w:tc>
        <w:tc>
          <w:tcPr>
            <w:tcW w:w="4864" w:type="dxa"/>
            <w:vAlign w:val="center"/>
          </w:tcPr>
          <w:p w14:paraId="24CF2521" w14:textId="04050ED6" w:rsidR="00463DAA" w:rsidRPr="00C00994" w:rsidRDefault="00463DAA" w:rsidP="00133C7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63DAA">
              <w:rPr>
                <w:rFonts w:ascii="Calibri" w:hAnsi="Calibri" w:cs="Calibri"/>
              </w:rPr>
              <w:t>19 a</w:t>
            </w:r>
            <w:r>
              <w:rPr>
                <w:rFonts w:ascii="Calibri" w:hAnsi="Calibri" w:cs="Calibri"/>
              </w:rPr>
              <w:t>l 26 de f</w:t>
            </w:r>
            <w:r w:rsidRPr="00463DAA">
              <w:rPr>
                <w:rFonts w:ascii="Calibri" w:hAnsi="Calibri" w:cs="Calibri"/>
              </w:rPr>
              <w:t>ebrero</w:t>
            </w:r>
          </w:p>
        </w:tc>
      </w:tr>
      <w:tr w:rsidR="00967090" w14:paraId="2A73457A" w14:textId="77777777" w:rsidTr="00133C73">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3890E452" w14:textId="3CE7693F" w:rsidR="00967090" w:rsidRPr="00133C73" w:rsidRDefault="00C00994" w:rsidP="00D741EB">
            <w:pPr>
              <w:rPr>
                <w:rFonts w:ascii="Calibri" w:hAnsi="Calibri" w:cs="Calibri"/>
                <w:b w:val="0"/>
                <w:bCs w:val="0"/>
                <w:lang w:val="en-US"/>
              </w:rPr>
            </w:pPr>
            <w:r w:rsidRPr="00133C73">
              <w:rPr>
                <w:rFonts w:ascii="Calibri" w:hAnsi="Calibri" w:cs="Calibri"/>
                <w:b w:val="0"/>
                <w:bCs w:val="0"/>
                <w:caps w:val="0"/>
                <w:lang w:val="en-US"/>
              </w:rPr>
              <w:t>Spring Break</w:t>
            </w:r>
          </w:p>
        </w:tc>
        <w:tc>
          <w:tcPr>
            <w:tcW w:w="4864" w:type="dxa"/>
            <w:vAlign w:val="center"/>
          </w:tcPr>
          <w:p w14:paraId="2993E98B" w14:textId="0EA0F15C" w:rsidR="00967090" w:rsidRPr="00C00994" w:rsidRDefault="00BA6EA1" w:rsidP="00133C7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16</w:t>
            </w:r>
            <w:r w:rsidRPr="00C00994">
              <w:rPr>
                <w:rFonts w:ascii="Calibri" w:hAnsi="Calibri" w:cs="Calibri"/>
              </w:rPr>
              <w:t xml:space="preserve"> </w:t>
            </w:r>
            <w:r>
              <w:rPr>
                <w:rFonts w:ascii="Calibri" w:hAnsi="Calibri" w:cs="Calibri"/>
              </w:rPr>
              <w:t>al</w:t>
            </w:r>
            <w:r w:rsidRPr="00C00994">
              <w:rPr>
                <w:rFonts w:ascii="Calibri" w:hAnsi="Calibri" w:cs="Calibri"/>
              </w:rPr>
              <w:t xml:space="preserve"> </w:t>
            </w:r>
            <w:r>
              <w:rPr>
                <w:rFonts w:ascii="Calibri" w:hAnsi="Calibri" w:cs="Calibri"/>
              </w:rPr>
              <w:t>31 de m</w:t>
            </w:r>
            <w:r w:rsidR="00967090" w:rsidRPr="00C00994">
              <w:rPr>
                <w:rFonts w:ascii="Calibri" w:hAnsi="Calibri" w:cs="Calibri"/>
              </w:rPr>
              <w:t>arzo</w:t>
            </w:r>
          </w:p>
        </w:tc>
      </w:tr>
      <w:tr w:rsidR="00463DAA" w14:paraId="194516C5" w14:textId="77777777" w:rsidTr="00133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233D13D7" w14:textId="6D84EFE1" w:rsidR="00463DAA" w:rsidRPr="00133C73" w:rsidRDefault="00463DAA" w:rsidP="00463DAA">
            <w:pPr>
              <w:rPr>
                <w:rFonts w:ascii="Calibri" w:hAnsi="Calibri" w:cs="Calibri"/>
                <w:b w:val="0"/>
                <w:bCs w:val="0"/>
                <w:lang w:val="en-US"/>
              </w:rPr>
            </w:pPr>
            <w:r w:rsidRPr="00133C73">
              <w:rPr>
                <w:rFonts w:ascii="Calibri" w:hAnsi="Calibri" w:cs="Calibri"/>
                <w:b w:val="0"/>
                <w:bCs w:val="0"/>
                <w:caps w:val="0"/>
                <w:lang w:val="en-US"/>
              </w:rPr>
              <w:t xml:space="preserve">ULTRA – WMC </w:t>
            </w:r>
          </w:p>
        </w:tc>
        <w:tc>
          <w:tcPr>
            <w:tcW w:w="4864" w:type="dxa"/>
            <w:vAlign w:val="center"/>
          </w:tcPr>
          <w:p w14:paraId="792EF39F" w14:textId="4F57FDAF" w:rsidR="00463DAA" w:rsidRPr="00463DAA" w:rsidRDefault="00463DAA" w:rsidP="00133C7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63DAA">
              <w:rPr>
                <w:rFonts w:ascii="Calibri" w:hAnsi="Calibri" w:cs="Calibri"/>
              </w:rPr>
              <w:t>2</w:t>
            </w:r>
            <w:r>
              <w:rPr>
                <w:rFonts w:ascii="Calibri" w:hAnsi="Calibri" w:cs="Calibri"/>
              </w:rPr>
              <w:t xml:space="preserve">0 </w:t>
            </w:r>
            <w:r w:rsidRPr="00463DAA">
              <w:rPr>
                <w:rFonts w:ascii="Calibri" w:hAnsi="Calibri" w:cs="Calibri"/>
              </w:rPr>
              <w:t xml:space="preserve">al </w:t>
            </w:r>
            <w:r>
              <w:rPr>
                <w:rFonts w:ascii="Calibri" w:hAnsi="Calibri" w:cs="Calibri"/>
              </w:rPr>
              <w:t xml:space="preserve">31 </w:t>
            </w:r>
            <w:r w:rsidR="00B0588B">
              <w:rPr>
                <w:rFonts w:ascii="Calibri" w:hAnsi="Calibri" w:cs="Calibri"/>
              </w:rPr>
              <w:t xml:space="preserve">de </w:t>
            </w:r>
            <w:r>
              <w:rPr>
                <w:rFonts w:ascii="Calibri" w:hAnsi="Calibri" w:cs="Calibri"/>
              </w:rPr>
              <w:t>m</w:t>
            </w:r>
            <w:r w:rsidRPr="00463DAA">
              <w:rPr>
                <w:rFonts w:ascii="Calibri" w:hAnsi="Calibri" w:cs="Calibri"/>
              </w:rPr>
              <w:t>arzo</w:t>
            </w:r>
          </w:p>
        </w:tc>
      </w:tr>
      <w:tr w:rsidR="00B0588B" w14:paraId="2E073254" w14:textId="77777777" w:rsidTr="00133C73">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5A148921" w14:textId="005055DE" w:rsidR="00463DAA" w:rsidRPr="00133C73" w:rsidRDefault="00463DAA" w:rsidP="00463DAA">
            <w:pPr>
              <w:rPr>
                <w:rFonts w:ascii="Calibri" w:hAnsi="Calibri" w:cs="Calibri"/>
                <w:b w:val="0"/>
                <w:bCs w:val="0"/>
                <w:lang w:val="en-US"/>
              </w:rPr>
            </w:pPr>
            <w:r w:rsidRPr="00133C73">
              <w:rPr>
                <w:rFonts w:ascii="Calibri" w:hAnsi="Calibri" w:cs="Calibri"/>
                <w:b w:val="0"/>
                <w:bCs w:val="0"/>
                <w:caps w:val="0"/>
                <w:lang w:val="en-US"/>
              </w:rPr>
              <w:t>Passover Holiday</w:t>
            </w:r>
          </w:p>
        </w:tc>
        <w:tc>
          <w:tcPr>
            <w:tcW w:w="4864" w:type="dxa"/>
            <w:vAlign w:val="center"/>
          </w:tcPr>
          <w:p w14:paraId="60DD8A15" w14:textId="7DAC0ECE" w:rsidR="00463DAA" w:rsidRPr="00C00994" w:rsidRDefault="00463DAA" w:rsidP="00133C7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05</w:t>
            </w:r>
            <w:r w:rsidRPr="00C00994">
              <w:rPr>
                <w:rFonts w:ascii="Calibri" w:hAnsi="Calibri" w:cs="Calibri"/>
              </w:rPr>
              <w:t xml:space="preserve"> </w:t>
            </w:r>
            <w:r>
              <w:rPr>
                <w:rFonts w:ascii="Calibri" w:hAnsi="Calibri" w:cs="Calibri"/>
              </w:rPr>
              <w:t>a</w:t>
            </w:r>
            <w:r w:rsidRPr="00C00994">
              <w:rPr>
                <w:rFonts w:ascii="Calibri" w:hAnsi="Calibri" w:cs="Calibri"/>
              </w:rPr>
              <w:t xml:space="preserve">l </w:t>
            </w:r>
            <w:r>
              <w:rPr>
                <w:rFonts w:ascii="Calibri" w:hAnsi="Calibri" w:cs="Calibri"/>
              </w:rPr>
              <w:t>13 de a</w:t>
            </w:r>
            <w:r w:rsidRPr="00C00994">
              <w:rPr>
                <w:rFonts w:ascii="Calibri" w:hAnsi="Calibri" w:cs="Calibri"/>
              </w:rPr>
              <w:t>bril</w:t>
            </w:r>
          </w:p>
        </w:tc>
      </w:tr>
      <w:tr w:rsidR="00463DAA" w14:paraId="161482F4" w14:textId="77777777" w:rsidTr="00133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6B91EEDD" w14:textId="6EABCB67" w:rsidR="00463DAA" w:rsidRPr="00133C73" w:rsidRDefault="00463DAA" w:rsidP="00463DAA">
            <w:pPr>
              <w:rPr>
                <w:rFonts w:ascii="Calibri" w:hAnsi="Calibri" w:cs="Calibri"/>
                <w:b w:val="0"/>
                <w:bCs w:val="0"/>
                <w:caps w:val="0"/>
                <w:lang w:val="en-US"/>
              </w:rPr>
            </w:pPr>
            <w:r w:rsidRPr="00133C73">
              <w:rPr>
                <w:rFonts w:ascii="Calibri" w:hAnsi="Calibri" w:cs="Calibri"/>
                <w:b w:val="0"/>
                <w:bCs w:val="0"/>
                <w:caps w:val="0"/>
                <w:lang w:val="en-US"/>
              </w:rPr>
              <w:t>Semana Santa</w:t>
            </w:r>
          </w:p>
        </w:tc>
        <w:tc>
          <w:tcPr>
            <w:tcW w:w="4864" w:type="dxa"/>
            <w:vAlign w:val="center"/>
          </w:tcPr>
          <w:p w14:paraId="58858A39" w14:textId="5CC54596" w:rsidR="00463DAA" w:rsidRPr="00C00994" w:rsidRDefault="00463DAA" w:rsidP="00133C7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12</w:t>
            </w:r>
            <w:r w:rsidRPr="00C00994">
              <w:rPr>
                <w:rFonts w:ascii="Calibri" w:hAnsi="Calibri" w:cs="Calibri"/>
              </w:rPr>
              <w:t xml:space="preserve"> </w:t>
            </w:r>
            <w:r>
              <w:rPr>
                <w:rFonts w:ascii="Calibri" w:hAnsi="Calibri" w:cs="Calibri"/>
              </w:rPr>
              <w:t>al</w:t>
            </w:r>
            <w:r w:rsidRPr="00C00994">
              <w:rPr>
                <w:rFonts w:ascii="Calibri" w:hAnsi="Calibri" w:cs="Calibri"/>
              </w:rPr>
              <w:t xml:space="preserve"> </w:t>
            </w:r>
            <w:r>
              <w:rPr>
                <w:rFonts w:ascii="Calibri" w:hAnsi="Calibri" w:cs="Calibri"/>
              </w:rPr>
              <w:t>20 de a</w:t>
            </w:r>
            <w:r w:rsidRPr="00C00994">
              <w:rPr>
                <w:rFonts w:ascii="Calibri" w:hAnsi="Calibri" w:cs="Calibri"/>
              </w:rPr>
              <w:t>bril</w:t>
            </w:r>
          </w:p>
        </w:tc>
      </w:tr>
      <w:tr w:rsidR="00B0588B" w14:paraId="6A712090" w14:textId="77777777" w:rsidTr="00133C73">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65228D2A" w14:textId="436BD4B3" w:rsidR="00463DAA" w:rsidRPr="00133C73" w:rsidRDefault="00463DAA" w:rsidP="00463DAA">
            <w:pPr>
              <w:rPr>
                <w:rFonts w:ascii="Calibri" w:hAnsi="Calibri" w:cs="Calibri"/>
                <w:b w:val="0"/>
                <w:bCs w:val="0"/>
                <w:lang w:val="en-US"/>
              </w:rPr>
            </w:pPr>
            <w:r w:rsidRPr="00133C73">
              <w:rPr>
                <w:rFonts w:ascii="Calibri" w:hAnsi="Calibri" w:cs="Calibri"/>
                <w:b w:val="0"/>
                <w:bCs w:val="0"/>
                <w:caps w:val="0"/>
                <w:lang w:val="en-US"/>
              </w:rPr>
              <w:t>Formula 1</w:t>
            </w:r>
          </w:p>
        </w:tc>
        <w:tc>
          <w:tcPr>
            <w:tcW w:w="4864" w:type="dxa"/>
            <w:vAlign w:val="center"/>
          </w:tcPr>
          <w:p w14:paraId="798E7D7D" w14:textId="4CC0F078" w:rsidR="00463DAA" w:rsidRPr="00B0588B" w:rsidRDefault="00B0588B" w:rsidP="00133C7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01</w:t>
            </w:r>
            <w:r w:rsidRPr="00B0588B">
              <w:rPr>
                <w:rFonts w:ascii="Calibri" w:hAnsi="Calibri" w:cs="Calibri"/>
              </w:rPr>
              <w:t xml:space="preserve"> al </w:t>
            </w:r>
            <w:r>
              <w:rPr>
                <w:rFonts w:ascii="Calibri" w:hAnsi="Calibri" w:cs="Calibri"/>
              </w:rPr>
              <w:t>07 de m</w:t>
            </w:r>
            <w:r w:rsidR="00463DAA" w:rsidRPr="00B0588B">
              <w:rPr>
                <w:rFonts w:ascii="Calibri" w:hAnsi="Calibri" w:cs="Calibri"/>
              </w:rPr>
              <w:t>ayo</w:t>
            </w:r>
          </w:p>
        </w:tc>
      </w:tr>
      <w:tr w:rsidR="00463DAA" w14:paraId="1492199C" w14:textId="77777777" w:rsidTr="00133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10FB33C5" w14:textId="554A69B3" w:rsidR="00463DAA" w:rsidRPr="00133C73" w:rsidRDefault="00463DAA" w:rsidP="00463DAA">
            <w:pPr>
              <w:rPr>
                <w:rFonts w:ascii="Calibri" w:hAnsi="Calibri" w:cs="Calibri"/>
                <w:b w:val="0"/>
                <w:bCs w:val="0"/>
                <w:lang w:val="en-US"/>
              </w:rPr>
            </w:pPr>
            <w:r w:rsidRPr="00133C73">
              <w:rPr>
                <w:rFonts w:ascii="Calibri" w:hAnsi="Calibri" w:cs="Calibri"/>
                <w:b w:val="0"/>
                <w:bCs w:val="0"/>
                <w:caps w:val="0"/>
              </w:rPr>
              <w:t>Memorial Day</w:t>
            </w:r>
          </w:p>
        </w:tc>
        <w:tc>
          <w:tcPr>
            <w:tcW w:w="4864" w:type="dxa"/>
            <w:vAlign w:val="center"/>
          </w:tcPr>
          <w:p w14:paraId="0FFDBEEC" w14:textId="20D5FA58" w:rsidR="00463DAA" w:rsidRPr="00C00994" w:rsidRDefault="00463DAA" w:rsidP="00133C7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C00994">
              <w:rPr>
                <w:rFonts w:ascii="Calibri" w:hAnsi="Calibri" w:cs="Calibri"/>
              </w:rPr>
              <w:t>2</w:t>
            </w:r>
            <w:r>
              <w:rPr>
                <w:rFonts w:ascii="Calibri" w:hAnsi="Calibri" w:cs="Calibri"/>
              </w:rPr>
              <w:t>3</w:t>
            </w:r>
            <w:r w:rsidRPr="00C00994">
              <w:rPr>
                <w:rFonts w:ascii="Calibri" w:hAnsi="Calibri" w:cs="Calibri"/>
              </w:rPr>
              <w:t xml:space="preserve"> </w:t>
            </w:r>
            <w:r>
              <w:rPr>
                <w:rFonts w:ascii="Calibri" w:hAnsi="Calibri" w:cs="Calibri"/>
              </w:rPr>
              <w:t>a</w:t>
            </w:r>
            <w:r w:rsidRPr="00C00994">
              <w:rPr>
                <w:rFonts w:ascii="Calibri" w:hAnsi="Calibri" w:cs="Calibri"/>
              </w:rPr>
              <w:t>l 2</w:t>
            </w:r>
            <w:r>
              <w:rPr>
                <w:rFonts w:ascii="Calibri" w:hAnsi="Calibri" w:cs="Calibri"/>
              </w:rPr>
              <w:t>7 de m</w:t>
            </w:r>
            <w:r w:rsidRPr="00C00994">
              <w:rPr>
                <w:rFonts w:ascii="Calibri" w:hAnsi="Calibri" w:cs="Calibri"/>
              </w:rPr>
              <w:t>ayo</w:t>
            </w:r>
          </w:p>
        </w:tc>
      </w:tr>
      <w:tr w:rsidR="00463DAA" w14:paraId="5A9C1155" w14:textId="77777777" w:rsidTr="00133C73">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18CAE798" w14:textId="49ED5D86" w:rsidR="00463DAA" w:rsidRPr="00133C73" w:rsidRDefault="00463DAA" w:rsidP="00463DAA">
            <w:pPr>
              <w:rPr>
                <w:rFonts w:ascii="Calibri" w:hAnsi="Calibri" w:cs="Calibri"/>
                <w:b w:val="0"/>
                <w:bCs w:val="0"/>
              </w:rPr>
            </w:pPr>
            <w:r w:rsidRPr="00133C73">
              <w:rPr>
                <w:rFonts w:ascii="Calibri" w:hAnsi="Calibri" w:cs="Calibri"/>
                <w:b w:val="0"/>
                <w:bCs w:val="0"/>
                <w:caps w:val="0"/>
              </w:rPr>
              <w:t>Juneteenth</w:t>
            </w:r>
          </w:p>
        </w:tc>
        <w:tc>
          <w:tcPr>
            <w:tcW w:w="4864" w:type="dxa"/>
            <w:vAlign w:val="center"/>
          </w:tcPr>
          <w:p w14:paraId="3B237714" w14:textId="4BF1D823" w:rsidR="00463DAA" w:rsidRPr="00C00994" w:rsidRDefault="00463DAA" w:rsidP="00133C7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00994">
              <w:rPr>
                <w:rFonts w:ascii="Calibri" w:hAnsi="Calibri" w:cs="Calibri"/>
              </w:rPr>
              <w:t xml:space="preserve">18 </w:t>
            </w:r>
            <w:r>
              <w:rPr>
                <w:rFonts w:ascii="Calibri" w:hAnsi="Calibri" w:cs="Calibri"/>
              </w:rPr>
              <w:t>a</w:t>
            </w:r>
            <w:r w:rsidRPr="00C00994">
              <w:rPr>
                <w:rFonts w:ascii="Calibri" w:hAnsi="Calibri" w:cs="Calibri"/>
              </w:rPr>
              <w:t>l 22</w:t>
            </w:r>
            <w:r>
              <w:rPr>
                <w:rFonts w:ascii="Calibri" w:hAnsi="Calibri" w:cs="Calibri"/>
              </w:rPr>
              <w:t xml:space="preserve"> de j</w:t>
            </w:r>
            <w:r w:rsidRPr="00C00994">
              <w:rPr>
                <w:rFonts w:ascii="Calibri" w:hAnsi="Calibri" w:cs="Calibri"/>
              </w:rPr>
              <w:t>unio</w:t>
            </w:r>
          </w:p>
        </w:tc>
      </w:tr>
      <w:tr w:rsidR="00B0588B" w14:paraId="672820A0" w14:textId="77777777" w:rsidTr="00133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3051C644" w14:textId="6608FE6D" w:rsidR="00463DAA" w:rsidRPr="00133C73" w:rsidRDefault="00463DAA" w:rsidP="00463DAA">
            <w:pPr>
              <w:rPr>
                <w:rFonts w:ascii="Calibri" w:hAnsi="Calibri" w:cs="Calibri"/>
                <w:b w:val="0"/>
                <w:bCs w:val="0"/>
              </w:rPr>
            </w:pPr>
            <w:r w:rsidRPr="00133C73">
              <w:rPr>
                <w:rFonts w:ascii="Calibri" w:hAnsi="Calibri" w:cs="Calibri"/>
                <w:b w:val="0"/>
                <w:bCs w:val="0"/>
                <w:caps w:val="0"/>
              </w:rPr>
              <w:t>Día de la Independencia</w:t>
            </w:r>
          </w:p>
        </w:tc>
        <w:tc>
          <w:tcPr>
            <w:tcW w:w="4864" w:type="dxa"/>
            <w:vAlign w:val="center"/>
          </w:tcPr>
          <w:p w14:paraId="4C2FF71E" w14:textId="17FD8C36" w:rsidR="00463DAA" w:rsidRPr="00C00994" w:rsidRDefault="00B0588B" w:rsidP="00133C7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0</w:t>
            </w:r>
            <w:r w:rsidR="00463DAA">
              <w:rPr>
                <w:rFonts w:ascii="Calibri" w:hAnsi="Calibri" w:cs="Calibri"/>
              </w:rPr>
              <w:t>4</w:t>
            </w:r>
            <w:r w:rsidR="00463DAA" w:rsidRPr="00C00994">
              <w:rPr>
                <w:rFonts w:ascii="Calibri" w:hAnsi="Calibri" w:cs="Calibri"/>
              </w:rPr>
              <w:t xml:space="preserve"> </w:t>
            </w:r>
            <w:r w:rsidR="00463DAA">
              <w:rPr>
                <w:rFonts w:ascii="Calibri" w:hAnsi="Calibri" w:cs="Calibri"/>
              </w:rPr>
              <w:t>a</w:t>
            </w:r>
            <w:r w:rsidR="00463DAA" w:rsidRPr="00C00994">
              <w:rPr>
                <w:rFonts w:ascii="Calibri" w:hAnsi="Calibri" w:cs="Calibri"/>
              </w:rPr>
              <w:t xml:space="preserve">l </w:t>
            </w:r>
            <w:r>
              <w:rPr>
                <w:rFonts w:ascii="Calibri" w:hAnsi="Calibri" w:cs="Calibri"/>
              </w:rPr>
              <w:t>0</w:t>
            </w:r>
            <w:r w:rsidR="00463DAA" w:rsidRPr="00C00994">
              <w:rPr>
                <w:rFonts w:ascii="Calibri" w:hAnsi="Calibri" w:cs="Calibri"/>
              </w:rPr>
              <w:t>8</w:t>
            </w:r>
            <w:r w:rsidR="00463DAA">
              <w:rPr>
                <w:rFonts w:ascii="Calibri" w:hAnsi="Calibri" w:cs="Calibri"/>
              </w:rPr>
              <w:t xml:space="preserve"> </w:t>
            </w:r>
            <w:r>
              <w:rPr>
                <w:rFonts w:ascii="Calibri" w:hAnsi="Calibri" w:cs="Calibri"/>
              </w:rPr>
              <w:t xml:space="preserve">de </w:t>
            </w:r>
            <w:r w:rsidR="00463DAA">
              <w:rPr>
                <w:rFonts w:ascii="Calibri" w:hAnsi="Calibri" w:cs="Calibri"/>
              </w:rPr>
              <w:t>j</w:t>
            </w:r>
            <w:r w:rsidR="00463DAA" w:rsidRPr="00C00994">
              <w:rPr>
                <w:rFonts w:ascii="Calibri" w:hAnsi="Calibri" w:cs="Calibri"/>
              </w:rPr>
              <w:t>ulio</w:t>
            </w:r>
          </w:p>
        </w:tc>
      </w:tr>
      <w:tr w:rsidR="00B0588B" w14:paraId="5DE8ABCF" w14:textId="77777777" w:rsidTr="00133C73">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7A2E2A76" w14:textId="6A2FFA3B" w:rsidR="00463DAA" w:rsidRPr="00133C73" w:rsidRDefault="00463DAA" w:rsidP="00463DAA">
            <w:pPr>
              <w:rPr>
                <w:rFonts w:ascii="Calibri" w:hAnsi="Calibri" w:cs="Calibri"/>
                <w:b w:val="0"/>
                <w:bCs w:val="0"/>
              </w:rPr>
            </w:pPr>
            <w:r w:rsidRPr="00133C73">
              <w:rPr>
                <w:rFonts w:ascii="Calibri" w:hAnsi="Calibri" w:cs="Calibri"/>
                <w:b w:val="0"/>
                <w:bCs w:val="0"/>
                <w:caps w:val="0"/>
              </w:rPr>
              <w:t>Día del trabajo</w:t>
            </w:r>
          </w:p>
        </w:tc>
        <w:tc>
          <w:tcPr>
            <w:tcW w:w="4864" w:type="dxa"/>
            <w:vAlign w:val="center"/>
          </w:tcPr>
          <w:p w14:paraId="581FFAE3" w14:textId="74F8B0C1" w:rsidR="00463DAA" w:rsidRPr="00C00994" w:rsidRDefault="00463DAA" w:rsidP="00133C7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29</w:t>
            </w:r>
            <w:r w:rsidRPr="00C00994">
              <w:rPr>
                <w:rFonts w:ascii="Calibri" w:hAnsi="Calibri" w:cs="Calibri"/>
              </w:rPr>
              <w:t xml:space="preserve"> </w:t>
            </w:r>
            <w:r>
              <w:rPr>
                <w:rFonts w:ascii="Calibri" w:hAnsi="Calibri" w:cs="Calibri"/>
              </w:rPr>
              <w:t>de a</w:t>
            </w:r>
            <w:r w:rsidRPr="00C00994">
              <w:rPr>
                <w:rFonts w:ascii="Calibri" w:hAnsi="Calibri" w:cs="Calibri"/>
              </w:rPr>
              <w:t xml:space="preserve">gosto </w:t>
            </w:r>
            <w:r>
              <w:rPr>
                <w:rFonts w:ascii="Calibri" w:hAnsi="Calibri" w:cs="Calibri"/>
              </w:rPr>
              <w:t>al 0</w:t>
            </w:r>
            <w:r w:rsidRPr="00C00994">
              <w:rPr>
                <w:rFonts w:ascii="Calibri" w:hAnsi="Calibri" w:cs="Calibri"/>
              </w:rPr>
              <w:t>3</w:t>
            </w:r>
            <w:r>
              <w:rPr>
                <w:rFonts w:ascii="Calibri" w:hAnsi="Calibri" w:cs="Calibri"/>
              </w:rPr>
              <w:t xml:space="preserve"> de </w:t>
            </w:r>
            <w:r w:rsidRPr="00C00994">
              <w:rPr>
                <w:rFonts w:ascii="Calibri" w:hAnsi="Calibri" w:cs="Calibri"/>
              </w:rPr>
              <w:t>septiembre</w:t>
            </w:r>
          </w:p>
        </w:tc>
      </w:tr>
      <w:tr w:rsidR="00463DAA" w14:paraId="27DCD0F6" w14:textId="77777777" w:rsidTr="00133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4213F9C4" w14:textId="6BCD971C" w:rsidR="00463DAA" w:rsidRPr="00133C73" w:rsidRDefault="00463DAA" w:rsidP="00463DAA">
            <w:pPr>
              <w:rPr>
                <w:rFonts w:ascii="Calibri" w:hAnsi="Calibri" w:cs="Calibri"/>
                <w:b w:val="0"/>
                <w:bCs w:val="0"/>
              </w:rPr>
            </w:pPr>
            <w:r w:rsidRPr="00133C73">
              <w:rPr>
                <w:rFonts w:ascii="Calibri" w:hAnsi="Calibri" w:cs="Calibri"/>
                <w:b w:val="0"/>
                <w:bCs w:val="0"/>
                <w:caps w:val="0"/>
              </w:rPr>
              <w:t>Columbus Day</w:t>
            </w:r>
          </w:p>
        </w:tc>
        <w:tc>
          <w:tcPr>
            <w:tcW w:w="4864" w:type="dxa"/>
            <w:vAlign w:val="center"/>
          </w:tcPr>
          <w:p w14:paraId="1361BEAE" w14:textId="03A1E4B6" w:rsidR="00463DAA" w:rsidRPr="00C00994" w:rsidRDefault="00463DAA" w:rsidP="00133C7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06 al </w:t>
            </w:r>
            <w:r w:rsidRPr="00C00994">
              <w:rPr>
                <w:rFonts w:ascii="Calibri" w:hAnsi="Calibri" w:cs="Calibri"/>
              </w:rPr>
              <w:t>19</w:t>
            </w:r>
            <w:r>
              <w:rPr>
                <w:rFonts w:ascii="Calibri" w:hAnsi="Calibri" w:cs="Calibri"/>
              </w:rPr>
              <w:t xml:space="preserve"> de o</w:t>
            </w:r>
            <w:r w:rsidRPr="00C00994">
              <w:rPr>
                <w:rFonts w:ascii="Calibri" w:hAnsi="Calibri" w:cs="Calibri"/>
              </w:rPr>
              <w:t>ctubre</w:t>
            </w:r>
          </w:p>
        </w:tc>
      </w:tr>
      <w:tr w:rsidR="00B0588B" w14:paraId="4E749698" w14:textId="77777777" w:rsidTr="00133C73">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5D49263C" w14:textId="0FF5785B" w:rsidR="00463DAA" w:rsidRPr="00133C73" w:rsidRDefault="00463DAA" w:rsidP="00463DAA">
            <w:pPr>
              <w:rPr>
                <w:rFonts w:ascii="Calibri" w:hAnsi="Calibri" w:cs="Calibri"/>
                <w:b w:val="0"/>
                <w:bCs w:val="0"/>
              </w:rPr>
            </w:pPr>
            <w:r w:rsidRPr="00133C73">
              <w:rPr>
                <w:rFonts w:ascii="Calibri" w:hAnsi="Calibri" w:cs="Calibri"/>
                <w:b w:val="0"/>
                <w:bCs w:val="0"/>
                <w:caps w:val="0"/>
              </w:rPr>
              <w:t>Veterans Day</w:t>
            </w:r>
          </w:p>
        </w:tc>
        <w:tc>
          <w:tcPr>
            <w:tcW w:w="4864" w:type="dxa"/>
            <w:vAlign w:val="center"/>
          </w:tcPr>
          <w:p w14:paraId="5A4CC6D4" w14:textId="74CFD2AF" w:rsidR="00463DAA" w:rsidRPr="00C00994" w:rsidRDefault="00B0588B" w:rsidP="00133C7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0</w:t>
            </w:r>
            <w:r w:rsidR="00463DAA" w:rsidRPr="00C00994">
              <w:rPr>
                <w:rFonts w:ascii="Calibri" w:hAnsi="Calibri" w:cs="Calibri"/>
              </w:rPr>
              <w:t xml:space="preserve">8 </w:t>
            </w:r>
            <w:r w:rsidR="00463DAA">
              <w:rPr>
                <w:rFonts w:ascii="Calibri" w:hAnsi="Calibri" w:cs="Calibri"/>
              </w:rPr>
              <w:t>a</w:t>
            </w:r>
            <w:r w:rsidR="00463DAA" w:rsidRPr="00C00994">
              <w:rPr>
                <w:rFonts w:ascii="Calibri" w:hAnsi="Calibri" w:cs="Calibri"/>
              </w:rPr>
              <w:t>l 12</w:t>
            </w:r>
            <w:r w:rsidR="00463DAA">
              <w:rPr>
                <w:rFonts w:ascii="Calibri" w:hAnsi="Calibri" w:cs="Calibri"/>
              </w:rPr>
              <w:t xml:space="preserve"> de n</w:t>
            </w:r>
            <w:r w:rsidR="00463DAA" w:rsidRPr="00C00994">
              <w:rPr>
                <w:rFonts w:ascii="Calibri" w:hAnsi="Calibri" w:cs="Calibri"/>
              </w:rPr>
              <w:t>oviembre</w:t>
            </w:r>
          </w:p>
        </w:tc>
      </w:tr>
      <w:tr w:rsidR="00463DAA" w14:paraId="75C0CE3C" w14:textId="77777777" w:rsidTr="00133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69C22E6A" w14:textId="329B2388" w:rsidR="00463DAA" w:rsidRPr="00133C73" w:rsidRDefault="00463DAA" w:rsidP="00463DAA">
            <w:pPr>
              <w:rPr>
                <w:rFonts w:ascii="Calibri" w:hAnsi="Calibri" w:cs="Calibri"/>
                <w:b w:val="0"/>
                <w:bCs w:val="0"/>
              </w:rPr>
            </w:pPr>
            <w:r w:rsidRPr="00133C73">
              <w:rPr>
                <w:rFonts w:ascii="Calibri" w:hAnsi="Calibri" w:cs="Calibri"/>
                <w:b w:val="0"/>
                <w:bCs w:val="0"/>
                <w:caps w:val="0"/>
              </w:rPr>
              <w:t>Día de acción de gracias (Thanksgiving)</w:t>
            </w:r>
          </w:p>
        </w:tc>
        <w:tc>
          <w:tcPr>
            <w:tcW w:w="4864" w:type="dxa"/>
            <w:vAlign w:val="center"/>
          </w:tcPr>
          <w:p w14:paraId="597B999C" w14:textId="2DE283F5" w:rsidR="00463DAA" w:rsidRPr="00C00994" w:rsidRDefault="00463DAA" w:rsidP="00133C7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C00994">
              <w:rPr>
                <w:rFonts w:ascii="Calibri" w:hAnsi="Calibri" w:cs="Calibri"/>
              </w:rPr>
              <w:t>2</w:t>
            </w:r>
            <w:r>
              <w:rPr>
                <w:rFonts w:ascii="Calibri" w:hAnsi="Calibri" w:cs="Calibri"/>
              </w:rPr>
              <w:t>2 de n</w:t>
            </w:r>
            <w:r w:rsidRPr="00C00994">
              <w:rPr>
                <w:rFonts w:ascii="Calibri" w:hAnsi="Calibri" w:cs="Calibri"/>
              </w:rPr>
              <w:t xml:space="preserve">oviembre </w:t>
            </w:r>
            <w:r>
              <w:rPr>
                <w:rFonts w:ascii="Calibri" w:hAnsi="Calibri" w:cs="Calibri"/>
              </w:rPr>
              <w:t>a</w:t>
            </w:r>
            <w:r w:rsidRPr="00C00994">
              <w:rPr>
                <w:rFonts w:ascii="Calibri" w:hAnsi="Calibri" w:cs="Calibri"/>
              </w:rPr>
              <w:t xml:space="preserve"> </w:t>
            </w:r>
            <w:r>
              <w:rPr>
                <w:rFonts w:ascii="Calibri" w:hAnsi="Calibri" w:cs="Calibri"/>
              </w:rPr>
              <w:t>01 d</w:t>
            </w:r>
            <w:r w:rsidRPr="00C00994">
              <w:rPr>
                <w:rFonts w:ascii="Calibri" w:hAnsi="Calibri" w:cs="Calibri"/>
              </w:rPr>
              <w:t>iciembre</w:t>
            </w:r>
          </w:p>
        </w:tc>
      </w:tr>
      <w:tr w:rsidR="00B0588B" w14:paraId="2A09C8A1" w14:textId="77777777" w:rsidTr="00133C73">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3103576E" w14:textId="56A7FA42" w:rsidR="00B0588B" w:rsidRPr="00133C73" w:rsidRDefault="00B0588B" w:rsidP="00B0588B">
            <w:pPr>
              <w:rPr>
                <w:rFonts w:ascii="Calibri" w:hAnsi="Calibri" w:cs="Calibri"/>
                <w:b w:val="0"/>
                <w:bCs w:val="0"/>
                <w:caps w:val="0"/>
              </w:rPr>
            </w:pPr>
            <w:r w:rsidRPr="00133C73">
              <w:rPr>
                <w:rFonts w:ascii="Calibri" w:hAnsi="Calibri" w:cs="Calibri"/>
                <w:b w:val="0"/>
                <w:bCs w:val="0"/>
                <w:caps w:val="0"/>
                <w:lang w:val="en-US"/>
              </w:rPr>
              <w:t>Art Basel</w:t>
            </w:r>
          </w:p>
        </w:tc>
        <w:tc>
          <w:tcPr>
            <w:tcW w:w="4864" w:type="dxa"/>
            <w:vAlign w:val="center"/>
          </w:tcPr>
          <w:p w14:paraId="683DE868" w14:textId="63D28918" w:rsidR="00B0588B" w:rsidRPr="00B0588B" w:rsidRDefault="00B0588B" w:rsidP="00133C7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03 al 09 de diciembre</w:t>
            </w:r>
          </w:p>
        </w:tc>
      </w:tr>
      <w:tr w:rsidR="00B0588B" w14:paraId="39FA2D96" w14:textId="77777777" w:rsidTr="00133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00B4C877" w14:textId="7CE446E1" w:rsidR="00B0588B" w:rsidRPr="00133C73" w:rsidRDefault="00B0588B" w:rsidP="00B0588B">
            <w:pPr>
              <w:rPr>
                <w:rFonts w:ascii="Calibri" w:hAnsi="Calibri" w:cs="Calibri"/>
                <w:b w:val="0"/>
                <w:bCs w:val="0"/>
                <w:lang w:val="es-ES"/>
              </w:rPr>
            </w:pPr>
            <w:r w:rsidRPr="00133C73">
              <w:rPr>
                <w:rFonts w:ascii="Calibri" w:hAnsi="Calibri" w:cs="Calibri"/>
                <w:b w:val="0"/>
                <w:bCs w:val="0"/>
                <w:caps w:val="0"/>
                <w:lang w:val="es-ES"/>
              </w:rPr>
              <w:t>Navidad y fin de año</w:t>
            </w:r>
          </w:p>
        </w:tc>
        <w:tc>
          <w:tcPr>
            <w:tcW w:w="4864" w:type="dxa"/>
            <w:vAlign w:val="center"/>
          </w:tcPr>
          <w:p w14:paraId="327B29AA" w14:textId="7C0A7C1C" w:rsidR="00B0588B" w:rsidRPr="00C00994" w:rsidRDefault="00B0588B" w:rsidP="00133C7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20 de d</w:t>
            </w:r>
            <w:r w:rsidRPr="00C00994">
              <w:rPr>
                <w:rFonts w:ascii="Calibri" w:hAnsi="Calibri" w:cs="Calibri"/>
              </w:rPr>
              <w:t>iciembre</w:t>
            </w:r>
            <w:r>
              <w:rPr>
                <w:rFonts w:ascii="Calibri" w:hAnsi="Calibri" w:cs="Calibri"/>
              </w:rPr>
              <w:t xml:space="preserve"> al</w:t>
            </w:r>
            <w:r w:rsidRPr="00C00994">
              <w:rPr>
                <w:rFonts w:ascii="Calibri" w:hAnsi="Calibri" w:cs="Calibri"/>
              </w:rPr>
              <w:t xml:space="preserve"> </w:t>
            </w:r>
            <w:r>
              <w:rPr>
                <w:rFonts w:ascii="Calibri" w:hAnsi="Calibri" w:cs="Calibri"/>
              </w:rPr>
              <w:t>03 de e</w:t>
            </w:r>
            <w:r w:rsidRPr="00C00994">
              <w:rPr>
                <w:rFonts w:ascii="Calibri" w:hAnsi="Calibri" w:cs="Calibri"/>
              </w:rPr>
              <w:t xml:space="preserve">nero </w:t>
            </w:r>
            <w:r>
              <w:rPr>
                <w:rFonts w:ascii="Calibri" w:hAnsi="Calibri" w:cs="Calibri"/>
              </w:rPr>
              <w:t>d</w:t>
            </w:r>
            <w:r w:rsidRPr="00C00994">
              <w:rPr>
                <w:rFonts w:ascii="Calibri" w:hAnsi="Calibri" w:cs="Calibri"/>
              </w:rPr>
              <w:t>e 202</w:t>
            </w:r>
            <w:r>
              <w:rPr>
                <w:rFonts w:ascii="Calibri" w:hAnsi="Calibri" w:cs="Calibri"/>
              </w:rPr>
              <w:t>6</w:t>
            </w:r>
          </w:p>
        </w:tc>
      </w:tr>
    </w:tbl>
    <w:p w14:paraId="741F03FC" w14:textId="7E754454" w:rsidR="00B0588B" w:rsidRDefault="00B0588B" w:rsidP="00B0588B">
      <w:pPr>
        <w:pStyle w:val="vinetas"/>
      </w:pPr>
      <w:r>
        <w:t>Fechas sujetas a cambio.</w:t>
      </w:r>
    </w:p>
    <w:p w14:paraId="73850FDD" w14:textId="77777777" w:rsidR="005E63D1" w:rsidRDefault="005E63D1" w:rsidP="005E63D1">
      <w:pPr>
        <w:pStyle w:val="vinetas"/>
        <w:numPr>
          <w:ilvl w:val="0"/>
          <w:numId w:val="0"/>
        </w:numPr>
        <w:ind w:left="720" w:hanging="360"/>
      </w:pPr>
    </w:p>
    <w:p w14:paraId="732562A3" w14:textId="77777777" w:rsidR="005E63D1" w:rsidRDefault="005E63D1" w:rsidP="005E63D1">
      <w:pPr>
        <w:pStyle w:val="vinetas"/>
        <w:numPr>
          <w:ilvl w:val="0"/>
          <w:numId w:val="0"/>
        </w:numPr>
        <w:ind w:left="720" w:hanging="360"/>
      </w:pPr>
    </w:p>
    <w:p w14:paraId="404AB68F" w14:textId="77777777" w:rsidR="00133C73" w:rsidRDefault="00133C73" w:rsidP="005E63D1">
      <w:pPr>
        <w:pStyle w:val="vinetas"/>
        <w:numPr>
          <w:ilvl w:val="0"/>
          <w:numId w:val="0"/>
        </w:numPr>
        <w:rPr>
          <w:rFonts w:ascii="Century Gothic" w:hAnsi="Century Gothic" w:cstheme="minorBidi"/>
          <w:b/>
          <w:bCs/>
          <w:color w:val="002060"/>
          <w:kern w:val="2"/>
          <w:lang w:bidi="ar-SA"/>
          <w14:ligatures w14:val="standardContextual"/>
        </w:rPr>
      </w:pPr>
    </w:p>
    <w:p w14:paraId="7C3810A5" w14:textId="77777777" w:rsidR="00133C73" w:rsidRDefault="00133C73" w:rsidP="005E63D1">
      <w:pPr>
        <w:pStyle w:val="vinetas"/>
        <w:numPr>
          <w:ilvl w:val="0"/>
          <w:numId w:val="0"/>
        </w:numPr>
        <w:rPr>
          <w:rFonts w:ascii="Century Gothic" w:hAnsi="Century Gothic" w:cstheme="minorBidi"/>
          <w:b/>
          <w:bCs/>
          <w:color w:val="002060"/>
          <w:kern w:val="2"/>
          <w:lang w:bidi="ar-SA"/>
          <w14:ligatures w14:val="standardContextual"/>
        </w:rPr>
      </w:pPr>
    </w:p>
    <w:p w14:paraId="6A99BD65" w14:textId="77777777" w:rsidR="00133C73" w:rsidRDefault="00133C73" w:rsidP="005E63D1">
      <w:pPr>
        <w:pStyle w:val="vinetas"/>
        <w:numPr>
          <w:ilvl w:val="0"/>
          <w:numId w:val="0"/>
        </w:numPr>
        <w:rPr>
          <w:rFonts w:ascii="Century Gothic" w:hAnsi="Century Gothic" w:cstheme="minorBidi"/>
          <w:b/>
          <w:bCs/>
          <w:color w:val="002060"/>
          <w:kern w:val="2"/>
          <w:lang w:bidi="ar-SA"/>
          <w14:ligatures w14:val="standardContextual"/>
        </w:rPr>
      </w:pPr>
    </w:p>
    <w:p w14:paraId="5422AADC" w14:textId="77777777" w:rsidR="00133C73" w:rsidRDefault="00133C73" w:rsidP="005E63D1">
      <w:pPr>
        <w:pStyle w:val="vinetas"/>
        <w:numPr>
          <w:ilvl w:val="0"/>
          <w:numId w:val="0"/>
        </w:numPr>
        <w:rPr>
          <w:rFonts w:ascii="Century Gothic" w:hAnsi="Century Gothic" w:cstheme="minorBidi"/>
          <w:b/>
          <w:bCs/>
          <w:color w:val="002060"/>
          <w:kern w:val="2"/>
          <w:lang w:bidi="ar-SA"/>
          <w14:ligatures w14:val="standardContextual"/>
        </w:rPr>
      </w:pPr>
    </w:p>
    <w:p w14:paraId="44CACECC" w14:textId="77777777" w:rsidR="00133C73" w:rsidRDefault="00133C73" w:rsidP="005E63D1">
      <w:pPr>
        <w:pStyle w:val="vinetas"/>
        <w:numPr>
          <w:ilvl w:val="0"/>
          <w:numId w:val="0"/>
        </w:numPr>
        <w:rPr>
          <w:rFonts w:ascii="Century Gothic" w:hAnsi="Century Gothic" w:cstheme="minorBidi"/>
          <w:b/>
          <w:bCs/>
          <w:color w:val="002060"/>
          <w:kern w:val="2"/>
          <w:lang w:bidi="ar-SA"/>
          <w14:ligatures w14:val="standardContextual"/>
        </w:rPr>
      </w:pPr>
    </w:p>
    <w:p w14:paraId="59A10AAA" w14:textId="77777777" w:rsidR="00133C73" w:rsidRDefault="00133C73" w:rsidP="005E63D1">
      <w:pPr>
        <w:pStyle w:val="vinetas"/>
        <w:numPr>
          <w:ilvl w:val="0"/>
          <w:numId w:val="0"/>
        </w:numPr>
        <w:rPr>
          <w:rFonts w:ascii="Century Gothic" w:hAnsi="Century Gothic" w:cstheme="minorBidi"/>
          <w:b/>
          <w:bCs/>
          <w:color w:val="002060"/>
          <w:kern w:val="2"/>
          <w:lang w:bidi="ar-SA"/>
          <w14:ligatures w14:val="standardContextual"/>
        </w:rPr>
      </w:pPr>
    </w:p>
    <w:p w14:paraId="66427191" w14:textId="77777777" w:rsidR="00133C73" w:rsidRDefault="00133C73" w:rsidP="005E63D1">
      <w:pPr>
        <w:pStyle w:val="vinetas"/>
        <w:numPr>
          <w:ilvl w:val="0"/>
          <w:numId w:val="0"/>
        </w:numPr>
        <w:rPr>
          <w:rFonts w:ascii="Century Gothic" w:hAnsi="Century Gothic" w:cstheme="minorBidi"/>
          <w:b/>
          <w:bCs/>
          <w:color w:val="002060"/>
          <w:kern w:val="2"/>
          <w:lang w:bidi="ar-SA"/>
          <w14:ligatures w14:val="standardContextual"/>
        </w:rPr>
      </w:pPr>
    </w:p>
    <w:p w14:paraId="21C331CC" w14:textId="122310A6" w:rsidR="005E63D1" w:rsidRPr="005E63D1" w:rsidRDefault="005E63D1" w:rsidP="005E63D1">
      <w:pPr>
        <w:pStyle w:val="vinetas"/>
        <w:numPr>
          <w:ilvl w:val="0"/>
          <w:numId w:val="0"/>
        </w:numPr>
        <w:rPr>
          <w:b/>
          <w:bCs/>
        </w:rPr>
      </w:pPr>
      <w:r w:rsidRPr="005E63D1">
        <w:rPr>
          <w:rFonts w:ascii="Century Gothic" w:hAnsi="Century Gothic" w:cstheme="minorBidi"/>
          <w:b/>
          <w:bCs/>
          <w:color w:val="002060"/>
          <w:kern w:val="2"/>
          <w:lang w:bidi="ar-SA"/>
          <w14:ligatures w14:val="standardContextual"/>
        </w:rPr>
        <w:lastRenderedPageBreak/>
        <w:t>HOTELES PREVISTOS O SIMILARES</w:t>
      </w:r>
    </w:p>
    <w:p w14:paraId="72E67229" w14:textId="345505BF" w:rsidR="00BD5BEE" w:rsidRDefault="00BD5BEE" w:rsidP="00BD5BEE">
      <w:pPr>
        <w:pStyle w:val="dias"/>
        <w:spacing w:before="0"/>
        <w:rPr>
          <w:rFonts w:ascii="Century Gothic" w:hAnsi="Century Gothic" w:cstheme="minorBidi"/>
          <w:caps w:val="0"/>
          <w:color w:val="002060"/>
          <w:kern w:val="2"/>
          <w:lang w:bidi="ar-SA"/>
          <w14:ligatures w14:val="standardContextual"/>
        </w:rPr>
      </w:pPr>
    </w:p>
    <w:tbl>
      <w:tblPr>
        <w:tblStyle w:val="Tablanormal4"/>
        <w:tblpPr w:leftFromText="141" w:rightFromText="141" w:vertAnchor="page" w:horzAnchor="margin" w:tblpY="1930"/>
        <w:tblW w:w="8674" w:type="dxa"/>
        <w:tblLook w:val="04A0" w:firstRow="1" w:lastRow="0" w:firstColumn="1" w:lastColumn="0" w:noHBand="0" w:noVBand="1"/>
      </w:tblPr>
      <w:tblGrid>
        <w:gridCol w:w="2547"/>
        <w:gridCol w:w="6127"/>
      </w:tblGrid>
      <w:tr w:rsidR="00C7558B" w:rsidRPr="00395C83" w14:paraId="719B552D" w14:textId="77777777" w:rsidTr="00C7558B">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8674" w:type="dxa"/>
            <w:gridSpan w:val="2"/>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C4870"/>
            <w:vAlign w:val="center"/>
          </w:tcPr>
          <w:p w14:paraId="629462B3" w14:textId="5A788071" w:rsidR="00C7558B" w:rsidRPr="00005818" w:rsidRDefault="00C7558B" w:rsidP="00BD5BEE">
            <w:pPr>
              <w:pStyle w:val="dias"/>
              <w:spacing w:before="0" w:line="240" w:lineRule="auto"/>
              <w:jc w:val="center"/>
              <w:rPr>
                <w:rFonts w:ascii="Century Gothic" w:hAnsi="Century Gothic" w:cstheme="minorHAnsi"/>
                <w:b/>
                <w:bCs/>
                <w:caps w:val="0"/>
                <w:color w:val="FFFFFF" w:themeColor="background1"/>
                <w:sz w:val="22"/>
                <w:szCs w:val="22"/>
              </w:rPr>
            </w:pPr>
            <w:r w:rsidRPr="00005818">
              <w:rPr>
                <w:rFonts w:ascii="Century Gothic" w:hAnsi="Century Gothic" w:cstheme="minorHAnsi"/>
                <w:b/>
                <w:bCs/>
                <w:caps w:val="0"/>
                <w:color w:val="FFFFFF" w:themeColor="background1"/>
                <w:sz w:val="22"/>
                <w:szCs w:val="22"/>
              </w:rPr>
              <w:t>CATEGOR</w:t>
            </w:r>
            <w:r w:rsidR="006500D9" w:rsidRPr="00005818">
              <w:rPr>
                <w:rFonts w:ascii="Century Gothic" w:hAnsi="Century Gothic" w:cstheme="minorHAnsi"/>
                <w:b/>
                <w:bCs/>
                <w:caps w:val="0"/>
                <w:color w:val="FFFFFF" w:themeColor="background1"/>
                <w:sz w:val="22"/>
                <w:szCs w:val="22"/>
              </w:rPr>
              <w:t>Í</w:t>
            </w:r>
            <w:r w:rsidRPr="00005818">
              <w:rPr>
                <w:rFonts w:ascii="Century Gothic" w:hAnsi="Century Gothic" w:cstheme="minorHAnsi"/>
                <w:b/>
                <w:bCs/>
                <w:caps w:val="0"/>
                <w:color w:val="FFFFFF" w:themeColor="background1"/>
                <w:sz w:val="22"/>
                <w:szCs w:val="22"/>
              </w:rPr>
              <w:t xml:space="preserve">A ECONÓMICA </w:t>
            </w:r>
          </w:p>
        </w:tc>
      </w:tr>
      <w:tr w:rsidR="00E4306C" w:rsidRPr="00395C83" w14:paraId="5B6C44C0" w14:textId="77777777" w:rsidTr="006500D9">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0C4870"/>
            <w:vAlign w:val="center"/>
          </w:tcPr>
          <w:p w14:paraId="78A5533E" w14:textId="77777777" w:rsidR="00E4306C" w:rsidRPr="00005818" w:rsidRDefault="00E4306C" w:rsidP="00BD5BEE">
            <w:pPr>
              <w:pStyle w:val="dias"/>
              <w:spacing w:before="0" w:line="240" w:lineRule="auto"/>
              <w:jc w:val="center"/>
              <w:rPr>
                <w:rFonts w:ascii="Century Gothic" w:hAnsi="Century Gothic" w:cstheme="minorHAnsi"/>
                <w:caps w:val="0"/>
                <w:color w:val="FFFFFF" w:themeColor="background1"/>
                <w:sz w:val="22"/>
                <w:szCs w:val="22"/>
              </w:rPr>
            </w:pPr>
            <w:r w:rsidRPr="00005818">
              <w:rPr>
                <w:rFonts w:ascii="Century Gothic" w:hAnsi="Century Gothic" w:cstheme="minorHAnsi"/>
                <w:caps w:val="0"/>
                <w:color w:val="FFFFFF" w:themeColor="background1"/>
                <w:sz w:val="22"/>
                <w:szCs w:val="22"/>
              </w:rPr>
              <w:t xml:space="preserve">Ciudad </w:t>
            </w:r>
          </w:p>
        </w:tc>
        <w:tc>
          <w:tcPr>
            <w:tcW w:w="6127"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0C4870"/>
            <w:vAlign w:val="center"/>
          </w:tcPr>
          <w:p w14:paraId="763E9F25" w14:textId="23E297EB" w:rsidR="00E4306C" w:rsidRPr="00005818" w:rsidRDefault="00E4306C" w:rsidP="00BD5BEE">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b w:val="0"/>
                <w:bCs w:val="0"/>
                <w:caps w:val="0"/>
                <w:color w:val="FFFFFF" w:themeColor="background1"/>
                <w:sz w:val="22"/>
                <w:szCs w:val="22"/>
              </w:rPr>
            </w:pPr>
            <w:r w:rsidRPr="00005818">
              <w:rPr>
                <w:rFonts w:ascii="Century Gothic" w:hAnsi="Century Gothic" w:cstheme="minorHAnsi"/>
                <w:b w:val="0"/>
                <w:bCs w:val="0"/>
                <w:caps w:val="0"/>
                <w:color w:val="FFFFFF" w:themeColor="background1"/>
                <w:sz w:val="22"/>
                <w:szCs w:val="22"/>
              </w:rPr>
              <w:t>Hotel</w:t>
            </w:r>
            <w:r w:rsidR="006500D9" w:rsidRPr="00005818">
              <w:rPr>
                <w:rFonts w:ascii="Century Gothic" w:hAnsi="Century Gothic" w:cstheme="minorHAnsi"/>
                <w:b w:val="0"/>
                <w:bCs w:val="0"/>
                <w:caps w:val="0"/>
                <w:color w:val="FFFFFF" w:themeColor="background1"/>
                <w:sz w:val="22"/>
                <w:szCs w:val="22"/>
              </w:rPr>
              <w:t>es</w:t>
            </w:r>
            <w:r w:rsidRPr="00005818">
              <w:rPr>
                <w:rFonts w:ascii="Century Gothic" w:hAnsi="Century Gothic" w:cstheme="minorHAnsi"/>
                <w:b w:val="0"/>
                <w:bCs w:val="0"/>
                <w:caps w:val="0"/>
                <w:color w:val="FFFFFF" w:themeColor="background1"/>
                <w:sz w:val="22"/>
                <w:szCs w:val="22"/>
              </w:rPr>
              <w:t xml:space="preserve"> previsto</w:t>
            </w:r>
            <w:r w:rsidR="008F7388" w:rsidRPr="00005818">
              <w:rPr>
                <w:rFonts w:ascii="Century Gothic" w:hAnsi="Century Gothic" w:cstheme="minorHAnsi"/>
                <w:b w:val="0"/>
                <w:bCs w:val="0"/>
                <w:caps w:val="0"/>
                <w:color w:val="FFFFFF" w:themeColor="background1"/>
                <w:sz w:val="22"/>
                <w:szCs w:val="22"/>
              </w:rPr>
              <w:t>s</w:t>
            </w:r>
            <w:r w:rsidRPr="00005818">
              <w:rPr>
                <w:rFonts w:ascii="Century Gothic" w:hAnsi="Century Gothic" w:cstheme="minorHAnsi"/>
                <w:b w:val="0"/>
                <w:bCs w:val="0"/>
                <w:caps w:val="0"/>
                <w:color w:val="FFFFFF" w:themeColor="background1"/>
                <w:sz w:val="22"/>
                <w:szCs w:val="22"/>
              </w:rPr>
              <w:t xml:space="preserve"> o similar</w:t>
            </w:r>
            <w:r w:rsidR="008F7388" w:rsidRPr="00005818">
              <w:rPr>
                <w:rFonts w:ascii="Century Gothic" w:hAnsi="Century Gothic" w:cstheme="minorHAnsi"/>
                <w:b w:val="0"/>
                <w:bCs w:val="0"/>
                <w:caps w:val="0"/>
                <w:color w:val="FFFFFF" w:themeColor="background1"/>
                <w:sz w:val="22"/>
                <w:szCs w:val="22"/>
              </w:rPr>
              <w:t>es</w:t>
            </w:r>
          </w:p>
        </w:tc>
      </w:tr>
      <w:tr w:rsidR="006500D9" w:rsidRPr="009F1D52" w14:paraId="0EE229E7" w14:textId="77777777" w:rsidTr="00005818">
        <w:trPr>
          <w:trHeight w:val="100"/>
        </w:trPr>
        <w:tc>
          <w:tcPr>
            <w:cnfStyle w:val="001000000000" w:firstRow="0" w:lastRow="0" w:firstColumn="1" w:lastColumn="0" w:oddVBand="0" w:evenVBand="0" w:oddHBand="0" w:evenHBand="0" w:firstRowFirstColumn="0" w:firstRowLastColumn="0" w:lastRowFirstColumn="0" w:lastRowLastColumn="0"/>
            <w:tcW w:w="2547" w:type="dxa"/>
            <w:vMerge w:val="restart"/>
            <w:tcBorders>
              <w:left w:val="single" w:sz="4" w:space="0" w:color="D9D9D9" w:themeColor="background1" w:themeShade="D9"/>
              <w:right w:val="single" w:sz="4" w:space="0" w:color="D9D9D9" w:themeColor="background1" w:themeShade="D9"/>
            </w:tcBorders>
            <w:vAlign w:val="center"/>
          </w:tcPr>
          <w:p w14:paraId="639672C2" w14:textId="4C32D787" w:rsidR="006500D9" w:rsidRPr="006500D9" w:rsidRDefault="006500D9" w:rsidP="00BD5BEE">
            <w:pPr>
              <w:pStyle w:val="dias"/>
              <w:spacing w:before="0"/>
              <w:jc w:val="center"/>
              <w:rPr>
                <w:rFonts w:ascii="Century Gothic" w:hAnsi="Century Gothic"/>
                <w:caps w:val="0"/>
                <w:color w:val="2F5496" w:themeColor="accent5" w:themeShade="BF"/>
                <w:sz w:val="22"/>
                <w:szCs w:val="22"/>
              </w:rPr>
            </w:pPr>
            <w:r w:rsidRPr="006500D9">
              <w:rPr>
                <w:rFonts w:ascii="Century Gothic" w:hAnsi="Century Gothic"/>
                <w:caps w:val="0"/>
                <w:color w:val="2F5496" w:themeColor="accent5" w:themeShade="BF"/>
                <w:sz w:val="22"/>
                <w:szCs w:val="22"/>
              </w:rPr>
              <w:t>Miami</w:t>
            </w:r>
          </w:p>
        </w:tc>
        <w:tc>
          <w:tcPr>
            <w:tcW w:w="6127" w:type="dxa"/>
            <w:tcBorders>
              <w:bottom w:val="single" w:sz="4" w:space="0" w:color="D9D9D9"/>
              <w:right w:val="single" w:sz="4" w:space="0" w:color="D9D9D9" w:themeColor="background1" w:themeShade="D9"/>
            </w:tcBorders>
            <w:vAlign w:val="center"/>
          </w:tcPr>
          <w:p w14:paraId="05A7BBF4" w14:textId="7A9193F7" w:rsidR="006500D9" w:rsidRPr="00B343F1" w:rsidRDefault="008F7388" w:rsidP="00BD5BE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n-US" w:bidi="hi-IN"/>
              </w:rPr>
            </w:pPr>
            <w:r w:rsidRPr="00B343F1">
              <w:rPr>
                <w:rFonts w:ascii="Calibri" w:hAnsi="Calibri" w:cs="Calibri"/>
                <w:lang w:val="en-US" w:bidi="hi-IN"/>
              </w:rPr>
              <w:t>Red Roof Plus + Miami Airport</w:t>
            </w:r>
            <w:r w:rsidRPr="00005818">
              <w:rPr>
                <w:rFonts w:ascii="Calibri" w:hAnsi="Calibri" w:cs="Calibri"/>
                <w:b/>
                <w:color w:val="FF0000"/>
                <w:lang w:val="en-US"/>
              </w:rPr>
              <w:t>***</w:t>
            </w:r>
          </w:p>
        </w:tc>
      </w:tr>
      <w:tr w:rsidR="006500D9" w:rsidRPr="000F2AA3" w14:paraId="5D09A1CD" w14:textId="77777777" w:rsidTr="00005818">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547" w:type="dxa"/>
            <w:vMerge/>
            <w:tcBorders>
              <w:left w:val="single" w:sz="4" w:space="0" w:color="D9D9D9" w:themeColor="background1" w:themeShade="D9"/>
              <w:bottom w:val="single" w:sz="4" w:space="0" w:color="BFBFBF" w:themeColor="background1" w:themeShade="BF"/>
              <w:right w:val="single" w:sz="4" w:space="0" w:color="D9D9D9" w:themeColor="background1" w:themeShade="D9"/>
            </w:tcBorders>
            <w:vAlign w:val="center"/>
          </w:tcPr>
          <w:p w14:paraId="156E477B" w14:textId="47C8E091" w:rsidR="006500D9" w:rsidRPr="00B343F1" w:rsidRDefault="006500D9" w:rsidP="00BD5BEE">
            <w:pPr>
              <w:pStyle w:val="dias"/>
              <w:spacing w:before="0"/>
              <w:jc w:val="center"/>
              <w:rPr>
                <w:rFonts w:ascii="Century Gothic" w:hAnsi="Century Gothic"/>
                <w:caps w:val="0"/>
                <w:color w:val="2F5496" w:themeColor="accent5" w:themeShade="BF"/>
                <w:sz w:val="22"/>
                <w:szCs w:val="22"/>
                <w:lang w:val="en-US"/>
              </w:rPr>
            </w:pPr>
          </w:p>
        </w:tc>
        <w:tc>
          <w:tcPr>
            <w:tcW w:w="6127" w:type="dxa"/>
            <w:tcBorders>
              <w:bottom w:val="single" w:sz="4" w:space="0" w:color="BFBFBF" w:themeColor="background1" w:themeShade="BF"/>
              <w:right w:val="single" w:sz="4" w:space="0" w:color="D9D9D9" w:themeColor="background1" w:themeShade="D9"/>
            </w:tcBorders>
            <w:vAlign w:val="center"/>
          </w:tcPr>
          <w:p w14:paraId="4C97223F" w14:textId="355D2523" w:rsidR="006500D9" w:rsidRPr="00005818" w:rsidRDefault="00005818" w:rsidP="00BD5BE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005818">
              <w:rPr>
                <w:rFonts w:ascii="Calibri" w:hAnsi="Calibri" w:cs="Calibri"/>
                <w:lang w:val="en-US"/>
              </w:rPr>
              <w:t>Quality Inn Miami Airport</w:t>
            </w:r>
            <w:r w:rsidRPr="00005818">
              <w:rPr>
                <w:rFonts w:ascii="Calibri" w:hAnsi="Calibri" w:cs="Calibri"/>
                <w:b/>
                <w:color w:val="FF0000"/>
                <w:lang w:val="en-US"/>
              </w:rPr>
              <w:t>***</w:t>
            </w:r>
          </w:p>
        </w:tc>
      </w:tr>
      <w:tr w:rsidR="006500D9" w:rsidRPr="00994572" w14:paraId="5839D128" w14:textId="77777777" w:rsidTr="00005818">
        <w:trPr>
          <w:trHeight w:val="112"/>
        </w:trPr>
        <w:tc>
          <w:tcPr>
            <w:cnfStyle w:val="001000000000" w:firstRow="0" w:lastRow="0" w:firstColumn="1" w:lastColumn="0" w:oddVBand="0" w:evenVBand="0" w:oddHBand="0" w:evenHBand="0" w:firstRowFirstColumn="0" w:firstRowLastColumn="0" w:lastRowFirstColumn="0" w:lastRowLastColumn="0"/>
            <w:tcW w:w="2547" w:type="dxa"/>
            <w:vMerge w:val="restart"/>
            <w:tcBorders>
              <w:top w:val="single" w:sz="4" w:space="0" w:color="BFBFBF" w:themeColor="background1" w:themeShade="BF"/>
              <w:left w:val="single" w:sz="4" w:space="0" w:color="D9D9D9" w:themeColor="background1" w:themeShade="D9"/>
              <w:right w:val="single" w:sz="4" w:space="0" w:color="D9D9D9" w:themeColor="background1" w:themeShade="D9"/>
            </w:tcBorders>
            <w:vAlign w:val="center"/>
          </w:tcPr>
          <w:p w14:paraId="55912A49" w14:textId="2E844FB1" w:rsidR="006500D9" w:rsidRPr="006500D9" w:rsidRDefault="006500D9" w:rsidP="00BD5BEE">
            <w:pPr>
              <w:pStyle w:val="dias"/>
              <w:spacing w:before="0"/>
              <w:jc w:val="center"/>
              <w:rPr>
                <w:rFonts w:ascii="Century Gothic" w:hAnsi="Century Gothic"/>
                <w:caps w:val="0"/>
                <w:color w:val="2F5496" w:themeColor="accent5" w:themeShade="BF"/>
                <w:sz w:val="22"/>
                <w:szCs w:val="22"/>
              </w:rPr>
            </w:pPr>
            <w:r w:rsidRPr="006500D9">
              <w:rPr>
                <w:rFonts w:ascii="Century Gothic" w:hAnsi="Century Gothic"/>
                <w:caps w:val="0"/>
                <w:color w:val="2F5496" w:themeColor="accent5" w:themeShade="BF"/>
                <w:sz w:val="22"/>
                <w:szCs w:val="22"/>
              </w:rPr>
              <w:t>Orlando</w:t>
            </w:r>
          </w:p>
        </w:tc>
        <w:tc>
          <w:tcPr>
            <w:tcW w:w="6127" w:type="dxa"/>
            <w:tcBorders>
              <w:top w:val="single" w:sz="4" w:space="0" w:color="BFBFBF" w:themeColor="background1" w:themeShade="BF"/>
              <w:bottom w:val="single" w:sz="4" w:space="0" w:color="D9D9D9"/>
              <w:right w:val="single" w:sz="4" w:space="0" w:color="D9D9D9" w:themeColor="background1" w:themeShade="D9"/>
            </w:tcBorders>
            <w:vAlign w:val="center"/>
          </w:tcPr>
          <w:p w14:paraId="2CBC8B54" w14:textId="65DE924F" w:rsidR="006500D9" w:rsidRPr="00005818" w:rsidRDefault="00005818" w:rsidP="00BD5BE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005818">
              <w:rPr>
                <w:rFonts w:ascii="Calibri" w:hAnsi="Calibri" w:cs="Calibri"/>
                <w:lang w:val="en-US"/>
              </w:rPr>
              <w:t>Grand Hotel Orlando at Universal Blvd</w:t>
            </w:r>
            <w:r w:rsidRPr="00005818">
              <w:rPr>
                <w:rFonts w:ascii="Calibri" w:hAnsi="Calibri" w:cs="Calibri"/>
                <w:b/>
                <w:color w:val="FF0000"/>
                <w:lang w:val="en-US"/>
              </w:rPr>
              <w:t>***</w:t>
            </w:r>
            <w:r w:rsidRPr="00005818">
              <w:rPr>
                <w:rFonts w:ascii="Calibri" w:hAnsi="Calibri" w:cs="Calibri"/>
                <w:b/>
                <w:lang w:val="en-US"/>
              </w:rPr>
              <w:t xml:space="preserve"> </w:t>
            </w:r>
            <w:r w:rsidRPr="00005818">
              <w:rPr>
                <w:rFonts w:ascii="Calibri" w:hAnsi="Calibri" w:cs="Calibri"/>
                <w:b/>
                <w:color w:val="003B68"/>
                <w:lang w:val="en-US"/>
              </w:rPr>
              <w:t>***</w:t>
            </w:r>
          </w:p>
        </w:tc>
      </w:tr>
      <w:tr w:rsidR="006500D9" w:rsidRPr="008F7388" w14:paraId="289B4B4A" w14:textId="77777777" w:rsidTr="00005818">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2547" w:type="dxa"/>
            <w:vMerge/>
            <w:tcBorders>
              <w:left w:val="single" w:sz="4" w:space="0" w:color="D9D9D9" w:themeColor="background1" w:themeShade="D9"/>
              <w:bottom w:val="single" w:sz="4" w:space="0" w:color="D9D9D9"/>
              <w:right w:val="single" w:sz="4" w:space="0" w:color="D9D9D9" w:themeColor="background1" w:themeShade="D9"/>
            </w:tcBorders>
            <w:vAlign w:val="center"/>
          </w:tcPr>
          <w:p w14:paraId="3D19DBD9" w14:textId="6053598F" w:rsidR="006500D9" w:rsidRPr="008F7388" w:rsidRDefault="006500D9" w:rsidP="00BD5BEE">
            <w:pPr>
              <w:pStyle w:val="dias"/>
              <w:spacing w:before="0"/>
              <w:jc w:val="center"/>
              <w:rPr>
                <w:caps w:val="0"/>
                <w:color w:val="2F5496" w:themeColor="accent5" w:themeShade="BF"/>
                <w:sz w:val="22"/>
                <w:szCs w:val="22"/>
                <w:lang w:val="pt-BR"/>
              </w:rPr>
            </w:pPr>
          </w:p>
        </w:tc>
        <w:tc>
          <w:tcPr>
            <w:tcW w:w="6127" w:type="dxa"/>
            <w:tcBorders>
              <w:top w:val="single" w:sz="4" w:space="0" w:color="D9D9D9"/>
              <w:bottom w:val="single" w:sz="4" w:space="0" w:color="D9D9D9"/>
              <w:right w:val="single" w:sz="4" w:space="0" w:color="D9D9D9" w:themeColor="background1" w:themeShade="D9"/>
            </w:tcBorders>
            <w:vAlign w:val="center"/>
          </w:tcPr>
          <w:p w14:paraId="2D2CBEAA" w14:textId="6C6B0B97" w:rsidR="006500D9" w:rsidRPr="00005818" w:rsidRDefault="00005818" w:rsidP="00BD5BE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005818">
              <w:rPr>
                <w:rFonts w:ascii="Calibri" w:hAnsi="Calibri" w:cs="Calibri"/>
              </w:rPr>
              <w:t>Mi Casa Hotel, Turkey Lake Rd</w:t>
            </w:r>
            <w:r w:rsidRPr="00005818">
              <w:rPr>
                <w:rFonts w:ascii="Calibri" w:hAnsi="Calibri" w:cs="Calibri"/>
                <w:b/>
                <w:color w:val="003B68"/>
              </w:rPr>
              <w:t>***</w:t>
            </w:r>
          </w:p>
        </w:tc>
      </w:tr>
    </w:tbl>
    <w:tbl>
      <w:tblPr>
        <w:tblStyle w:val="Tablanormal4"/>
        <w:tblpPr w:leftFromText="141" w:rightFromText="141" w:vertAnchor="page" w:horzAnchor="margin" w:tblpY="4196"/>
        <w:tblW w:w="8674" w:type="dxa"/>
        <w:tblLook w:val="04A0" w:firstRow="1" w:lastRow="0" w:firstColumn="1" w:lastColumn="0" w:noHBand="0" w:noVBand="1"/>
      </w:tblPr>
      <w:tblGrid>
        <w:gridCol w:w="2547"/>
        <w:gridCol w:w="6127"/>
      </w:tblGrid>
      <w:tr w:rsidR="00005818" w:rsidRPr="00395C83" w14:paraId="63E2D107" w14:textId="77777777" w:rsidTr="00005818">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8674" w:type="dxa"/>
            <w:gridSpan w:val="2"/>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C4870"/>
            <w:vAlign w:val="center"/>
          </w:tcPr>
          <w:p w14:paraId="3A8A3A13" w14:textId="77777777" w:rsidR="00005818" w:rsidRPr="00005818" w:rsidRDefault="00005818" w:rsidP="00005818">
            <w:pPr>
              <w:pStyle w:val="dias"/>
              <w:spacing w:before="0" w:line="240" w:lineRule="auto"/>
              <w:jc w:val="center"/>
              <w:rPr>
                <w:rFonts w:ascii="Century Gothic" w:hAnsi="Century Gothic" w:cstheme="minorHAnsi"/>
                <w:b/>
                <w:bCs/>
                <w:caps w:val="0"/>
                <w:color w:val="FFFFFF" w:themeColor="background1"/>
                <w:sz w:val="22"/>
                <w:szCs w:val="22"/>
              </w:rPr>
            </w:pPr>
            <w:r w:rsidRPr="00005818">
              <w:rPr>
                <w:rFonts w:ascii="Century Gothic" w:hAnsi="Century Gothic" w:cstheme="minorHAnsi"/>
                <w:b/>
                <w:bCs/>
                <w:caps w:val="0"/>
                <w:color w:val="FFFFFF" w:themeColor="background1"/>
                <w:sz w:val="22"/>
                <w:szCs w:val="22"/>
              </w:rPr>
              <w:t>CATEGORÍA TURISTA</w:t>
            </w:r>
          </w:p>
        </w:tc>
      </w:tr>
      <w:tr w:rsidR="00005818" w:rsidRPr="00395C83" w14:paraId="20CCE491" w14:textId="77777777" w:rsidTr="00005818">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0C4870"/>
            <w:vAlign w:val="center"/>
          </w:tcPr>
          <w:p w14:paraId="0F79E97D" w14:textId="77777777" w:rsidR="00005818" w:rsidRPr="00005818" w:rsidRDefault="00005818" w:rsidP="00005818">
            <w:pPr>
              <w:pStyle w:val="dias"/>
              <w:spacing w:before="0" w:line="240" w:lineRule="auto"/>
              <w:jc w:val="center"/>
              <w:rPr>
                <w:rFonts w:ascii="Century Gothic" w:hAnsi="Century Gothic" w:cstheme="minorHAnsi"/>
                <w:caps w:val="0"/>
                <w:color w:val="FFFFFF" w:themeColor="background1"/>
                <w:sz w:val="22"/>
                <w:szCs w:val="22"/>
              </w:rPr>
            </w:pPr>
            <w:r w:rsidRPr="00005818">
              <w:rPr>
                <w:rFonts w:ascii="Century Gothic" w:hAnsi="Century Gothic" w:cstheme="minorHAnsi"/>
                <w:caps w:val="0"/>
                <w:color w:val="FFFFFF" w:themeColor="background1"/>
                <w:sz w:val="22"/>
                <w:szCs w:val="22"/>
              </w:rPr>
              <w:t xml:space="preserve">Ciudad </w:t>
            </w:r>
          </w:p>
        </w:tc>
        <w:tc>
          <w:tcPr>
            <w:tcW w:w="6127"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0C4870"/>
            <w:vAlign w:val="center"/>
          </w:tcPr>
          <w:p w14:paraId="52FF221F" w14:textId="77777777" w:rsidR="00005818" w:rsidRPr="00005818" w:rsidRDefault="00005818" w:rsidP="00005818">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b w:val="0"/>
                <w:bCs w:val="0"/>
                <w:caps w:val="0"/>
                <w:color w:val="FFFFFF" w:themeColor="background1"/>
                <w:sz w:val="22"/>
                <w:szCs w:val="22"/>
              </w:rPr>
            </w:pPr>
            <w:r w:rsidRPr="00005818">
              <w:rPr>
                <w:rFonts w:ascii="Century Gothic" w:hAnsi="Century Gothic" w:cstheme="minorHAnsi"/>
                <w:b w:val="0"/>
                <w:bCs w:val="0"/>
                <w:caps w:val="0"/>
                <w:color w:val="FFFFFF" w:themeColor="background1"/>
                <w:sz w:val="22"/>
                <w:szCs w:val="22"/>
              </w:rPr>
              <w:t>Hoteles previstos o similares</w:t>
            </w:r>
          </w:p>
        </w:tc>
      </w:tr>
      <w:tr w:rsidR="00005818" w:rsidRPr="009F1D52" w14:paraId="24D3B848" w14:textId="77777777" w:rsidTr="00005818">
        <w:trPr>
          <w:trHeight w:val="253"/>
        </w:trPr>
        <w:tc>
          <w:tcPr>
            <w:cnfStyle w:val="001000000000" w:firstRow="0" w:lastRow="0" w:firstColumn="1" w:lastColumn="0" w:oddVBand="0" w:evenVBand="0" w:oddHBand="0" w:evenHBand="0" w:firstRowFirstColumn="0" w:firstRowLastColumn="0" w:lastRowFirstColumn="0" w:lastRowLastColumn="0"/>
            <w:tcW w:w="2547" w:type="dxa"/>
            <w:vMerge w:val="restart"/>
            <w:tcBorders>
              <w:left w:val="single" w:sz="4" w:space="0" w:color="D9D9D9" w:themeColor="background1" w:themeShade="D9"/>
              <w:right w:val="single" w:sz="4" w:space="0" w:color="D9D9D9" w:themeColor="background1" w:themeShade="D9"/>
            </w:tcBorders>
            <w:vAlign w:val="center"/>
          </w:tcPr>
          <w:p w14:paraId="6F695854" w14:textId="77777777" w:rsidR="00005818" w:rsidRPr="006500D9" w:rsidRDefault="00005818" w:rsidP="00005818">
            <w:pPr>
              <w:pStyle w:val="dias"/>
              <w:spacing w:before="0"/>
              <w:jc w:val="center"/>
              <w:rPr>
                <w:rFonts w:ascii="Century Gothic" w:hAnsi="Century Gothic"/>
                <w:caps w:val="0"/>
                <w:color w:val="2F5496" w:themeColor="accent5" w:themeShade="BF"/>
                <w:sz w:val="22"/>
                <w:szCs w:val="22"/>
              </w:rPr>
            </w:pPr>
            <w:r w:rsidRPr="006500D9">
              <w:rPr>
                <w:rFonts w:ascii="Century Gothic" w:hAnsi="Century Gothic"/>
                <w:caps w:val="0"/>
                <w:color w:val="2F5496" w:themeColor="accent5" w:themeShade="BF"/>
                <w:sz w:val="22"/>
                <w:szCs w:val="22"/>
              </w:rPr>
              <w:t>Miami</w:t>
            </w:r>
          </w:p>
        </w:tc>
        <w:tc>
          <w:tcPr>
            <w:tcW w:w="6127" w:type="dxa"/>
            <w:tcBorders>
              <w:bottom w:val="single" w:sz="4" w:space="0" w:color="D9D9D9"/>
              <w:right w:val="single" w:sz="4" w:space="0" w:color="D9D9D9" w:themeColor="background1" w:themeShade="D9"/>
            </w:tcBorders>
            <w:vAlign w:val="center"/>
          </w:tcPr>
          <w:p w14:paraId="376E7D8F" w14:textId="77777777" w:rsidR="00005818" w:rsidRPr="00B343F1" w:rsidRDefault="00005818" w:rsidP="0000581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n-US" w:bidi="hi-IN"/>
              </w:rPr>
            </w:pPr>
            <w:r w:rsidRPr="00005818">
              <w:rPr>
                <w:rFonts w:ascii="Calibri" w:hAnsi="Calibri" w:cs="Calibri"/>
                <w:lang w:val="en-US"/>
              </w:rPr>
              <w:t>Holiday Inn Express Miami Spring</w:t>
            </w:r>
            <w:r w:rsidRPr="00005818">
              <w:rPr>
                <w:rFonts w:ascii="Calibri" w:hAnsi="Calibri" w:cs="Calibri"/>
                <w:b/>
                <w:color w:val="FF0000"/>
                <w:lang w:val="en-US"/>
              </w:rPr>
              <w:t>***</w:t>
            </w:r>
          </w:p>
        </w:tc>
      </w:tr>
      <w:tr w:rsidR="00005818" w:rsidRPr="000F2AA3" w14:paraId="68BAD3D2" w14:textId="77777777" w:rsidTr="00005818">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2547" w:type="dxa"/>
            <w:vMerge/>
            <w:tcBorders>
              <w:left w:val="single" w:sz="4" w:space="0" w:color="D9D9D9" w:themeColor="background1" w:themeShade="D9"/>
              <w:bottom w:val="single" w:sz="4" w:space="0" w:color="BFBFBF" w:themeColor="background1" w:themeShade="BF"/>
              <w:right w:val="single" w:sz="4" w:space="0" w:color="D9D9D9" w:themeColor="background1" w:themeShade="D9"/>
            </w:tcBorders>
            <w:vAlign w:val="center"/>
          </w:tcPr>
          <w:p w14:paraId="69517A1F" w14:textId="77777777" w:rsidR="00005818" w:rsidRPr="00B343F1" w:rsidRDefault="00005818" w:rsidP="00005818">
            <w:pPr>
              <w:pStyle w:val="dias"/>
              <w:spacing w:before="0"/>
              <w:jc w:val="center"/>
              <w:rPr>
                <w:rFonts w:ascii="Century Gothic" w:hAnsi="Century Gothic"/>
                <w:caps w:val="0"/>
                <w:color w:val="2F5496" w:themeColor="accent5" w:themeShade="BF"/>
                <w:sz w:val="22"/>
                <w:szCs w:val="22"/>
                <w:lang w:val="en-US"/>
              </w:rPr>
            </w:pPr>
          </w:p>
        </w:tc>
        <w:tc>
          <w:tcPr>
            <w:tcW w:w="6127" w:type="dxa"/>
            <w:tcBorders>
              <w:bottom w:val="single" w:sz="4" w:space="0" w:color="BFBFBF" w:themeColor="background1" w:themeShade="BF"/>
              <w:right w:val="single" w:sz="4" w:space="0" w:color="D9D9D9" w:themeColor="background1" w:themeShade="D9"/>
            </w:tcBorders>
            <w:vAlign w:val="center"/>
          </w:tcPr>
          <w:p w14:paraId="75C6DA8A" w14:textId="77777777" w:rsidR="00005818" w:rsidRPr="00005818" w:rsidRDefault="00005818" w:rsidP="0000581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pt-BR" w:bidi="hi-IN"/>
              </w:rPr>
            </w:pPr>
            <w:r w:rsidRPr="00005818">
              <w:rPr>
                <w:rFonts w:ascii="Calibri" w:hAnsi="Calibri" w:cs="Calibri"/>
                <w:lang w:val="en-US"/>
              </w:rPr>
              <w:t>Regency Hotel Miami</w:t>
            </w:r>
          </w:p>
        </w:tc>
      </w:tr>
      <w:tr w:rsidR="00005818" w:rsidRPr="00395C83" w14:paraId="29307B6B" w14:textId="77777777" w:rsidTr="00005818">
        <w:trPr>
          <w:trHeight w:val="266"/>
        </w:trPr>
        <w:tc>
          <w:tcPr>
            <w:cnfStyle w:val="001000000000" w:firstRow="0" w:lastRow="0" w:firstColumn="1" w:lastColumn="0" w:oddVBand="0" w:evenVBand="0" w:oddHBand="0" w:evenHBand="0" w:firstRowFirstColumn="0" w:firstRowLastColumn="0" w:lastRowFirstColumn="0" w:lastRowLastColumn="0"/>
            <w:tcW w:w="2547" w:type="dxa"/>
            <w:vMerge w:val="restart"/>
            <w:tcBorders>
              <w:top w:val="single" w:sz="4" w:space="0" w:color="BFBFBF" w:themeColor="background1" w:themeShade="BF"/>
              <w:left w:val="single" w:sz="4" w:space="0" w:color="D9D9D9" w:themeColor="background1" w:themeShade="D9"/>
              <w:right w:val="single" w:sz="4" w:space="0" w:color="D9D9D9" w:themeColor="background1" w:themeShade="D9"/>
            </w:tcBorders>
            <w:vAlign w:val="center"/>
          </w:tcPr>
          <w:p w14:paraId="625D0A82" w14:textId="77777777" w:rsidR="00005818" w:rsidRPr="006500D9" w:rsidRDefault="00005818" w:rsidP="00005818">
            <w:pPr>
              <w:pStyle w:val="dias"/>
              <w:spacing w:before="0"/>
              <w:jc w:val="center"/>
              <w:rPr>
                <w:rFonts w:ascii="Century Gothic" w:hAnsi="Century Gothic"/>
                <w:caps w:val="0"/>
                <w:color w:val="2F5496" w:themeColor="accent5" w:themeShade="BF"/>
                <w:sz w:val="22"/>
                <w:szCs w:val="22"/>
              </w:rPr>
            </w:pPr>
            <w:r w:rsidRPr="006500D9">
              <w:rPr>
                <w:rFonts w:ascii="Century Gothic" w:hAnsi="Century Gothic"/>
                <w:caps w:val="0"/>
                <w:color w:val="2F5496" w:themeColor="accent5" w:themeShade="BF"/>
                <w:sz w:val="22"/>
                <w:szCs w:val="22"/>
              </w:rPr>
              <w:t>Orlando</w:t>
            </w:r>
          </w:p>
        </w:tc>
        <w:tc>
          <w:tcPr>
            <w:tcW w:w="6127" w:type="dxa"/>
            <w:tcBorders>
              <w:top w:val="single" w:sz="4" w:space="0" w:color="BFBFBF" w:themeColor="background1" w:themeShade="BF"/>
              <w:bottom w:val="single" w:sz="4" w:space="0" w:color="D9D9D9"/>
              <w:right w:val="single" w:sz="4" w:space="0" w:color="D9D9D9" w:themeColor="background1" w:themeShade="D9"/>
            </w:tcBorders>
            <w:vAlign w:val="center"/>
          </w:tcPr>
          <w:p w14:paraId="26691AA9" w14:textId="77777777" w:rsidR="00005818" w:rsidRPr="00005818" w:rsidRDefault="00005818" w:rsidP="0000581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005818">
              <w:rPr>
                <w:rFonts w:ascii="Calibri" w:hAnsi="Calibri" w:cs="Calibri"/>
              </w:rPr>
              <w:t>Rosen Inn Lake Buena Vista</w:t>
            </w:r>
          </w:p>
        </w:tc>
      </w:tr>
      <w:tr w:rsidR="00005818" w:rsidRPr="009F1D52" w14:paraId="067D76DA" w14:textId="77777777" w:rsidTr="0000581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47" w:type="dxa"/>
            <w:vMerge/>
            <w:tcBorders>
              <w:left w:val="single" w:sz="4" w:space="0" w:color="D9D9D9" w:themeColor="background1" w:themeShade="D9"/>
              <w:bottom w:val="single" w:sz="4" w:space="0" w:color="D9D9D9"/>
              <w:right w:val="single" w:sz="4" w:space="0" w:color="D9D9D9" w:themeColor="background1" w:themeShade="D9"/>
            </w:tcBorders>
            <w:vAlign w:val="center"/>
          </w:tcPr>
          <w:p w14:paraId="43FB9049" w14:textId="77777777" w:rsidR="00005818" w:rsidRPr="005C75D4" w:rsidRDefault="00005818" w:rsidP="00005818">
            <w:pPr>
              <w:pStyle w:val="dias"/>
              <w:spacing w:before="0"/>
              <w:jc w:val="center"/>
              <w:rPr>
                <w:caps w:val="0"/>
                <w:color w:val="2F5496" w:themeColor="accent5" w:themeShade="BF"/>
                <w:sz w:val="22"/>
                <w:szCs w:val="22"/>
              </w:rPr>
            </w:pPr>
          </w:p>
        </w:tc>
        <w:tc>
          <w:tcPr>
            <w:tcW w:w="6127" w:type="dxa"/>
            <w:tcBorders>
              <w:top w:val="single" w:sz="4" w:space="0" w:color="D9D9D9"/>
              <w:bottom w:val="single" w:sz="4" w:space="0" w:color="D9D9D9"/>
              <w:right w:val="single" w:sz="4" w:space="0" w:color="D9D9D9" w:themeColor="background1" w:themeShade="D9"/>
            </w:tcBorders>
            <w:vAlign w:val="center"/>
          </w:tcPr>
          <w:p w14:paraId="24DB2740" w14:textId="77777777" w:rsidR="00005818" w:rsidRPr="00B343F1" w:rsidRDefault="00005818" w:rsidP="0000581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n-US" w:bidi="hi-IN"/>
              </w:rPr>
            </w:pPr>
            <w:r w:rsidRPr="00005818">
              <w:rPr>
                <w:rFonts w:ascii="Calibri" w:hAnsi="Calibri" w:cs="Calibri"/>
                <w:lang w:val="en-US"/>
              </w:rPr>
              <w:t>Clarión Inn &amp; Suites at International Drive</w:t>
            </w:r>
            <w:r w:rsidRPr="00005818">
              <w:rPr>
                <w:rFonts w:ascii="Calibri" w:hAnsi="Calibri" w:cs="Calibri"/>
                <w:b/>
                <w:color w:val="003B68"/>
                <w:lang w:val="en-US"/>
              </w:rPr>
              <w:t>***</w:t>
            </w:r>
          </w:p>
        </w:tc>
      </w:tr>
    </w:tbl>
    <w:tbl>
      <w:tblPr>
        <w:tblStyle w:val="Tablanormal4"/>
        <w:tblpPr w:leftFromText="141" w:rightFromText="141" w:vertAnchor="page" w:horzAnchor="margin" w:tblpY="6437"/>
        <w:tblW w:w="8674" w:type="dxa"/>
        <w:tblLook w:val="04A0" w:firstRow="1" w:lastRow="0" w:firstColumn="1" w:lastColumn="0" w:noHBand="0" w:noVBand="1"/>
      </w:tblPr>
      <w:tblGrid>
        <w:gridCol w:w="2547"/>
        <w:gridCol w:w="6127"/>
      </w:tblGrid>
      <w:tr w:rsidR="00005818" w:rsidRPr="00395C83" w14:paraId="68C139BC" w14:textId="77777777" w:rsidTr="00005818">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8674" w:type="dxa"/>
            <w:gridSpan w:val="2"/>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C4870"/>
            <w:vAlign w:val="center"/>
          </w:tcPr>
          <w:p w14:paraId="08C7818A" w14:textId="77777777" w:rsidR="00005818" w:rsidRPr="00B47843" w:rsidRDefault="00005818" w:rsidP="00005818">
            <w:pPr>
              <w:pStyle w:val="dias"/>
              <w:spacing w:before="0" w:line="240" w:lineRule="auto"/>
              <w:jc w:val="center"/>
              <w:rPr>
                <w:rFonts w:ascii="Century Gothic" w:hAnsi="Century Gothic" w:cstheme="minorHAnsi"/>
                <w:b/>
                <w:bCs/>
                <w:caps w:val="0"/>
                <w:color w:val="FFFFFF" w:themeColor="background1"/>
                <w:sz w:val="22"/>
                <w:szCs w:val="22"/>
              </w:rPr>
            </w:pPr>
            <w:r w:rsidRPr="00B47843">
              <w:rPr>
                <w:rFonts w:ascii="Century Gothic" w:hAnsi="Century Gothic" w:cstheme="minorHAnsi"/>
                <w:b/>
                <w:bCs/>
                <w:caps w:val="0"/>
                <w:color w:val="FFFFFF" w:themeColor="background1"/>
                <w:sz w:val="22"/>
                <w:szCs w:val="22"/>
              </w:rPr>
              <w:t>CATEGORÍA TURISTA SUPERIOR</w:t>
            </w:r>
          </w:p>
        </w:tc>
      </w:tr>
      <w:tr w:rsidR="00005818" w:rsidRPr="00395C83" w14:paraId="6F10F777" w14:textId="77777777" w:rsidTr="00005818">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0C4870"/>
            <w:vAlign w:val="center"/>
          </w:tcPr>
          <w:p w14:paraId="57D0E0C0" w14:textId="77777777" w:rsidR="00005818" w:rsidRPr="00005818" w:rsidRDefault="00005818" w:rsidP="00005818">
            <w:pPr>
              <w:pStyle w:val="dias"/>
              <w:spacing w:before="0" w:line="240" w:lineRule="auto"/>
              <w:jc w:val="center"/>
              <w:rPr>
                <w:rFonts w:ascii="Century Gothic" w:hAnsi="Century Gothic" w:cstheme="minorHAnsi"/>
                <w:caps w:val="0"/>
                <w:color w:val="FFFFFF" w:themeColor="background1"/>
                <w:sz w:val="22"/>
                <w:szCs w:val="22"/>
              </w:rPr>
            </w:pPr>
            <w:r w:rsidRPr="00005818">
              <w:rPr>
                <w:rFonts w:ascii="Century Gothic" w:hAnsi="Century Gothic" w:cstheme="minorHAnsi"/>
                <w:caps w:val="0"/>
                <w:color w:val="FFFFFF" w:themeColor="background1"/>
                <w:sz w:val="22"/>
                <w:szCs w:val="22"/>
              </w:rPr>
              <w:t xml:space="preserve">Ciudad </w:t>
            </w:r>
          </w:p>
        </w:tc>
        <w:tc>
          <w:tcPr>
            <w:tcW w:w="6127"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0C4870"/>
            <w:vAlign w:val="center"/>
          </w:tcPr>
          <w:p w14:paraId="034AFE78" w14:textId="77777777" w:rsidR="00005818" w:rsidRPr="00005818" w:rsidRDefault="00005818" w:rsidP="00005818">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b w:val="0"/>
                <w:bCs w:val="0"/>
                <w:caps w:val="0"/>
                <w:color w:val="FFFFFF" w:themeColor="background1"/>
                <w:sz w:val="22"/>
                <w:szCs w:val="22"/>
              </w:rPr>
            </w:pPr>
            <w:r w:rsidRPr="00005818">
              <w:rPr>
                <w:rFonts w:ascii="Century Gothic" w:hAnsi="Century Gothic" w:cstheme="minorHAnsi"/>
                <w:b w:val="0"/>
                <w:bCs w:val="0"/>
                <w:caps w:val="0"/>
                <w:color w:val="FFFFFF" w:themeColor="background1"/>
                <w:sz w:val="22"/>
                <w:szCs w:val="22"/>
              </w:rPr>
              <w:t>Hoteles previstos o similares</w:t>
            </w:r>
          </w:p>
        </w:tc>
      </w:tr>
      <w:tr w:rsidR="00005818" w:rsidRPr="009F1D52" w14:paraId="03CD73B0" w14:textId="77777777" w:rsidTr="00B47843">
        <w:trPr>
          <w:trHeight w:val="70"/>
        </w:trPr>
        <w:tc>
          <w:tcPr>
            <w:cnfStyle w:val="001000000000" w:firstRow="0" w:lastRow="0" w:firstColumn="1" w:lastColumn="0" w:oddVBand="0" w:evenVBand="0" w:oddHBand="0" w:evenHBand="0" w:firstRowFirstColumn="0" w:firstRowLastColumn="0" w:lastRowFirstColumn="0" w:lastRowLastColumn="0"/>
            <w:tcW w:w="2547" w:type="dxa"/>
            <w:vMerge w:val="restart"/>
            <w:tcBorders>
              <w:left w:val="single" w:sz="4" w:space="0" w:color="D9D9D9" w:themeColor="background1" w:themeShade="D9"/>
              <w:right w:val="single" w:sz="4" w:space="0" w:color="D9D9D9" w:themeColor="background1" w:themeShade="D9"/>
            </w:tcBorders>
            <w:vAlign w:val="center"/>
          </w:tcPr>
          <w:p w14:paraId="78F28112" w14:textId="77777777" w:rsidR="00005818" w:rsidRPr="006500D9" w:rsidRDefault="00005818" w:rsidP="00005818">
            <w:pPr>
              <w:pStyle w:val="dias"/>
              <w:spacing w:before="0"/>
              <w:jc w:val="center"/>
              <w:rPr>
                <w:rFonts w:ascii="Century Gothic" w:hAnsi="Century Gothic"/>
                <w:caps w:val="0"/>
                <w:color w:val="2F5496" w:themeColor="accent5" w:themeShade="BF"/>
                <w:sz w:val="22"/>
                <w:szCs w:val="22"/>
              </w:rPr>
            </w:pPr>
            <w:r w:rsidRPr="006500D9">
              <w:rPr>
                <w:rFonts w:ascii="Century Gothic" w:hAnsi="Century Gothic"/>
                <w:caps w:val="0"/>
                <w:color w:val="2F5496" w:themeColor="accent5" w:themeShade="BF"/>
                <w:sz w:val="22"/>
                <w:szCs w:val="22"/>
              </w:rPr>
              <w:t>Miami</w:t>
            </w:r>
          </w:p>
        </w:tc>
        <w:tc>
          <w:tcPr>
            <w:tcW w:w="6127" w:type="dxa"/>
            <w:tcBorders>
              <w:bottom w:val="single" w:sz="4" w:space="0" w:color="D9D9D9"/>
              <w:right w:val="single" w:sz="4" w:space="0" w:color="D9D9D9" w:themeColor="background1" w:themeShade="D9"/>
            </w:tcBorders>
            <w:vAlign w:val="center"/>
          </w:tcPr>
          <w:p w14:paraId="0A4E9597" w14:textId="77777777" w:rsidR="00005818" w:rsidRPr="00B343F1" w:rsidRDefault="00005818" w:rsidP="0000581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n-US" w:bidi="hi-IN"/>
              </w:rPr>
            </w:pPr>
            <w:r w:rsidRPr="00B47843">
              <w:rPr>
                <w:rFonts w:ascii="Calibri" w:hAnsi="Calibri" w:cs="Calibri"/>
                <w:lang w:val="en-US"/>
              </w:rPr>
              <w:t>Holiday Inn Express Miami Airport Doral Area</w:t>
            </w:r>
            <w:r w:rsidRPr="00B47843">
              <w:rPr>
                <w:rFonts w:ascii="Calibri" w:hAnsi="Calibri" w:cs="Calibri"/>
                <w:b/>
                <w:color w:val="FF0000"/>
                <w:sz w:val="28"/>
                <w:szCs w:val="28"/>
                <w:lang w:val="en-US"/>
              </w:rPr>
              <w:t>***</w:t>
            </w:r>
          </w:p>
        </w:tc>
      </w:tr>
      <w:tr w:rsidR="00005818" w:rsidRPr="009F1D52" w14:paraId="555B09E0" w14:textId="77777777" w:rsidTr="00B47843">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2547" w:type="dxa"/>
            <w:vMerge/>
            <w:tcBorders>
              <w:left w:val="single" w:sz="4" w:space="0" w:color="D9D9D9" w:themeColor="background1" w:themeShade="D9"/>
              <w:bottom w:val="single" w:sz="4" w:space="0" w:color="BFBFBF" w:themeColor="background1" w:themeShade="BF"/>
              <w:right w:val="single" w:sz="4" w:space="0" w:color="D9D9D9" w:themeColor="background1" w:themeShade="D9"/>
            </w:tcBorders>
            <w:vAlign w:val="center"/>
          </w:tcPr>
          <w:p w14:paraId="7BDBD265" w14:textId="77777777" w:rsidR="00005818" w:rsidRPr="00B343F1" w:rsidRDefault="00005818" w:rsidP="00005818">
            <w:pPr>
              <w:pStyle w:val="dias"/>
              <w:spacing w:before="0"/>
              <w:jc w:val="center"/>
              <w:rPr>
                <w:rFonts w:ascii="Century Gothic" w:hAnsi="Century Gothic"/>
                <w:caps w:val="0"/>
                <w:color w:val="2F5496" w:themeColor="accent5" w:themeShade="BF"/>
                <w:sz w:val="22"/>
                <w:szCs w:val="22"/>
                <w:lang w:val="en-US"/>
              </w:rPr>
            </w:pPr>
          </w:p>
        </w:tc>
        <w:tc>
          <w:tcPr>
            <w:tcW w:w="6127" w:type="dxa"/>
            <w:tcBorders>
              <w:bottom w:val="single" w:sz="4" w:space="0" w:color="BFBFBF" w:themeColor="background1" w:themeShade="BF"/>
              <w:right w:val="single" w:sz="4" w:space="0" w:color="D9D9D9" w:themeColor="background1" w:themeShade="D9"/>
            </w:tcBorders>
            <w:vAlign w:val="center"/>
          </w:tcPr>
          <w:p w14:paraId="3B235405" w14:textId="77777777" w:rsidR="00005818" w:rsidRPr="00B343F1" w:rsidRDefault="00005818" w:rsidP="0000581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n-US" w:bidi="hi-IN"/>
              </w:rPr>
            </w:pPr>
            <w:r w:rsidRPr="00B47843">
              <w:rPr>
                <w:rFonts w:ascii="Calibri" w:hAnsi="Calibri" w:cs="Calibri"/>
                <w:lang w:val="en-US"/>
              </w:rPr>
              <w:t>TRU By Hilton Miami Blue Lagoon</w:t>
            </w:r>
            <w:r w:rsidRPr="00B47843">
              <w:rPr>
                <w:rFonts w:ascii="Calibri" w:hAnsi="Calibri" w:cs="Calibri"/>
                <w:b/>
                <w:color w:val="FF0000"/>
                <w:sz w:val="28"/>
                <w:szCs w:val="28"/>
                <w:lang w:val="en-US"/>
              </w:rPr>
              <w:t>***</w:t>
            </w:r>
          </w:p>
        </w:tc>
      </w:tr>
      <w:tr w:rsidR="00005818" w:rsidRPr="009F1D52" w14:paraId="1AE55A5B" w14:textId="77777777" w:rsidTr="00B47843">
        <w:trPr>
          <w:trHeight w:val="60"/>
        </w:trPr>
        <w:tc>
          <w:tcPr>
            <w:cnfStyle w:val="001000000000" w:firstRow="0" w:lastRow="0" w:firstColumn="1" w:lastColumn="0" w:oddVBand="0" w:evenVBand="0" w:oddHBand="0" w:evenHBand="0" w:firstRowFirstColumn="0" w:firstRowLastColumn="0" w:lastRowFirstColumn="0" w:lastRowLastColumn="0"/>
            <w:tcW w:w="2547" w:type="dxa"/>
            <w:vMerge w:val="restart"/>
            <w:tcBorders>
              <w:top w:val="single" w:sz="4" w:space="0" w:color="BFBFBF" w:themeColor="background1" w:themeShade="BF"/>
              <w:left w:val="single" w:sz="4" w:space="0" w:color="D9D9D9" w:themeColor="background1" w:themeShade="D9"/>
              <w:right w:val="single" w:sz="4" w:space="0" w:color="D9D9D9" w:themeColor="background1" w:themeShade="D9"/>
            </w:tcBorders>
            <w:vAlign w:val="center"/>
          </w:tcPr>
          <w:p w14:paraId="2096A9D9" w14:textId="77777777" w:rsidR="00005818" w:rsidRPr="006500D9" w:rsidRDefault="00005818" w:rsidP="00005818">
            <w:pPr>
              <w:pStyle w:val="dias"/>
              <w:spacing w:before="0"/>
              <w:jc w:val="center"/>
              <w:rPr>
                <w:rFonts w:ascii="Century Gothic" w:hAnsi="Century Gothic"/>
                <w:caps w:val="0"/>
                <w:color w:val="2F5496" w:themeColor="accent5" w:themeShade="BF"/>
                <w:sz w:val="22"/>
                <w:szCs w:val="22"/>
              </w:rPr>
            </w:pPr>
            <w:r w:rsidRPr="006500D9">
              <w:rPr>
                <w:rFonts w:ascii="Century Gothic" w:hAnsi="Century Gothic"/>
                <w:caps w:val="0"/>
                <w:color w:val="2F5496" w:themeColor="accent5" w:themeShade="BF"/>
                <w:sz w:val="22"/>
                <w:szCs w:val="22"/>
              </w:rPr>
              <w:t>Orlando</w:t>
            </w:r>
          </w:p>
        </w:tc>
        <w:tc>
          <w:tcPr>
            <w:tcW w:w="6127" w:type="dxa"/>
            <w:tcBorders>
              <w:top w:val="single" w:sz="4" w:space="0" w:color="BFBFBF" w:themeColor="background1" w:themeShade="BF"/>
              <w:bottom w:val="single" w:sz="4" w:space="0" w:color="D9D9D9"/>
              <w:right w:val="single" w:sz="4" w:space="0" w:color="D9D9D9" w:themeColor="background1" w:themeShade="D9"/>
            </w:tcBorders>
            <w:vAlign w:val="center"/>
          </w:tcPr>
          <w:p w14:paraId="4EFEAAA5" w14:textId="77777777" w:rsidR="00005818" w:rsidRPr="00B343F1" w:rsidRDefault="00005818" w:rsidP="0000581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n-US" w:bidi="hi-IN"/>
              </w:rPr>
            </w:pPr>
            <w:r w:rsidRPr="00B47843">
              <w:rPr>
                <w:rFonts w:ascii="Calibri" w:hAnsi="Calibri" w:cs="Calibri"/>
                <w:lang w:val="en-US"/>
              </w:rPr>
              <w:t>Holiday Inn Express &amp; Suites Nearest Universal</w:t>
            </w:r>
            <w:r w:rsidRPr="00B47843">
              <w:rPr>
                <w:rFonts w:ascii="Calibri" w:hAnsi="Calibri" w:cs="Calibri"/>
                <w:b/>
                <w:color w:val="FF0000"/>
                <w:sz w:val="28"/>
                <w:szCs w:val="28"/>
                <w:lang w:val="en-US"/>
              </w:rPr>
              <w:t>***</w:t>
            </w:r>
          </w:p>
        </w:tc>
      </w:tr>
      <w:tr w:rsidR="00005818" w:rsidRPr="009F1D52" w14:paraId="64B34506" w14:textId="77777777" w:rsidTr="00B47843">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547" w:type="dxa"/>
            <w:vMerge/>
            <w:tcBorders>
              <w:left w:val="single" w:sz="4" w:space="0" w:color="D9D9D9" w:themeColor="background1" w:themeShade="D9"/>
              <w:right w:val="single" w:sz="4" w:space="0" w:color="D9D9D9" w:themeColor="background1" w:themeShade="D9"/>
            </w:tcBorders>
            <w:vAlign w:val="center"/>
          </w:tcPr>
          <w:p w14:paraId="6BC80370" w14:textId="77777777" w:rsidR="00005818" w:rsidRPr="00B343F1" w:rsidRDefault="00005818" w:rsidP="00005818">
            <w:pPr>
              <w:pStyle w:val="dias"/>
              <w:spacing w:before="0"/>
              <w:jc w:val="center"/>
              <w:rPr>
                <w:caps w:val="0"/>
                <w:color w:val="2F5496" w:themeColor="accent5" w:themeShade="BF"/>
                <w:sz w:val="22"/>
                <w:szCs w:val="22"/>
                <w:lang w:val="en-US"/>
              </w:rPr>
            </w:pPr>
          </w:p>
        </w:tc>
        <w:tc>
          <w:tcPr>
            <w:tcW w:w="6127" w:type="dxa"/>
            <w:tcBorders>
              <w:top w:val="single" w:sz="4" w:space="0" w:color="D9D9D9"/>
              <w:bottom w:val="single" w:sz="4" w:space="0" w:color="D9D9D9"/>
              <w:right w:val="single" w:sz="4" w:space="0" w:color="D9D9D9" w:themeColor="background1" w:themeShade="D9"/>
            </w:tcBorders>
            <w:vAlign w:val="center"/>
          </w:tcPr>
          <w:p w14:paraId="7338CA3C" w14:textId="77777777" w:rsidR="00005818" w:rsidRPr="00B343F1" w:rsidRDefault="00005818" w:rsidP="0000581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n-US" w:bidi="hi-IN"/>
              </w:rPr>
            </w:pPr>
            <w:r w:rsidRPr="00B47843">
              <w:rPr>
                <w:rFonts w:ascii="Calibri" w:hAnsi="Calibri" w:cs="Calibri"/>
                <w:lang w:val="en-US"/>
              </w:rPr>
              <w:t>Hampton Inn Nearest Universal Orlando</w:t>
            </w:r>
            <w:r w:rsidRPr="00B47843">
              <w:rPr>
                <w:rFonts w:ascii="Calibri" w:hAnsi="Calibri" w:cs="Calibri"/>
                <w:b/>
                <w:color w:val="FF0000"/>
                <w:sz w:val="28"/>
                <w:szCs w:val="28"/>
                <w:lang w:val="en-US"/>
              </w:rPr>
              <w:t>***</w:t>
            </w:r>
          </w:p>
        </w:tc>
      </w:tr>
      <w:tr w:rsidR="00005818" w:rsidRPr="009F1D52" w14:paraId="5BA3BC7E" w14:textId="77777777" w:rsidTr="00B47843">
        <w:trPr>
          <w:trHeight w:val="60"/>
        </w:trPr>
        <w:tc>
          <w:tcPr>
            <w:cnfStyle w:val="001000000000" w:firstRow="0" w:lastRow="0" w:firstColumn="1" w:lastColumn="0" w:oddVBand="0" w:evenVBand="0" w:oddHBand="0" w:evenHBand="0" w:firstRowFirstColumn="0" w:firstRowLastColumn="0" w:lastRowFirstColumn="0" w:lastRowLastColumn="0"/>
            <w:tcW w:w="2547" w:type="dxa"/>
            <w:vMerge/>
            <w:tcBorders>
              <w:left w:val="single" w:sz="4" w:space="0" w:color="D9D9D9" w:themeColor="background1" w:themeShade="D9"/>
              <w:bottom w:val="single" w:sz="4" w:space="0" w:color="D9D9D9"/>
              <w:right w:val="single" w:sz="4" w:space="0" w:color="D9D9D9" w:themeColor="background1" w:themeShade="D9"/>
            </w:tcBorders>
            <w:vAlign w:val="center"/>
          </w:tcPr>
          <w:p w14:paraId="4C6BE04E" w14:textId="77777777" w:rsidR="00005818" w:rsidRPr="00B343F1" w:rsidRDefault="00005818" w:rsidP="00005818">
            <w:pPr>
              <w:pStyle w:val="dias"/>
              <w:spacing w:before="0"/>
              <w:jc w:val="center"/>
              <w:rPr>
                <w:caps w:val="0"/>
                <w:color w:val="2F5496" w:themeColor="accent5" w:themeShade="BF"/>
                <w:sz w:val="22"/>
                <w:szCs w:val="22"/>
                <w:lang w:val="en-US"/>
              </w:rPr>
            </w:pPr>
          </w:p>
        </w:tc>
        <w:tc>
          <w:tcPr>
            <w:tcW w:w="6127" w:type="dxa"/>
            <w:tcBorders>
              <w:top w:val="single" w:sz="4" w:space="0" w:color="D9D9D9"/>
              <w:bottom w:val="single" w:sz="4" w:space="0" w:color="D9D9D9"/>
              <w:right w:val="single" w:sz="4" w:space="0" w:color="D9D9D9" w:themeColor="background1" w:themeShade="D9"/>
            </w:tcBorders>
            <w:vAlign w:val="center"/>
          </w:tcPr>
          <w:p w14:paraId="6188E41B" w14:textId="77777777" w:rsidR="00005818" w:rsidRPr="00B343F1" w:rsidRDefault="00005818" w:rsidP="0000581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n-US" w:bidi="hi-IN"/>
              </w:rPr>
            </w:pPr>
            <w:r w:rsidRPr="00B47843">
              <w:rPr>
                <w:rFonts w:ascii="Calibri" w:hAnsi="Calibri" w:cs="Calibri"/>
                <w:lang w:val="en-US"/>
              </w:rPr>
              <w:t>Holiday Inn Express &amp; Suites Lake Buena Vista</w:t>
            </w:r>
            <w:r w:rsidRPr="00B47843">
              <w:rPr>
                <w:rFonts w:ascii="Calibri" w:hAnsi="Calibri" w:cs="Calibri"/>
                <w:b/>
                <w:color w:val="FF0000"/>
                <w:sz w:val="28"/>
                <w:szCs w:val="28"/>
                <w:lang w:val="en-US"/>
              </w:rPr>
              <w:t>***</w:t>
            </w:r>
          </w:p>
        </w:tc>
      </w:tr>
    </w:tbl>
    <w:tbl>
      <w:tblPr>
        <w:tblStyle w:val="Tablanormal4"/>
        <w:tblpPr w:leftFromText="141" w:rightFromText="141" w:vertAnchor="page" w:horzAnchor="margin" w:tblpY="9317"/>
        <w:tblW w:w="8674" w:type="dxa"/>
        <w:tblLook w:val="04A0" w:firstRow="1" w:lastRow="0" w:firstColumn="1" w:lastColumn="0" w:noHBand="0" w:noVBand="1"/>
      </w:tblPr>
      <w:tblGrid>
        <w:gridCol w:w="2547"/>
        <w:gridCol w:w="6127"/>
      </w:tblGrid>
      <w:tr w:rsidR="00B47843" w:rsidRPr="00395C83" w14:paraId="13638107" w14:textId="77777777" w:rsidTr="00B47843">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8674" w:type="dxa"/>
            <w:gridSpan w:val="2"/>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C4870"/>
            <w:vAlign w:val="center"/>
          </w:tcPr>
          <w:p w14:paraId="5E9BA05A" w14:textId="77777777" w:rsidR="00B47843" w:rsidRPr="00B47843" w:rsidRDefault="00B47843" w:rsidP="00B47843">
            <w:pPr>
              <w:pStyle w:val="dias"/>
              <w:spacing w:before="0" w:line="240" w:lineRule="auto"/>
              <w:jc w:val="center"/>
              <w:rPr>
                <w:rFonts w:ascii="Century Gothic" w:hAnsi="Century Gothic" w:cstheme="minorHAnsi"/>
                <w:b/>
                <w:bCs/>
                <w:caps w:val="0"/>
                <w:color w:val="FFFFFF" w:themeColor="background1"/>
                <w:sz w:val="22"/>
                <w:szCs w:val="22"/>
              </w:rPr>
            </w:pPr>
            <w:r w:rsidRPr="00B47843">
              <w:rPr>
                <w:rFonts w:ascii="Century Gothic" w:hAnsi="Century Gothic" w:cstheme="minorHAnsi"/>
                <w:b/>
                <w:bCs/>
                <w:caps w:val="0"/>
                <w:color w:val="FFFFFF" w:themeColor="background1"/>
                <w:sz w:val="22"/>
                <w:szCs w:val="22"/>
              </w:rPr>
              <w:t>CATEGORÍA PRIMERA</w:t>
            </w:r>
          </w:p>
        </w:tc>
      </w:tr>
      <w:tr w:rsidR="00B47843" w:rsidRPr="00395C83" w14:paraId="586070BD" w14:textId="77777777" w:rsidTr="00B47843">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0C4870"/>
            <w:vAlign w:val="center"/>
          </w:tcPr>
          <w:p w14:paraId="6B59A555" w14:textId="77777777" w:rsidR="00B47843" w:rsidRPr="00005818" w:rsidRDefault="00B47843" w:rsidP="00B47843">
            <w:pPr>
              <w:pStyle w:val="dias"/>
              <w:spacing w:before="0" w:line="240" w:lineRule="auto"/>
              <w:jc w:val="center"/>
              <w:rPr>
                <w:rFonts w:ascii="Century Gothic" w:hAnsi="Century Gothic" w:cstheme="minorHAnsi"/>
                <w:caps w:val="0"/>
                <w:color w:val="FFFFFF" w:themeColor="background1"/>
                <w:sz w:val="22"/>
                <w:szCs w:val="22"/>
              </w:rPr>
            </w:pPr>
            <w:r w:rsidRPr="00005818">
              <w:rPr>
                <w:rFonts w:ascii="Century Gothic" w:hAnsi="Century Gothic" w:cstheme="minorHAnsi"/>
                <w:caps w:val="0"/>
                <w:color w:val="FFFFFF" w:themeColor="background1"/>
                <w:sz w:val="22"/>
                <w:szCs w:val="22"/>
              </w:rPr>
              <w:t xml:space="preserve">Ciudad </w:t>
            </w:r>
          </w:p>
        </w:tc>
        <w:tc>
          <w:tcPr>
            <w:tcW w:w="6127"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0C4870"/>
            <w:vAlign w:val="center"/>
          </w:tcPr>
          <w:p w14:paraId="6928AC22" w14:textId="77777777" w:rsidR="00B47843" w:rsidRPr="00005818" w:rsidRDefault="00B47843" w:rsidP="00B47843">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b w:val="0"/>
                <w:bCs w:val="0"/>
                <w:caps w:val="0"/>
                <w:color w:val="FFFFFF" w:themeColor="background1"/>
                <w:sz w:val="22"/>
                <w:szCs w:val="22"/>
              </w:rPr>
            </w:pPr>
            <w:r w:rsidRPr="00005818">
              <w:rPr>
                <w:rFonts w:ascii="Century Gothic" w:hAnsi="Century Gothic" w:cstheme="minorHAnsi"/>
                <w:b w:val="0"/>
                <w:bCs w:val="0"/>
                <w:caps w:val="0"/>
                <w:color w:val="FFFFFF" w:themeColor="background1"/>
                <w:sz w:val="22"/>
                <w:szCs w:val="22"/>
              </w:rPr>
              <w:t>Hoteles previstos o similares</w:t>
            </w:r>
          </w:p>
        </w:tc>
      </w:tr>
      <w:tr w:rsidR="00B47843" w:rsidRPr="009F1D52" w14:paraId="74AB5173" w14:textId="77777777" w:rsidTr="00B47843">
        <w:trPr>
          <w:trHeight w:val="105"/>
        </w:trPr>
        <w:tc>
          <w:tcPr>
            <w:cnfStyle w:val="001000000000" w:firstRow="0" w:lastRow="0" w:firstColumn="1" w:lastColumn="0" w:oddVBand="0" w:evenVBand="0" w:oddHBand="0" w:evenHBand="0" w:firstRowFirstColumn="0" w:firstRowLastColumn="0" w:lastRowFirstColumn="0" w:lastRowLastColumn="0"/>
            <w:tcW w:w="2547" w:type="dxa"/>
            <w:vMerge w:val="restart"/>
            <w:tcBorders>
              <w:left w:val="single" w:sz="4" w:space="0" w:color="D9D9D9" w:themeColor="background1" w:themeShade="D9"/>
              <w:right w:val="single" w:sz="4" w:space="0" w:color="D9D9D9" w:themeColor="background1" w:themeShade="D9"/>
            </w:tcBorders>
            <w:vAlign w:val="center"/>
          </w:tcPr>
          <w:p w14:paraId="06D1DB14" w14:textId="77777777" w:rsidR="00B47843" w:rsidRPr="006500D9" w:rsidRDefault="00B47843" w:rsidP="00B47843">
            <w:pPr>
              <w:pStyle w:val="dias"/>
              <w:spacing w:before="0"/>
              <w:jc w:val="center"/>
              <w:rPr>
                <w:rFonts w:ascii="Century Gothic" w:hAnsi="Century Gothic"/>
                <w:caps w:val="0"/>
                <w:color w:val="2F5496" w:themeColor="accent5" w:themeShade="BF"/>
                <w:sz w:val="22"/>
                <w:szCs w:val="22"/>
              </w:rPr>
            </w:pPr>
            <w:r w:rsidRPr="006500D9">
              <w:rPr>
                <w:rFonts w:ascii="Century Gothic" w:hAnsi="Century Gothic"/>
                <w:caps w:val="0"/>
                <w:color w:val="2F5496" w:themeColor="accent5" w:themeShade="BF"/>
                <w:sz w:val="22"/>
                <w:szCs w:val="22"/>
              </w:rPr>
              <w:t>Miami</w:t>
            </w:r>
          </w:p>
        </w:tc>
        <w:tc>
          <w:tcPr>
            <w:tcW w:w="6127" w:type="dxa"/>
            <w:tcBorders>
              <w:bottom w:val="single" w:sz="4" w:space="0" w:color="D9D9D9"/>
              <w:right w:val="single" w:sz="4" w:space="0" w:color="D9D9D9" w:themeColor="background1" w:themeShade="D9"/>
            </w:tcBorders>
            <w:vAlign w:val="center"/>
          </w:tcPr>
          <w:p w14:paraId="3BCE4EA1" w14:textId="77777777" w:rsidR="00B47843" w:rsidRPr="00B343F1" w:rsidRDefault="00B47843" w:rsidP="00B4784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n-US" w:bidi="hi-IN"/>
              </w:rPr>
            </w:pPr>
            <w:r w:rsidRPr="00B343F1">
              <w:rPr>
                <w:rFonts w:ascii="Calibri" w:hAnsi="Calibri" w:cs="Calibri"/>
                <w:lang w:val="en-US" w:bidi="hi-IN"/>
              </w:rPr>
              <w:t>Four Points by Sheraton Miami Airport</w:t>
            </w:r>
          </w:p>
        </w:tc>
      </w:tr>
      <w:tr w:rsidR="00B47843" w:rsidRPr="000F2AA3" w14:paraId="4AFF003A" w14:textId="77777777" w:rsidTr="00B47843">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547" w:type="dxa"/>
            <w:vMerge/>
            <w:tcBorders>
              <w:left w:val="single" w:sz="4" w:space="0" w:color="D9D9D9" w:themeColor="background1" w:themeShade="D9"/>
              <w:bottom w:val="single" w:sz="4" w:space="0" w:color="BFBFBF" w:themeColor="background1" w:themeShade="BF"/>
              <w:right w:val="single" w:sz="4" w:space="0" w:color="D9D9D9" w:themeColor="background1" w:themeShade="D9"/>
            </w:tcBorders>
            <w:vAlign w:val="center"/>
          </w:tcPr>
          <w:p w14:paraId="6B60963F" w14:textId="77777777" w:rsidR="00B47843" w:rsidRPr="00B343F1" w:rsidRDefault="00B47843" w:rsidP="00B47843">
            <w:pPr>
              <w:pStyle w:val="dias"/>
              <w:spacing w:before="0"/>
              <w:jc w:val="center"/>
              <w:rPr>
                <w:rFonts w:ascii="Century Gothic" w:hAnsi="Century Gothic"/>
                <w:caps w:val="0"/>
                <w:color w:val="2F5496" w:themeColor="accent5" w:themeShade="BF"/>
                <w:sz w:val="22"/>
                <w:szCs w:val="22"/>
                <w:lang w:val="en-US"/>
              </w:rPr>
            </w:pPr>
          </w:p>
        </w:tc>
        <w:tc>
          <w:tcPr>
            <w:tcW w:w="6127" w:type="dxa"/>
            <w:tcBorders>
              <w:bottom w:val="single" w:sz="4" w:space="0" w:color="BFBFBF" w:themeColor="background1" w:themeShade="BF"/>
              <w:right w:val="single" w:sz="4" w:space="0" w:color="D9D9D9" w:themeColor="background1" w:themeShade="D9"/>
            </w:tcBorders>
            <w:vAlign w:val="center"/>
          </w:tcPr>
          <w:p w14:paraId="7370D742" w14:textId="77777777" w:rsidR="00B47843" w:rsidRPr="00B47843" w:rsidRDefault="00B47843" w:rsidP="00B4784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B47843">
              <w:rPr>
                <w:rFonts w:ascii="Calibri" w:hAnsi="Calibri" w:cs="Calibri"/>
                <w:lang w:val="en-US"/>
              </w:rPr>
              <w:t>SpringHill Suites Miami Airport</w:t>
            </w:r>
            <w:r w:rsidRPr="00B47843">
              <w:rPr>
                <w:rFonts w:ascii="Calibri" w:hAnsi="Calibri" w:cs="Calibri"/>
                <w:b/>
                <w:color w:val="FF0000"/>
                <w:sz w:val="28"/>
                <w:szCs w:val="28"/>
                <w:lang w:val="en-US"/>
              </w:rPr>
              <w:t>***</w:t>
            </w:r>
          </w:p>
        </w:tc>
      </w:tr>
      <w:tr w:rsidR="00B47843" w:rsidRPr="009F1D52" w14:paraId="1BE0F43B" w14:textId="77777777" w:rsidTr="00B47843">
        <w:trPr>
          <w:trHeight w:val="316"/>
        </w:trPr>
        <w:tc>
          <w:tcPr>
            <w:cnfStyle w:val="001000000000" w:firstRow="0" w:lastRow="0" w:firstColumn="1" w:lastColumn="0" w:oddVBand="0" w:evenVBand="0" w:oddHBand="0" w:evenHBand="0" w:firstRowFirstColumn="0" w:firstRowLastColumn="0" w:lastRowFirstColumn="0" w:lastRowLastColumn="0"/>
            <w:tcW w:w="2547" w:type="dxa"/>
            <w:vMerge w:val="restart"/>
            <w:tcBorders>
              <w:top w:val="single" w:sz="4" w:space="0" w:color="BFBFBF" w:themeColor="background1" w:themeShade="BF"/>
              <w:left w:val="single" w:sz="4" w:space="0" w:color="D9D9D9" w:themeColor="background1" w:themeShade="D9"/>
              <w:right w:val="single" w:sz="4" w:space="0" w:color="D9D9D9" w:themeColor="background1" w:themeShade="D9"/>
            </w:tcBorders>
            <w:vAlign w:val="center"/>
          </w:tcPr>
          <w:p w14:paraId="33B897A6" w14:textId="77777777" w:rsidR="00B47843" w:rsidRPr="006500D9" w:rsidRDefault="00B47843" w:rsidP="00B47843">
            <w:pPr>
              <w:pStyle w:val="dias"/>
              <w:spacing w:before="0"/>
              <w:jc w:val="center"/>
              <w:rPr>
                <w:rFonts w:ascii="Century Gothic" w:hAnsi="Century Gothic"/>
                <w:caps w:val="0"/>
                <w:color w:val="2F5496" w:themeColor="accent5" w:themeShade="BF"/>
                <w:sz w:val="22"/>
                <w:szCs w:val="22"/>
              </w:rPr>
            </w:pPr>
            <w:r w:rsidRPr="006500D9">
              <w:rPr>
                <w:rFonts w:ascii="Century Gothic" w:hAnsi="Century Gothic"/>
                <w:caps w:val="0"/>
                <w:color w:val="2F5496" w:themeColor="accent5" w:themeShade="BF"/>
                <w:sz w:val="22"/>
                <w:szCs w:val="22"/>
              </w:rPr>
              <w:t>Orlando</w:t>
            </w:r>
          </w:p>
        </w:tc>
        <w:tc>
          <w:tcPr>
            <w:tcW w:w="6127" w:type="dxa"/>
            <w:tcBorders>
              <w:top w:val="single" w:sz="4" w:space="0" w:color="BFBFBF" w:themeColor="background1" w:themeShade="BF"/>
              <w:bottom w:val="single" w:sz="4" w:space="0" w:color="D9D9D9"/>
              <w:right w:val="single" w:sz="4" w:space="0" w:color="D9D9D9" w:themeColor="background1" w:themeShade="D9"/>
            </w:tcBorders>
            <w:vAlign w:val="center"/>
          </w:tcPr>
          <w:p w14:paraId="4B9E8855" w14:textId="77777777" w:rsidR="00B47843" w:rsidRPr="00B343F1" w:rsidRDefault="00B47843" w:rsidP="00B4784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n-US" w:bidi="hi-IN"/>
              </w:rPr>
            </w:pPr>
            <w:r w:rsidRPr="00B47843">
              <w:rPr>
                <w:rFonts w:ascii="Calibri" w:hAnsi="Calibri" w:cs="Calibri"/>
                <w:lang w:val="en-US"/>
              </w:rPr>
              <w:t>Fairfield Inn &amp; Suites Orlando Marriot Village</w:t>
            </w:r>
            <w:r w:rsidRPr="00B47843">
              <w:rPr>
                <w:rFonts w:ascii="Calibri" w:hAnsi="Calibri" w:cs="Calibri"/>
                <w:b/>
                <w:color w:val="FF0000"/>
                <w:sz w:val="28"/>
                <w:szCs w:val="28"/>
                <w:lang w:val="en-US"/>
              </w:rPr>
              <w:t>***</w:t>
            </w:r>
          </w:p>
        </w:tc>
      </w:tr>
      <w:tr w:rsidR="00B47843" w:rsidRPr="009F1D52" w14:paraId="6C7E18CE" w14:textId="77777777" w:rsidTr="00B47843">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547" w:type="dxa"/>
            <w:vMerge/>
            <w:tcBorders>
              <w:left w:val="single" w:sz="4" w:space="0" w:color="D9D9D9" w:themeColor="background1" w:themeShade="D9"/>
              <w:bottom w:val="single" w:sz="4" w:space="0" w:color="D9D9D9"/>
              <w:right w:val="single" w:sz="4" w:space="0" w:color="D9D9D9" w:themeColor="background1" w:themeShade="D9"/>
            </w:tcBorders>
            <w:vAlign w:val="center"/>
          </w:tcPr>
          <w:p w14:paraId="20063CA0" w14:textId="77777777" w:rsidR="00B47843" w:rsidRPr="00B343F1" w:rsidRDefault="00B47843" w:rsidP="00B47843">
            <w:pPr>
              <w:pStyle w:val="dias"/>
              <w:spacing w:before="0"/>
              <w:jc w:val="center"/>
              <w:rPr>
                <w:caps w:val="0"/>
                <w:color w:val="2F5496" w:themeColor="accent5" w:themeShade="BF"/>
                <w:sz w:val="22"/>
                <w:szCs w:val="22"/>
                <w:lang w:val="en-US"/>
              </w:rPr>
            </w:pPr>
          </w:p>
        </w:tc>
        <w:tc>
          <w:tcPr>
            <w:tcW w:w="6127" w:type="dxa"/>
            <w:tcBorders>
              <w:top w:val="single" w:sz="4" w:space="0" w:color="D9D9D9"/>
              <w:bottom w:val="single" w:sz="4" w:space="0" w:color="D9D9D9"/>
              <w:right w:val="single" w:sz="4" w:space="0" w:color="D9D9D9" w:themeColor="background1" w:themeShade="D9"/>
            </w:tcBorders>
            <w:vAlign w:val="center"/>
          </w:tcPr>
          <w:p w14:paraId="2A507AA7" w14:textId="77777777" w:rsidR="00B47843" w:rsidRPr="00B343F1" w:rsidRDefault="00B47843" w:rsidP="00B4784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n-US" w:bidi="hi-IN"/>
              </w:rPr>
            </w:pPr>
            <w:r w:rsidRPr="00B47843">
              <w:rPr>
                <w:rFonts w:ascii="Calibri" w:hAnsi="Calibri" w:cs="Calibri"/>
                <w:lang w:val="en-US"/>
              </w:rPr>
              <w:t>SpringHill Suites Orlando Convention Center</w:t>
            </w:r>
            <w:r w:rsidRPr="00B47843">
              <w:rPr>
                <w:rFonts w:ascii="Calibri" w:hAnsi="Calibri" w:cs="Calibri"/>
                <w:b/>
                <w:color w:val="FF0000"/>
                <w:sz w:val="28"/>
                <w:szCs w:val="28"/>
                <w:lang w:val="en-US"/>
              </w:rPr>
              <w:t>***</w:t>
            </w:r>
          </w:p>
        </w:tc>
      </w:tr>
    </w:tbl>
    <w:p w14:paraId="7333D486" w14:textId="4417DC64" w:rsidR="00B75768" w:rsidRDefault="00B75768" w:rsidP="00B75768">
      <w:pPr>
        <w:pStyle w:val="itinerario"/>
      </w:pPr>
      <w:r>
        <w:rPr>
          <w:b/>
          <w:color w:val="FF0000"/>
          <w:sz w:val="28"/>
          <w:szCs w:val="28"/>
        </w:rPr>
        <w:t>***</w:t>
      </w:r>
      <w:r>
        <w:t xml:space="preserve"> Hoteles que incluyen desayunos (continentales).</w:t>
      </w:r>
    </w:p>
    <w:p w14:paraId="266D1969" w14:textId="0DAA4A2B" w:rsidR="00B75768" w:rsidRDefault="00B75768" w:rsidP="00B75768">
      <w:pPr>
        <w:pStyle w:val="itinerario"/>
      </w:pPr>
      <w:r>
        <w:rPr>
          <w:b/>
          <w:color w:val="003B68"/>
          <w:sz w:val="28"/>
          <w:szCs w:val="28"/>
        </w:rPr>
        <w:t>***</w:t>
      </w:r>
      <w:r>
        <w:t xml:space="preserve"> Hoteles que cobran Resort Fee, el pasajero debe pagar este costo directamente en el hotel, este varía de acuerdo con la categoría del hotel.</w:t>
      </w:r>
    </w:p>
    <w:p w14:paraId="23638E7D" w14:textId="77777777" w:rsidR="005E63D1" w:rsidRDefault="005E63D1" w:rsidP="00B75768">
      <w:pPr>
        <w:pStyle w:val="itinerario"/>
      </w:pPr>
    </w:p>
    <w:p w14:paraId="5A06E25F" w14:textId="0799F4C1" w:rsidR="00880528" w:rsidRDefault="005E63D1" w:rsidP="005E63D1">
      <w:pPr>
        <w:pStyle w:val="vinetas"/>
      </w:pPr>
      <w:r w:rsidRPr="005E63D1">
        <w:t xml:space="preserve">Durante </w:t>
      </w:r>
      <w:r>
        <w:t>l</w:t>
      </w:r>
      <w:r w:rsidRPr="005E63D1">
        <w:t>os Blackout Days las tarifas y la disponibilidad de los hoteles están sujetos a cambios.</w:t>
      </w:r>
    </w:p>
    <w:p w14:paraId="19D334CE" w14:textId="77777777" w:rsidR="00EF4394" w:rsidRDefault="00EF4394" w:rsidP="00880528">
      <w:pPr>
        <w:pStyle w:val="dias"/>
        <w:spacing w:before="0"/>
        <w:jc w:val="center"/>
        <w:rPr>
          <w:rFonts w:ascii="Century Gothic" w:hAnsi="Century Gothic" w:cstheme="minorBidi"/>
          <w:caps w:val="0"/>
          <w:color w:val="002060"/>
          <w:kern w:val="2"/>
          <w:sz w:val="28"/>
          <w:szCs w:val="28"/>
          <w:lang w:bidi="ar-SA"/>
          <w14:ligatures w14:val="standardContextual"/>
        </w:rPr>
      </w:pPr>
    </w:p>
    <w:p w14:paraId="70F076D2" w14:textId="77777777" w:rsidR="00EF4394" w:rsidRDefault="00EF4394" w:rsidP="00880528">
      <w:pPr>
        <w:pStyle w:val="dias"/>
        <w:spacing w:before="0"/>
        <w:jc w:val="center"/>
        <w:rPr>
          <w:rFonts w:ascii="Century Gothic" w:hAnsi="Century Gothic" w:cstheme="minorBidi"/>
          <w:caps w:val="0"/>
          <w:color w:val="002060"/>
          <w:kern w:val="2"/>
          <w:sz w:val="28"/>
          <w:szCs w:val="28"/>
          <w:lang w:bidi="ar-SA"/>
          <w14:ligatures w14:val="standardContextual"/>
        </w:rPr>
      </w:pPr>
    </w:p>
    <w:p w14:paraId="22E68809" w14:textId="569D7077" w:rsidR="00C8231F" w:rsidRPr="00EB1925" w:rsidRDefault="00C8231F" w:rsidP="00880528">
      <w:pPr>
        <w:pStyle w:val="dias"/>
        <w:spacing w:before="0"/>
        <w:jc w:val="center"/>
        <w:rPr>
          <w:rFonts w:ascii="Century Gothic" w:hAnsi="Century Gothic" w:cstheme="minorBidi"/>
          <w:caps w:val="0"/>
          <w:color w:val="002060"/>
          <w:kern w:val="2"/>
          <w:sz w:val="28"/>
          <w:szCs w:val="28"/>
          <w:lang w:bidi="ar-SA"/>
          <w14:ligatures w14:val="standardContextual"/>
        </w:rPr>
      </w:pPr>
      <w:r w:rsidRPr="00EB1925">
        <w:rPr>
          <w:rFonts w:ascii="Century Gothic" w:hAnsi="Century Gothic" w:cstheme="minorBidi"/>
          <w:caps w:val="0"/>
          <w:color w:val="002060"/>
          <w:kern w:val="2"/>
          <w:sz w:val="28"/>
          <w:szCs w:val="28"/>
          <w:lang w:bidi="ar-SA"/>
          <w14:ligatures w14:val="standardContextual"/>
        </w:rPr>
        <w:lastRenderedPageBreak/>
        <w:t xml:space="preserve">CONDICIONES ESPECÍFICAS </w:t>
      </w:r>
    </w:p>
    <w:p w14:paraId="7F871BF8" w14:textId="77777777" w:rsidR="00AF7412" w:rsidRDefault="00AF7412" w:rsidP="00880528">
      <w:pPr>
        <w:spacing w:after="0"/>
        <w:rPr>
          <w:rFonts w:ascii="Century Gothic" w:hAnsi="Century Gothic" w:cs="Calibri"/>
          <w:b/>
          <w:bCs/>
          <w:color w:val="002060"/>
          <w:kern w:val="0"/>
          <w:lang w:bidi="hi-IN"/>
          <w14:ligatures w14:val="none"/>
        </w:rPr>
      </w:pPr>
    </w:p>
    <w:p w14:paraId="263610F0" w14:textId="25E93AF2" w:rsidR="0014672E" w:rsidRPr="0052796F" w:rsidRDefault="0014672E" w:rsidP="00880528">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VIGENCIA DEL PLAN</w:t>
      </w:r>
    </w:p>
    <w:p w14:paraId="56C209A1" w14:textId="77777777" w:rsidR="00190648" w:rsidRPr="00D418C9" w:rsidRDefault="00190648" w:rsidP="00A56D0E">
      <w:pPr>
        <w:pStyle w:val="itinerario"/>
      </w:pPr>
      <w:r w:rsidRPr="00D418C9">
        <w:t xml:space="preserve">La validez de las tarifas publicadas en cada uno de nuestros programas aplica hasta máximo el último día indicado en la vigencia.  </w:t>
      </w:r>
    </w:p>
    <w:p w14:paraId="6CF83FED" w14:textId="77777777" w:rsidR="00190648" w:rsidRPr="0052796F" w:rsidRDefault="00190648" w:rsidP="00190648">
      <w:pPr>
        <w:pStyle w:val="itinerario"/>
        <w:rPr>
          <w:sz w:val="20"/>
          <w:szCs w:val="20"/>
        </w:rPr>
      </w:pPr>
    </w:p>
    <w:p w14:paraId="2EA4B14B" w14:textId="43DD36A9" w:rsidR="0014672E" w:rsidRPr="0052796F" w:rsidRDefault="0014672E" w:rsidP="00B3189C">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INFORMACIÓN IMPORTANTE</w:t>
      </w:r>
    </w:p>
    <w:p w14:paraId="6815CCC3" w14:textId="77777777" w:rsidR="00B3189C" w:rsidRPr="00BC0D54" w:rsidRDefault="00B3189C" w:rsidP="00B3189C">
      <w:pPr>
        <w:pStyle w:val="vinetas"/>
        <w:spacing w:after="0"/>
        <w:jc w:val="both"/>
      </w:pPr>
      <w:r w:rsidRPr="00BC0D54">
        <w:t xml:space="preserve">Tarifas sujetas a cambios y disponibilidad sin previo aviso. </w:t>
      </w:r>
    </w:p>
    <w:p w14:paraId="6AE7B43A" w14:textId="77777777" w:rsidR="004B1C9C" w:rsidRPr="00C45042" w:rsidRDefault="004B1C9C" w:rsidP="004B1C9C">
      <w:pPr>
        <w:pStyle w:val="vinetas"/>
        <w:jc w:val="both"/>
      </w:pPr>
      <w:r w:rsidRPr="00BC0D54">
        <w:t>Al reservar niños se debe informar la edad</w:t>
      </w:r>
      <w:r w:rsidRPr="00C45042">
        <w:t>.</w:t>
      </w:r>
    </w:p>
    <w:p w14:paraId="275D4802" w14:textId="77777777" w:rsidR="00B3189C" w:rsidRDefault="00B3189C" w:rsidP="00B3189C">
      <w:pPr>
        <w:pStyle w:val="vinetas"/>
        <w:spacing w:line="240" w:lineRule="auto"/>
        <w:jc w:val="both"/>
      </w:pPr>
      <w:r w:rsidRPr="00D418C9">
        <w:t xml:space="preserve">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al pasajero.  </w:t>
      </w:r>
    </w:p>
    <w:p w14:paraId="40A02F2C" w14:textId="77777777" w:rsidR="00B3189C" w:rsidRDefault="00B3189C" w:rsidP="00B3189C">
      <w:pPr>
        <w:pStyle w:val="vinetas"/>
        <w:spacing w:line="240" w:lineRule="auto"/>
        <w:jc w:val="both"/>
      </w:pPr>
      <w:r w:rsidRPr="00D418C9">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5C3E7889" w14:textId="77E99302" w:rsidR="00B3189C" w:rsidRPr="00BC0D54" w:rsidRDefault="00B3189C" w:rsidP="00B3189C">
      <w:pPr>
        <w:pStyle w:val="vinetas"/>
        <w:jc w:val="both"/>
      </w:pPr>
      <w:r w:rsidRPr="00BC0D54">
        <w:t>Se entiende por servicios: traslados, visitas y excursiones detalladas</w:t>
      </w:r>
      <w:r w:rsidR="00BC0D54" w:rsidRPr="00BC0D54">
        <w:t>.</w:t>
      </w:r>
      <w:r w:rsidRPr="00BC0D54">
        <w:t xml:space="preserve"> </w:t>
      </w:r>
    </w:p>
    <w:p w14:paraId="63A2F988" w14:textId="77777777" w:rsidR="00B3189C" w:rsidRDefault="00B3189C" w:rsidP="00B3189C">
      <w:pPr>
        <w:pStyle w:val="vinetas"/>
        <w:jc w:val="both"/>
      </w:pPr>
      <w:r w:rsidRPr="00D418C9">
        <w:t>Las visitas incluidas son prestadas en servicio compartido no en privado.</w:t>
      </w:r>
    </w:p>
    <w:p w14:paraId="7E4BC778" w14:textId="77777777" w:rsidR="00B3189C" w:rsidRDefault="00B3189C" w:rsidP="00B3189C">
      <w:pPr>
        <w:pStyle w:val="vinetas"/>
        <w:jc w:val="both"/>
      </w:pPr>
      <w:r w:rsidRPr="00D418C9">
        <w:t>Los hoteles mencionados como previstos al final están sujetos a variación, sin alterar en ningún momento su categoría.</w:t>
      </w:r>
    </w:p>
    <w:p w14:paraId="3C304A78" w14:textId="77777777" w:rsidR="00B3189C" w:rsidRDefault="00B3189C" w:rsidP="00BE7172">
      <w:pPr>
        <w:pStyle w:val="vinetas"/>
      </w:pPr>
      <w:r w:rsidRPr="00D418C9">
        <w:t>Las habitaciones que se ofrece son de categoría estándar.</w:t>
      </w:r>
    </w:p>
    <w:p w14:paraId="35ADCF2F" w14:textId="77777777" w:rsidR="00501F7F" w:rsidRDefault="00501F7F" w:rsidP="00501F7F">
      <w:pPr>
        <w:pStyle w:val="vinetas"/>
        <w:ind w:left="714" w:hanging="357"/>
        <w:jc w:val="both"/>
      </w:pPr>
      <w:r>
        <w:t>Los precios y servicios de estos programas no son exclusivos de una empresa, estos son ofrecidos a los clientes de All Reps en general y son programados tomando en cuenta los horarios de apertura y cierre de los parques y atracciones.</w:t>
      </w:r>
    </w:p>
    <w:p w14:paraId="2D34CB04" w14:textId="77777777" w:rsidR="00C93292" w:rsidRDefault="00C93292" w:rsidP="00C93292">
      <w:pPr>
        <w:pStyle w:val="vinetas"/>
        <w:ind w:left="714" w:hanging="357"/>
        <w:jc w:val="both"/>
      </w:pPr>
      <w:r>
        <w:t>Los pasajeros comparten transporte con otros pasajeros haciendo el mismo parque, si el pasajero desea horario especial o servicios privados debe solicitarse cotización aparte, lo cual tendrá un incremento adicional.</w:t>
      </w:r>
    </w:p>
    <w:p w14:paraId="108F01A1" w14:textId="77777777" w:rsidR="00677B03" w:rsidRDefault="00677B03" w:rsidP="00677B03">
      <w:pPr>
        <w:pStyle w:val="vinetas"/>
        <w:ind w:left="714" w:hanging="357"/>
        <w:jc w:val="both"/>
      </w:pPr>
      <w:r>
        <w:t>Precios pueden variar durante el año. Los cuales sólo afectarán a nuevas reservas.</w:t>
      </w:r>
    </w:p>
    <w:p w14:paraId="384D73F5" w14:textId="0793CBF1" w:rsidR="003D40B3" w:rsidRPr="00BC0D54" w:rsidRDefault="003D40B3" w:rsidP="003D40B3">
      <w:pPr>
        <w:pStyle w:val="vinetas"/>
        <w:ind w:left="714" w:hanging="357"/>
        <w:jc w:val="both"/>
      </w:pPr>
      <w:r w:rsidRPr="00BC0D54">
        <w:t xml:space="preserve">Algunos hoteles </w:t>
      </w:r>
      <w:r w:rsidR="00BC0D54" w:rsidRPr="00BC0D54">
        <w:t>cobran</w:t>
      </w:r>
      <w:r w:rsidRPr="00BC0D54">
        <w:t xml:space="preserve"> un resort fee el cual puede variar entre USD 3.00 y USD 12.00, dependiendo del hotel, este costo debe ser pagado directamente por los pasajeros en el hotel.</w:t>
      </w:r>
    </w:p>
    <w:p w14:paraId="23A5AB72" w14:textId="77777777" w:rsidR="00B3189C" w:rsidRDefault="00B3189C" w:rsidP="00B3189C">
      <w:pPr>
        <w:pStyle w:val="vinetas"/>
        <w:jc w:val="both"/>
      </w:pPr>
      <w:r w:rsidRPr="00D418C9">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177F42FF" w14:textId="5AD3DE9D" w:rsidR="00987B4E" w:rsidRDefault="00987B4E" w:rsidP="00987B4E">
      <w:pPr>
        <w:pStyle w:val="vinetas"/>
        <w:ind w:left="714" w:hanging="357"/>
        <w:jc w:val="both"/>
      </w:pPr>
      <w:r>
        <w:t>Reservas de más de siete (7) habitaciones se consideran grupales lo cual se debe recotizar.</w:t>
      </w:r>
    </w:p>
    <w:p w14:paraId="588E0245" w14:textId="30D0EAEE" w:rsidR="0013200A" w:rsidRDefault="0013200A" w:rsidP="0013200A">
      <w:pPr>
        <w:pStyle w:val="vinetas"/>
        <w:ind w:left="714" w:hanging="357"/>
        <w:jc w:val="both"/>
      </w:pPr>
      <w:r>
        <w:t xml:space="preserve">Cualquier modificación en el itinerario debe ser consultada para </w:t>
      </w:r>
      <w:r w:rsidR="006B6176">
        <w:t>cotizar.</w:t>
      </w:r>
    </w:p>
    <w:p w14:paraId="2D0EC911" w14:textId="77777777" w:rsidR="00F05AD5" w:rsidRDefault="00F05AD5" w:rsidP="00F05AD5">
      <w:pPr>
        <w:pStyle w:val="vinetas"/>
        <w:ind w:left="714" w:hanging="357"/>
        <w:jc w:val="both"/>
      </w:pPr>
      <w:r>
        <w:t>Precios no válidos para grupos, grandes eventos, fechas de black out, navidad y fin de año.</w:t>
      </w:r>
    </w:p>
    <w:p w14:paraId="462D5785" w14:textId="77777777" w:rsidR="00B3189C" w:rsidRPr="00D418C9" w:rsidRDefault="00B3189C" w:rsidP="00B3189C">
      <w:pPr>
        <w:pStyle w:val="vinetas"/>
        <w:jc w:val="both"/>
      </w:pPr>
      <w:r w:rsidRPr="00D418C9">
        <w:t xml:space="preserve">La responsabilidad de la agencia estará regulada de conformidad con su cláusula general de responsabilidad disponible en su sitio web </w:t>
      </w:r>
      <w:hyperlink r:id="rId12" w:history="1">
        <w:r w:rsidRPr="00D418C9">
          <w:rPr>
            <w:rStyle w:val="Hipervnculo"/>
          </w:rPr>
          <w:t>www.allreps.com</w:t>
        </w:r>
      </w:hyperlink>
      <w:r w:rsidRPr="00D418C9">
        <w:t>.</w:t>
      </w:r>
    </w:p>
    <w:p w14:paraId="5071CC29" w14:textId="77777777" w:rsidR="00F25192" w:rsidRDefault="00F25192" w:rsidP="00F25192">
      <w:pPr>
        <w:spacing w:after="0"/>
        <w:rPr>
          <w:rFonts w:ascii="Century Gothic" w:hAnsi="Century Gothic" w:cs="Calibri"/>
          <w:b/>
          <w:bCs/>
          <w:color w:val="002060"/>
          <w:kern w:val="0"/>
          <w:sz w:val="24"/>
          <w:szCs w:val="24"/>
          <w:lang w:bidi="hi-IN"/>
          <w14:ligatures w14:val="none"/>
        </w:rPr>
      </w:pPr>
    </w:p>
    <w:p w14:paraId="67D52FA8" w14:textId="5BCBE9C1" w:rsidR="004E0E8F" w:rsidRPr="0052796F" w:rsidRDefault="004E0E8F" w:rsidP="00F25192">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DOCUMENTACIÓN REQUERIDA</w:t>
      </w:r>
    </w:p>
    <w:p w14:paraId="3F50BF16" w14:textId="77777777" w:rsidR="00F25192" w:rsidRPr="00D418C9" w:rsidRDefault="00F25192" w:rsidP="00F25192">
      <w:pPr>
        <w:pStyle w:val="vinetas"/>
        <w:spacing w:after="0" w:line="240" w:lineRule="auto"/>
        <w:jc w:val="both"/>
      </w:pPr>
      <w:r w:rsidRPr="00D418C9">
        <w:t>Pasaporte con una vigencia mínima de seis meses, con hojas disponibles para colocarle los sellos de ingreso y salida del país a visitar.</w:t>
      </w:r>
    </w:p>
    <w:p w14:paraId="2AC08723" w14:textId="77777777" w:rsidR="006E0CCD" w:rsidRDefault="006E0CCD" w:rsidP="006E0CCD">
      <w:pPr>
        <w:pStyle w:val="vinetas"/>
        <w:ind w:left="714" w:hanging="357"/>
        <w:jc w:val="both"/>
      </w:pPr>
      <w:r>
        <w:lastRenderedPageBreak/>
        <w:t>Visa para los Estados Unidos de Norteamérica.</w:t>
      </w:r>
    </w:p>
    <w:p w14:paraId="370D24E7" w14:textId="77777777" w:rsidR="006E0CCD" w:rsidRDefault="006E0CCD" w:rsidP="006E0CCD">
      <w:pPr>
        <w:pStyle w:val="vinetas"/>
        <w:ind w:left="714" w:hanging="357"/>
        <w:jc w:val="both"/>
      </w:pPr>
      <w:r>
        <w:t>Permiso de salida y registro civil para menores, carta autenticada en notaria informando datos de la persona con quien viaja el menor, motivo del viaje y fecha de salida y regreso (se sugiere llevar fotocopias adicionales de este documento).</w:t>
      </w:r>
    </w:p>
    <w:p w14:paraId="0E4D8DEF" w14:textId="77777777" w:rsidR="006E0CCD" w:rsidRDefault="006E0CCD" w:rsidP="006E0CCD">
      <w:pPr>
        <w:pStyle w:val="vinetas"/>
        <w:ind w:left="714" w:hanging="357"/>
        <w:jc w:val="both"/>
      </w:pPr>
      <w:r>
        <w:t>Es responsabilidad de los viajeros tener toda su documentación al día para no tener inconvenientes en los aeropuertos.</w:t>
      </w:r>
    </w:p>
    <w:p w14:paraId="504ABF66" w14:textId="77777777" w:rsidR="006E0CCD" w:rsidRDefault="006E0CCD" w:rsidP="006E0CCD">
      <w:pPr>
        <w:pStyle w:val="vinetas"/>
        <w:ind w:left="714" w:hanging="357"/>
        <w:jc w:val="both"/>
      </w:pPr>
      <w:r>
        <w:t xml:space="preserve">La documentación requerida puede tener cambios en cualquier momento por resolución de los países a visitar. </w:t>
      </w:r>
    </w:p>
    <w:p w14:paraId="185A508A" w14:textId="77777777" w:rsidR="00C03955" w:rsidRDefault="00C03955" w:rsidP="00C03955">
      <w:pPr>
        <w:pStyle w:val="vinetas"/>
        <w:numPr>
          <w:ilvl w:val="0"/>
          <w:numId w:val="0"/>
        </w:numPr>
        <w:ind w:left="714"/>
        <w:jc w:val="both"/>
      </w:pPr>
    </w:p>
    <w:p w14:paraId="338077EB" w14:textId="5A1E7720" w:rsidR="00C03955" w:rsidRDefault="00C03955" w:rsidP="00C02391">
      <w:pPr>
        <w:pStyle w:val="vinetas"/>
        <w:numPr>
          <w:ilvl w:val="0"/>
          <w:numId w:val="0"/>
        </w:numPr>
        <w:jc w:val="both"/>
        <w:rPr>
          <w:rFonts w:ascii="Century Gothic" w:hAnsi="Century Gothic"/>
          <w:b/>
          <w:bCs/>
          <w:color w:val="002060"/>
        </w:rPr>
      </w:pPr>
      <w:r w:rsidRPr="00C03955">
        <w:rPr>
          <w:rFonts w:ascii="Century Gothic" w:hAnsi="Century Gothic"/>
          <w:b/>
          <w:bCs/>
          <w:color w:val="002060"/>
        </w:rPr>
        <w:t>CAMBIOS DE NOMBRE</w:t>
      </w:r>
    </w:p>
    <w:p w14:paraId="537AC86B" w14:textId="77777777" w:rsidR="003942ED" w:rsidRDefault="003942ED" w:rsidP="00C02391">
      <w:pPr>
        <w:pStyle w:val="itinerario"/>
      </w:pPr>
      <w:r>
        <w:t xml:space="preserve">Se permiten cambios 20 días antes de la llegada. </w:t>
      </w:r>
      <w:r>
        <w:rPr>
          <w:b/>
          <w:color w:val="1F3864"/>
        </w:rPr>
        <w:t>NO GARANTIZAMOS</w:t>
      </w:r>
      <w:r>
        <w:rPr>
          <w:color w:val="1F3864"/>
        </w:rPr>
        <w:t xml:space="preserve"> </w:t>
      </w:r>
      <w:r>
        <w:t>que los hoteles acepten los cambios de nombres.</w:t>
      </w:r>
    </w:p>
    <w:p w14:paraId="2E5CE708" w14:textId="77777777" w:rsidR="00C02391" w:rsidRPr="00C02391" w:rsidRDefault="00C02391" w:rsidP="00133C73">
      <w:pPr>
        <w:pStyle w:val="dias"/>
        <w:jc w:val="both"/>
        <w:rPr>
          <w:rFonts w:ascii="Century Gothic" w:hAnsi="Century Gothic"/>
          <w:caps w:val="0"/>
          <w:color w:val="002060"/>
          <w:sz w:val="22"/>
          <w:szCs w:val="22"/>
        </w:rPr>
      </w:pPr>
      <w:r w:rsidRPr="00C02391">
        <w:rPr>
          <w:rFonts w:ascii="Century Gothic" w:hAnsi="Century Gothic"/>
          <w:caps w:val="0"/>
          <w:color w:val="002060"/>
          <w:sz w:val="22"/>
          <w:szCs w:val="22"/>
        </w:rPr>
        <w:t>POLÍTICA DE PAGOS</w:t>
      </w:r>
    </w:p>
    <w:p w14:paraId="3D17DB20" w14:textId="77777777" w:rsidR="00C02391" w:rsidRDefault="00C02391" w:rsidP="00133C73">
      <w:pPr>
        <w:pStyle w:val="itinerario"/>
      </w:pPr>
      <w:r>
        <w:t>Toda reserva debe ser pagada con un mínimo de 16 días antes de la llegada de los pasajeros.</w:t>
      </w:r>
    </w:p>
    <w:p w14:paraId="573E1D76" w14:textId="77777777" w:rsidR="00C02391" w:rsidRPr="00C02391" w:rsidRDefault="00C02391" w:rsidP="00133C73">
      <w:pPr>
        <w:pStyle w:val="dias"/>
        <w:jc w:val="both"/>
        <w:rPr>
          <w:rFonts w:ascii="Century Gothic" w:hAnsi="Century Gothic"/>
          <w:caps w:val="0"/>
          <w:color w:val="002060"/>
          <w:sz w:val="22"/>
          <w:szCs w:val="22"/>
        </w:rPr>
      </w:pPr>
      <w:r w:rsidRPr="00C02391">
        <w:rPr>
          <w:rFonts w:ascii="Century Gothic" w:hAnsi="Century Gothic"/>
          <w:caps w:val="0"/>
          <w:color w:val="002060"/>
          <w:sz w:val="22"/>
          <w:szCs w:val="22"/>
        </w:rPr>
        <w:t>DEPÓSITOS</w:t>
      </w:r>
    </w:p>
    <w:p w14:paraId="04FD129C" w14:textId="77777777" w:rsidR="00C02391" w:rsidRPr="00C02391" w:rsidRDefault="00C02391" w:rsidP="00133C73">
      <w:pPr>
        <w:spacing w:after="0"/>
        <w:jc w:val="both"/>
        <w:rPr>
          <w:rFonts w:ascii="Calibri" w:hAnsi="Calibri" w:cs="Calibri"/>
        </w:rPr>
      </w:pPr>
      <w:r w:rsidRPr="00C02391">
        <w:rPr>
          <w:rFonts w:ascii="Calibri" w:hAnsi="Calibri" w:cs="Calibri"/>
        </w:rPr>
        <w:t>Debido a la alta demanda hotelera, el proveedor podrá solicitar depósitos no-reembolsables para garantizar reservas. En el caso que los plazos no se cumplan, la reservas serán automáticamente anuladas. En el caso que se reactiven dichas reservas, intentaremos hacerlo, pasando las nuevas condiciones.</w:t>
      </w:r>
    </w:p>
    <w:p w14:paraId="5DF55480" w14:textId="77777777" w:rsidR="004246B5" w:rsidRPr="0005754B" w:rsidRDefault="004246B5" w:rsidP="004246B5">
      <w:pPr>
        <w:spacing w:before="240" w:after="0" w:line="120" w:lineRule="atLeast"/>
        <w:rPr>
          <w:rFonts w:ascii="Century Gothic" w:hAnsi="Century Gothic" w:cs="Calibri"/>
          <w:b/>
          <w:bCs/>
          <w:color w:val="002060"/>
          <w:kern w:val="0"/>
          <w:lang w:bidi="hi-IN"/>
          <w14:ligatures w14:val="none"/>
        </w:rPr>
      </w:pPr>
      <w:bookmarkStart w:id="2" w:name="_Hlk152155201"/>
      <w:r w:rsidRPr="0005754B">
        <w:rPr>
          <w:rFonts w:ascii="Century Gothic" w:hAnsi="Century Gothic" w:cs="Calibri"/>
          <w:b/>
          <w:bCs/>
          <w:color w:val="002060"/>
          <w:kern w:val="0"/>
          <w:lang w:bidi="hi-IN"/>
          <w14:ligatures w14:val="none"/>
        </w:rPr>
        <w:t xml:space="preserve">POLÍTICA DE CANCELACIONES </w:t>
      </w:r>
    </w:p>
    <w:p w14:paraId="27B789CB" w14:textId="77777777" w:rsidR="004246B5" w:rsidRPr="0005754B" w:rsidRDefault="004246B5" w:rsidP="004246B5">
      <w:pPr>
        <w:pStyle w:val="itinerario"/>
      </w:pPr>
      <w:r w:rsidRPr="0005754B">
        <w:t>Se incurriría una penalización como sigue:</w:t>
      </w:r>
    </w:p>
    <w:p w14:paraId="472DFBAD" w14:textId="77777777" w:rsidR="004246B5" w:rsidRPr="0005754B" w:rsidRDefault="004246B5" w:rsidP="004246B5">
      <w:pPr>
        <w:pStyle w:val="vinetas"/>
        <w:numPr>
          <w:ilvl w:val="0"/>
          <w:numId w:val="0"/>
        </w:numPr>
        <w:jc w:val="both"/>
        <w:rPr>
          <w:b/>
          <w:bCs/>
          <w:color w:val="1F3864"/>
        </w:rPr>
      </w:pPr>
      <w:r w:rsidRPr="0005754B">
        <w:rPr>
          <w:b/>
          <w:bCs/>
          <w:color w:val="1F3864"/>
        </w:rPr>
        <w:t>Ingresos a parques:</w:t>
      </w:r>
    </w:p>
    <w:p w14:paraId="4A1CE7E6" w14:textId="61C32C77" w:rsidR="004246B5" w:rsidRPr="0005754B" w:rsidRDefault="004246B5" w:rsidP="004246B5">
      <w:pPr>
        <w:pStyle w:val="vinetas"/>
        <w:ind w:left="714" w:hanging="357"/>
        <w:jc w:val="both"/>
      </w:pPr>
      <w:r w:rsidRPr="0005754B">
        <w:t>Ingresos a los parques prepagados</w:t>
      </w:r>
      <w:r w:rsidR="0005754B" w:rsidRPr="0005754B">
        <w:t>, una vez expedidas los ingresos</w:t>
      </w:r>
      <w:r w:rsidRPr="0005754B">
        <w:t xml:space="preserve"> aplican al 100% de gastos</w:t>
      </w:r>
      <w:r w:rsidR="0005754B" w:rsidRPr="0005754B">
        <w:t xml:space="preserve"> y no son reembolsables bajo </w:t>
      </w:r>
      <w:r w:rsidR="00C7572E" w:rsidRPr="0005754B">
        <w:t>ningún</w:t>
      </w:r>
      <w:r w:rsidR="0005754B" w:rsidRPr="0005754B">
        <w:t xml:space="preserve"> concepto.</w:t>
      </w:r>
    </w:p>
    <w:p w14:paraId="51F94A68" w14:textId="77777777" w:rsidR="004246B5" w:rsidRDefault="004246B5" w:rsidP="004246B5">
      <w:pPr>
        <w:pStyle w:val="itinerario"/>
        <w:rPr>
          <w:b/>
          <w:bCs/>
          <w:color w:val="1F3864"/>
        </w:rPr>
      </w:pPr>
      <w:r w:rsidRPr="0005754B">
        <w:rPr>
          <w:b/>
          <w:bCs/>
          <w:color w:val="1F3864"/>
        </w:rPr>
        <w:t>Servicios terrestres:</w:t>
      </w:r>
    </w:p>
    <w:p w14:paraId="6B5B75FA" w14:textId="19C59BA6" w:rsidR="001E57EF" w:rsidRPr="008338E3" w:rsidRDefault="001E57EF" w:rsidP="001E57EF">
      <w:pPr>
        <w:pStyle w:val="vinetas"/>
        <w:jc w:val="both"/>
      </w:pPr>
      <w:r w:rsidRPr="008338E3">
        <w:t>Para garantizar la reserva se requiere un depósito por persona del 30% del valor total del paquete turístico</w:t>
      </w:r>
      <w:r w:rsidR="00040AB4">
        <w:t>.</w:t>
      </w:r>
    </w:p>
    <w:p w14:paraId="2EC9D8C7" w14:textId="25F97181" w:rsidR="001E57EF" w:rsidRPr="008338E3" w:rsidRDefault="001E57EF" w:rsidP="001E57EF">
      <w:pPr>
        <w:pStyle w:val="vinetas"/>
        <w:jc w:val="both"/>
      </w:pPr>
      <w:r w:rsidRPr="008338E3">
        <w:t>Una vez recibido el depósito, si hay cancelación, se genera un gasto administrati</w:t>
      </w:r>
      <w:r>
        <w:t xml:space="preserve">vo, bancario y operativo </w:t>
      </w:r>
      <w:r w:rsidR="00133C73">
        <w:t>de USD</w:t>
      </w:r>
      <w:r w:rsidR="006D3102">
        <w:t xml:space="preserve"> </w:t>
      </w:r>
      <w:r w:rsidR="00133C73">
        <w:t>6</w:t>
      </w:r>
      <w:r w:rsidR="006D3102">
        <w:t>5</w:t>
      </w:r>
      <w:r w:rsidR="00133C73">
        <w:t>.</w:t>
      </w:r>
    </w:p>
    <w:p w14:paraId="108E25EF" w14:textId="458CF67D" w:rsidR="001E57EF" w:rsidRDefault="006D3102" w:rsidP="001E57EF">
      <w:pPr>
        <w:pStyle w:val="vinetas"/>
        <w:jc w:val="both"/>
      </w:pPr>
      <w:r>
        <w:t>30</w:t>
      </w:r>
      <w:r w:rsidR="001E57EF" w:rsidRPr="008338E3">
        <w:t xml:space="preserve"> días antes de la fecha de salida debe estar pago el </w:t>
      </w:r>
      <w:r>
        <w:t>10</w:t>
      </w:r>
      <w:r w:rsidR="001E57EF" w:rsidRPr="008338E3">
        <w:t>0% del valor total del paquete turístico</w:t>
      </w:r>
      <w:r w:rsidR="002306B4">
        <w:t>.</w:t>
      </w:r>
    </w:p>
    <w:p w14:paraId="01304564" w14:textId="259758BB" w:rsidR="00133C73" w:rsidRDefault="00133C73" w:rsidP="00133C73">
      <w:pPr>
        <w:pStyle w:val="vinetas"/>
        <w:jc w:val="both"/>
      </w:pPr>
      <w:r>
        <w:t>Toda cancelación debe hacerse vía correo electrónico. NO se aceptan cancelaciones verbales, vía telefónica o por chat.</w:t>
      </w:r>
    </w:p>
    <w:p w14:paraId="4B7B76FF" w14:textId="16CC0524" w:rsidR="00F24319" w:rsidRPr="008338E3" w:rsidRDefault="00F24319" w:rsidP="00133C73">
      <w:pPr>
        <w:pStyle w:val="vinetas"/>
        <w:jc w:val="both"/>
      </w:pPr>
      <w:r w:rsidRPr="008338E3">
        <w:t xml:space="preserve">Cancelaciones recibidas entre </w:t>
      </w:r>
      <w:r>
        <w:t>29 y 15</w:t>
      </w:r>
      <w:r w:rsidRPr="008338E3">
        <w:t xml:space="preserve"> días antes de la salida aplica una penalidad del </w:t>
      </w:r>
      <w:r>
        <w:t>6</w:t>
      </w:r>
      <w:r w:rsidRPr="008338E3">
        <w:t>0% del valor total del paquete turístico</w:t>
      </w:r>
      <w:r w:rsidR="00C56ECD">
        <w:t>.</w:t>
      </w:r>
    </w:p>
    <w:p w14:paraId="5A90E9C1" w14:textId="60486837" w:rsidR="00F24319" w:rsidRPr="008338E3" w:rsidRDefault="00F24319" w:rsidP="00133C73">
      <w:pPr>
        <w:pStyle w:val="vinetas"/>
        <w:jc w:val="both"/>
      </w:pPr>
      <w:r w:rsidRPr="008338E3">
        <w:t xml:space="preserve">Cancelaciones recibidas entre </w:t>
      </w:r>
      <w:r w:rsidR="00244701">
        <w:t>1</w:t>
      </w:r>
      <w:r>
        <w:t xml:space="preserve">4 y </w:t>
      </w:r>
      <w:r w:rsidR="00244701">
        <w:t>10</w:t>
      </w:r>
      <w:r w:rsidRPr="008338E3">
        <w:t xml:space="preserve"> días antes de la salida aplica una penalidad del </w:t>
      </w:r>
      <w:r w:rsidR="00244701">
        <w:t>8</w:t>
      </w:r>
      <w:r w:rsidRPr="008338E3">
        <w:t>0% del valor total del paquete turístico</w:t>
      </w:r>
      <w:r w:rsidR="00C56ECD">
        <w:t>.</w:t>
      </w:r>
    </w:p>
    <w:p w14:paraId="04647825" w14:textId="2B00BAD2" w:rsidR="00F24319" w:rsidRPr="008338E3" w:rsidRDefault="00F24319" w:rsidP="00133C73">
      <w:pPr>
        <w:pStyle w:val="vinetas"/>
        <w:jc w:val="both"/>
      </w:pPr>
      <w:r w:rsidRPr="008338E3">
        <w:t xml:space="preserve">Cancelaciones por cualquier motivo, entre </w:t>
      </w:r>
      <w:r w:rsidR="00244701">
        <w:t xml:space="preserve">9 </w:t>
      </w:r>
      <w:r w:rsidRPr="008338E3">
        <w:t>a 0 horas antes de la fecha de salida, aplican cargos del 100% del valor del paquete turístico</w:t>
      </w:r>
      <w:r>
        <w:t>.</w:t>
      </w:r>
    </w:p>
    <w:p w14:paraId="7A52D7D1" w14:textId="77777777" w:rsidR="00C56ECD" w:rsidRPr="0005754B" w:rsidRDefault="00C56ECD" w:rsidP="00C56ECD">
      <w:pPr>
        <w:pStyle w:val="vinetas"/>
        <w:ind w:left="714" w:hanging="357"/>
        <w:jc w:val="both"/>
      </w:pPr>
      <w:r w:rsidRPr="0005754B">
        <w:t>Ingresos a los parques prepagados, una vez expedidas los ingresos aplican al 100% de gastos y no son reembolsables bajo ningún concepto.</w:t>
      </w:r>
    </w:p>
    <w:p w14:paraId="5DBC2089" w14:textId="77777777" w:rsidR="007019A6" w:rsidRPr="008338E3" w:rsidRDefault="007019A6" w:rsidP="007019A6">
      <w:pPr>
        <w:pStyle w:val="vinetas"/>
        <w:jc w:val="both"/>
      </w:pPr>
      <w:r w:rsidRPr="008338E3">
        <w:t xml:space="preserve">Al recibir All Reps el depósito que el pasajero entrega en la agencia de viajes, All Reps Ltda., entiende que el pasajero se ha enterado y aceptado cada una de las condiciones, políticas </w:t>
      </w:r>
      <w:r w:rsidRPr="008338E3">
        <w:lastRenderedPageBreak/>
        <w:t>de pago y cancelaciones. Así mismo la agencia de viajes está en la obligación de enterar y dar a conocer las condiciones del servicio al pasajero.</w:t>
      </w:r>
    </w:p>
    <w:p w14:paraId="153912D8" w14:textId="77777777" w:rsidR="007019A6" w:rsidRPr="008338E3" w:rsidRDefault="007019A6" w:rsidP="007019A6">
      <w:pPr>
        <w:pStyle w:val="vinetas"/>
        <w:jc w:val="both"/>
      </w:pPr>
      <w:r w:rsidRPr="008338E3">
        <w:t>La no presentación al inicio del programa, los cargos son del 100% del valor del paquete turístico.</w:t>
      </w:r>
    </w:p>
    <w:p w14:paraId="4994B199" w14:textId="77777777" w:rsidR="007019A6" w:rsidRPr="0097580F" w:rsidRDefault="007019A6" w:rsidP="007019A6">
      <w:pPr>
        <w:pStyle w:val="vinetas"/>
        <w:jc w:val="both"/>
        <w:rPr>
          <w:lang w:val="es-ES"/>
        </w:rPr>
      </w:pPr>
      <w:r w:rsidRPr="0097580F">
        <w:rPr>
          <w:lang w:val="es-ES"/>
        </w:rPr>
        <w:t>Cualquier inconveniente de índole personal como: pasaporte vencido o extraviado, llegar al aeropuerto sin pasaporte, permisos del país de menores sin cumplir los requisitos exigidos, homónimos, demandas de cualquier índole, llegadas al aeropuerto a la hora no indicada, negación de entrada por las autoridades de inmigración de los países a visitar o por cualquier otro motivo ajeno a nuestra responsabilidad, el pasajero no puede tomar el paquete turístico la penalidad será del 100% del valor total del paquete turístico.</w:t>
      </w:r>
    </w:p>
    <w:p w14:paraId="0AC25ED1" w14:textId="3FBD01EC" w:rsidR="007019A6" w:rsidRDefault="007019A6" w:rsidP="00FC7B44">
      <w:pPr>
        <w:pStyle w:val="vinetas"/>
        <w:ind w:left="714" w:hanging="357"/>
        <w:jc w:val="both"/>
      </w:pPr>
      <w:r w:rsidRPr="008338E3">
        <w:t xml:space="preserve">En caso de NO cumplirse los pagos en las fechas estipuladas aún con depósito no se garantiza el cupo del paquete </w:t>
      </w:r>
      <w:r w:rsidR="00C56ECD" w:rsidRPr="008338E3">
        <w:t>turístico,</w:t>
      </w:r>
      <w:r w:rsidRPr="008338E3">
        <w:t xml:space="preserve"> aplicando las políticas de pagos y cancelaciones</w:t>
      </w:r>
      <w:r w:rsidR="00C56ECD">
        <w:t>.</w:t>
      </w:r>
    </w:p>
    <w:p w14:paraId="30F89D50" w14:textId="56351171" w:rsidR="004246B5" w:rsidRDefault="004246B5" w:rsidP="004246B5">
      <w:pPr>
        <w:pStyle w:val="vinetas"/>
        <w:ind w:left="714" w:hanging="357"/>
        <w:jc w:val="both"/>
      </w:pPr>
      <w:r>
        <w:t xml:space="preserve">Los cargos mencionados son por persona y serán aplicados en caso de </w:t>
      </w:r>
      <w:r w:rsidR="00C56ECD">
        <w:t>cancelación.</w:t>
      </w:r>
    </w:p>
    <w:p w14:paraId="435506C4" w14:textId="77777777" w:rsidR="004246B5" w:rsidRDefault="004246B5" w:rsidP="004246B5">
      <w:pPr>
        <w:pStyle w:val="vinetas"/>
        <w:ind w:left="714" w:hanging="357"/>
        <w:jc w:val="both"/>
      </w:pPr>
      <w:r>
        <w:t>La política de cancelación detallada aplica a toda reserva confirmada, ya sea en estado confirmada o en estado esperando prepago. La agencia de viajes es responsable por la verificación de la fecha en que la reserva entra en gastos y el pago del importe de la misma.</w:t>
      </w:r>
    </w:p>
    <w:p w14:paraId="5995337B" w14:textId="77777777" w:rsidR="004246B5" w:rsidRDefault="004246B5" w:rsidP="004246B5">
      <w:pPr>
        <w:pStyle w:val="vinetas"/>
        <w:ind w:left="714" w:hanging="357"/>
        <w:jc w:val="both"/>
      </w:pPr>
      <w:r>
        <w:t>Si la reserva está en prepago y al cancelarse genera gastos por cancelación la agencia de viajes será responsable por el pago de los mismos.</w:t>
      </w:r>
    </w:p>
    <w:p w14:paraId="4BE4CDB9" w14:textId="77777777" w:rsidR="004246B5" w:rsidRDefault="004246B5" w:rsidP="004246B5">
      <w:pPr>
        <w:pStyle w:val="vinetas"/>
        <w:ind w:left="714" w:hanging="357"/>
        <w:jc w:val="both"/>
      </w:pPr>
      <w:r>
        <w:t>No habrá reembolso alguno por los servicios no tomados durante el recorrido.</w:t>
      </w:r>
    </w:p>
    <w:bookmarkEnd w:id="2"/>
    <w:p w14:paraId="23B51C75" w14:textId="77777777" w:rsidR="004246B5" w:rsidRPr="00B019E1" w:rsidRDefault="004246B5" w:rsidP="004246B5">
      <w:pPr>
        <w:pStyle w:val="dias"/>
        <w:rPr>
          <w:rFonts w:ascii="Century Gothic" w:hAnsi="Century Gothic"/>
          <w:caps w:val="0"/>
          <w:color w:val="002060"/>
          <w:sz w:val="22"/>
          <w:szCs w:val="22"/>
        </w:rPr>
      </w:pPr>
      <w:r w:rsidRPr="00B019E1">
        <w:rPr>
          <w:rFonts w:ascii="Century Gothic" w:hAnsi="Century Gothic"/>
          <w:caps w:val="0"/>
          <w:color w:val="002060"/>
          <w:sz w:val="22"/>
          <w:szCs w:val="22"/>
        </w:rPr>
        <w:t>PRECIOS</w:t>
      </w:r>
    </w:p>
    <w:p w14:paraId="76117DB5" w14:textId="77777777" w:rsidR="004246B5" w:rsidRDefault="004246B5" w:rsidP="004246B5">
      <w:pPr>
        <w:pStyle w:val="itinerario"/>
      </w:pPr>
      <w:r>
        <w:t>Las tarifas publicadas pueden variar SIN previo aviso, ya sea por un cambio en el tipo de ingresos, condiciones hoteleras y/o de servicios como “Special Dates” o “Blackout Dates”, lo cual será informado con anticipación o al momento de reservar. Las nuevas tarifas solo afectarán las nuevas reservas.</w:t>
      </w:r>
    </w:p>
    <w:p w14:paraId="1810745B" w14:textId="77777777" w:rsidR="004246B5" w:rsidRPr="00B019E1" w:rsidRDefault="004246B5" w:rsidP="004246B5">
      <w:pPr>
        <w:pStyle w:val="dias"/>
        <w:rPr>
          <w:rFonts w:ascii="Century Gothic" w:hAnsi="Century Gothic"/>
          <w:caps w:val="0"/>
          <w:color w:val="002060"/>
          <w:sz w:val="22"/>
          <w:szCs w:val="22"/>
        </w:rPr>
      </w:pPr>
      <w:r w:rsidRPr="00B019E1">
        <w:rPr>
          <w:rFonts w:ascii="Century Gothic" w:hAnsi="Century Gothic"/>
          <w:caps w:val="0"/>
          <w:color w:val="002060"/>
          <w:sz w:val="22"/>
          <w:szCs w:val="22"/>
        </w:rPr>
        <w:t>INGRESOS</w:t>
      </w:r>
    </w:p>
    <w:p w14:paraId="4A4C743D" w14:textId="77777777" w:rsidR="004246B5" w:rsidRDefault="004246B5" w:rsidP="004246B5">
      <w:pPr>
        <w:pStyle w:val="itinerario"/>
      </w:pPr>
      <w:r>
        <w:t>Las tarifas de ingresos a las atracciones pueden variar durante el año, lo cual será informado con anterioridad y sólo afectará las nuevas reservas.</w:t>
      </w:r>
    </w:p>
    <w:p w14:paraId="6E8EA0B0" w14:textId="77777777" w:rsidR="00B65646" w:rsidRDefault="00B65646" w:rsidP="00466841">
      <w:pPr>
        <w:spacing w:after="0"/>
        <w:rPr>
          <w:rFonts w:ascii="Century Gothic" w:hAnsi="Century Gothic" w:cs="Calibri"/>
          <w:b/>
          <w:bCs/>
          <w:color w:val="002060"/>
          <w:kern w:val="0"/>
          <w:sz w:val="24"/>
          <w:szCs w:val="24"/>
          <w:lang w:bidi="hi-IN"/>
          <w14:ligatures w14:val="none"/>
        </w:rPr>
      </w:pPr>
    </w:p>
    <w:p w14:paraId="7527AF27" w14:textId="6E422CDF" w:rsidR="0059650D" w:rsidRPr="0052796F" w:rsidRDefault="0059650D" w:rsidP="00466841">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REEMBOLSOS</w:t>
      </w:r>
    </w:p>
    <w:p w14:paraId="06BE72CB" w14:textId="77777777" w:rsidR="006E2383" w:rsidRPr="00D418C9" w:rsidRDefault="006E2383" w:rsidP="006E2383">
      <w:pPr>
        <w:pStyle w:val="itinerario"/>
      </w:pPr>
      <w:r w:rsidRPr="00D418C9">
        <w:t>Toda solicitud debe ser remitida por escrito dentro de los 20 días de finalizar los servicios, está sujeta a verificación, pasada esta fecha no serán válidos.</w:t>
      </w:r>
    </w:p>
    <w:p w14:paraId="534698CE" w14:textId="77777777" w:rsidR="006E2383" w:rsidRPr="00D418C9" w:rsidRDefault="006E2383" w:rsidP="00B964DA">
      <w:pPr>
        <w:pStyle w:val="itinerario"/>
        <w:spacing w:line="240" w:lineRule="auto"/>
      </w:pPr>
    </w:p>
    <w:p w14:paraId="5661067A" w14:textId="77777777" w:rsidR="006E2383" w:rsidRPr="00D418C9" w:rsidRDefault="006E2383" w:rsidP="00B964DA">
      <w:pPr>
        <w:pStyle w:val="itinerario"/>
        <w:spacing w:line="240" w:lineRule="auto"/>
      </w:pPr>
      <w:r w:rsidRPr="00D418C9">
        <w:t>Los servicios no utilizados no serán reembolsables.</w:t>
      </w:r>
    </w:p>
    <w:p w14:paraId="0CC38EB8" w14:textId="77777777" w:rsidR="00F41226" w:rsidRDefault="00F41226" w:rsidP="00F41226">
      <w:pPr>
        <w:spacing w:after="0"/>
        <w:rPr>
          <w:rFonts w:ascii="Century Gothic" w:hAnsi="Century Gothic" w:cs="Calibri"/>
          <w:b/>
          <w:bCs/>
          <w:color w:val="002060"/>
          <w:kern w:val="0"/>
          <w:sz w:val="24"/>
          <w:szCs w:val="24"/>
          <w:lang w:bidi="hi-IN"/>
          <w14:ligatures w14:val="none"/>
        </w:rPr>
      </w:pPr>
    </w:p>
    <w:p w14:paraId="2976E772" w14:textId="197A94BD" w:rsidR="0059650D" w:rsidRPr="0052796F" w:rsidRDefault="00E054B8" w:rsidP="00F41226">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ITINERARIO</w:t>
      </w:r>
    </w:p>
    <w:p w14:paraId="38A85EB4" w14:textId="77777777" w:rsidR="00F41226" w:rsidRPr="00D418C9" w:rsidRDefault="00F41226" w:rsidP="00F41226">
      <w:pPr>
        <w:pStyle w:val="itinerario"/>
      </w:pPr>
      <w:r w:rsidRPr="00D418C9">
        <w:t>Todos los itinerarios publicados pueden estar sujetos a posibles cambios en el destino, ya sea por problemas climatológicos u operativos. Las visitas detalladas pueden cambiar el orden o el día de operación.</w:t>
      </w:r>
    </w:p>
    <w:p w14:paraId="0CB317AE" w14:textId="77777777" w:rsidR="00F409EB" w:rsidRDefault="00F409EB" w:rsidP="00547E9D">
      <w:pPr>
        <w:spacing w:after="0"/>
        <w:rPr>
          <w:rFonts w:ascii="Century Gothic" w:hAnsi="Century Gothic" w:cs="Calibri"/>
          <w:b/>
          <w:bCs/>
          <w:color w:val="002060"/>
          <w:kern w:val="0"/>
          <w:sz w:val="24"/>
          <w:szCs w:val="24"/>
          <w:lang w:bidi="hi-IN"/>
          <w14:ligatures w14:val="none"/>
        </w:rPr>
      </w:pPr>
    </w:p>
    <w:p w14:paraId="197F82F8" w14:textId="48E4CDAC" w:rsidR="00E054B8" w:rsidRDefault="00E054B8" w:rsidP="00547E9D">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w:t>
      </w:r>
      <w:r w:rsidRPr="00691872">
        <w:rPr>
          <w:rFonts w:ascii="Century Gothic" w:hAnsi="Century Gothic" w:cs="Calibri"/>
          <w:b/>
          <w:bCs/>
          <w:color w:val="002060"/>
          <w:kern w:val="0"/>
          <w:sz w:val="24"/>
          <w:szCs w:val="24"/>
          <w:lang w:bidi="hi-IN"/>
          <w14:ligatures w14:val="none"/>
        </w:rPr>
        <w:t xml:space="preserve"> </w:t>
      </w:r>
    </w:p>
    <w:p w14:paraId="0992E0A6" w14:textId="77777777" w:rsidR="00547E9D" w:rsidRPr="00D418C9" w:rsidRDefault="00547E9D" w:rsidP="00547E9D">
      <w:pPr>
        <w:pStyle w:val="itinerario"/>
      </w:pPr>
      <w:r w:rsidRPr="00D418C9">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27C87B1D" w14:textId="77777777" w:rsidR="00BC0D54" w:rsidRDefault="00BC0D54" w:rsidP="00B02D50">
      <w:pPr>
        <w:spacing w:after="0"/>
        <w:rPr>
          <w:rFonts w:ascii="Century Gothic" w:hAnsi="Century Gothic" w:cs="Calibri"/>
          <w:b/>
          <w:bCs/>
          <w:color w:val="002060"/>
          <w:kern w:val="0"/>
          <w:lang w:bidi="hi-IN"/>
          <w14:ligatures w14:val="none"/>
        </w:rPr>
      </w:pPr>
    </w:p>
    <w:p w14:paraId="37B89EEE" w14:textId="651312E3" w:rsidR="005B566A" w:rsidRPr="0052796F" w:rsidRDefault="005B566A" w:rsidP="00B02D50">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lastRenderedPageBreak/>
        <w:t>TRASLADOS</w:t>
      </w:r>
    </w:p>
    <w:p w14:paraId="08D9F927" w14:textId="77777777" w:rsidR="00B638AA" w:rsidRPr="00B638AA" w:rsidRDefault="00B638AA" w:rsidP="00B638AA">
      <w:pPr>
        <w:spacing w:after="0"/>
        <w:jc w:val="both"/>
        <w:rPr>
          <w:rFonts w:ascii="Calibri" w:hAnsi="Calibri" w:cs="Calibri"/>
        </w:rPr>
      </w:pPr>
      <w:r w:rsidRPr="00B638AA">
        <w:rPr>
          <w:rFonts w:ascii="Calibri" w:hAnsi="Calibri" w:cs="Calibri"/>
        </w:rPr>
        <w:t>Estos pueden realizarse en taxi, minibús, autocar o cualquier otro tipo de transporte. Los precios de los traslados están basados en SERVICIO COMPARTIDO con un mínimo de 2 personas, consultar el suplemento cuando viaje una sola persona. Si los traslados se efectúan en horario nocturno, domingos y festivos existe también un suplemento.</w:t>
      </w:r>
    </w:p>
    <w:p w14:paraId="2D37F34F" w14:textId="77777777" w:rsidR="00B638AA" w:rsidRPr="00B638AA" w:rsidRDefault="00B638AA" w:rsidP="00B638AA">
      <w:pPr>
        <w:spacing w:after="0"/>
        <w:jc w:val="both"/>
        <w:rPr>
          <w:rFonts w:ascii="Calibri" w:hAnsi="Calibri" w:cs="Calibri"/>
        </w:rPr>
      </w:pPr>
    </w:p>
    <w:p w14:paraId="567DE2A2" w14:textId="77777777" w:rsidR="00B638AA" w:rsidRPr="00B638AA" w:rsidRDefault="00B638AA" w:rsidP="00B638AA">
      <w:pPr>
        <w:spacing w:after="0"/>
        <w:jc w:val="both"/>
        <w:rPr>
          <w:rFonts w:ascii="Calibri" w:hAnsi="Calibri" w:cs="Calibri"/>
        </w:rPr>
      </w:pPr>
      <w:r w:rsidRPr="00B638AA">
        <w:rPr>
          <w:rFonts w:ascii="Calibri" w:hAnsi="Calibri" w:cs="Calibri"/>
        </w:rPr>
        <w:t>Es muy importante que los pasajeros estén en el momento que suben y bajan su equipaje. En cualquier servicio de traslado, los extravíos y/u olvidos por parte de los pasajeros de objetos personales en el transporte no dará lugar a responsabilidad por parte del prestatario del mismo o de All Reps.</w:t>
      </w:r>
    </w:p>
    <w:p w14:paraId="2C77FEF0" w14:textId="77777777" w:rsidR="00C311F4" w:rsidRPr="00691872" w:rsidRDefault="00C311F4" w:rsidP="00B02D50">
      <w:pPr>
        <w:spacing w:after="0"/>
        <w:rPr>
          <w:rFonts w:ascii="Century Gothic" w:hAnsi="Century Gothic" w:cs="Calibri"/>
          <w:b/>
          <w:bCs/>
          <w:color w:val="002060"/>
          <w:kern w:val="0"/>
          <w:sz w:val="24"/>
          <w:szCs w:val="24"/>
          <w:lang w:bidi="hi-IN"/>
          <w14:ligatures w14:val="none"/>
        </w:rPr>
      </w:pPr>
    </w:p>
    <w:p w14:paraId="6E8C92CF" w14:textId="77777777" w:rsidR="002948C5" w:rsidRDefault="002948C5" w:rsidP="00B02D50">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 Y EXCURSIONES EN SERVICIO COMPARTIDO</w:t>
      </w:r>
    </w:p>
    <w:p w14:paraId="1E147DC3" w14:textId="77777777" w:rsidR="00AD019A" w:rsidRPr="00D418C9" w:rsidRDefault="00AD019A" w:rsidP="00AD019A">
      <w:pPr>
        <w:pStyle w:val="itinerario"/>
      </w:pPr>
      <w:r w:rsidRPr="00D418C9">
        <w:t>Todos los servicios son compartidos con pasajeros que viajan con otras agencias, ya sean locales o de otros países y generalmente están orientados hacia grupos en español.  Hay que tener muy claro lo que son servicios en compartido y no privados, estos circuitos no incluyen propinas en hoteles, aeropuertos, guías, conductores de buses, restaurantes, etc.</w:t>
      </w:r>
    </w:p>
    <w:p w14:paraId="2370164E" w14:textId="77777777" w:rsidR="00AD019A" w:rsidRPr="00691872" w:rsidRDefault="00AD019A" w:rsidP="006E6451">
      <w:pPr>
        <w:spacing w:after="0"/>
        <w:rPr>
          <w:rFonts w:ascii="Century Gothic" w:hAnsi="Century Gothic" w:cs="Calibri"/>
          <w:b/>
          <w:bCs/>
          <w:color w:val="002060"/>
          <w:kern w:val="0"/>
          <w:sz w:val="24"/>
          <w:szCs w:val="24"/>
          <w:lang w:bidi="hi-IN"/>
          <w14:ligatures w14:val="none"/>
        </w:rPr>
      </w:pPr>
    </w:p>
    <w:p w14:paraId="1A397B5C" w14:textId="18A6658C" w:rsidR="006D0A5C" w:rsidRPr="000E24E5" w:rsidRDefault="006D0A5C" w:rsidP="006E6451">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SALIDA DE LAS EXCURSIONES</w:t>
      </w:r>
    </w:p>
    <w:p w14:paraId="2C6111F2" w14:textId="3388D96F" w:rsidR="006E6451" w:rsidRPr="00D418C9" w:rsidRDefault="006E6451" w:rsidP="006E6451">
      <w:pPr>
        <w:pStyle w:val="itinerario"/>
      </w:pPr>
      <w:r w:rsidRPr="00D418C9">
        <w:t xml:space="preserve">Para el inicio </w:t>
      </w:r>
      <w:r w:rsidR="00295469">
        <w:t>de las visitas en servicio compartido</w:t>
      </w:r>
      <w:r w:rsidRPr="00D418C9">
        <w:t xml:space="preserve"> en autocar, es imprescindible que a la hora indicada los pasajeros se encuentren listos en la recepción del hotel de salida, a fin de que el itinerario pueda ser cumplido sin alteraciones. </w:t>
      </w:r>
    </w:p>
    <w:p w14:paraId="7701216E" w14:textId="77777777" w:rsidR="0011340C" w:rsidRDefault="0011340C" w:rsidP="00B02D50">
      <w:pPr>
        <w:spacing w:after="0"/>
        <w:rPr>
          <w:rFonts w:ascii="Century Gothic" w:hAnsi="Century Gothic" w:cs="Calibri"/>
          <w:b/>
          <w:bCs/>
          <w:color w:val="002060"/>
          <w:kern w:val="0"/>
          <w:sz w:val="24"/>
          <w:szCs w:val="24"/>
          <w:lang w:bidi="hi-IN"/>
          <w14:ligatures w14:val="none"/>
        </w:rPr>
      </w:pPr>
    </w:p>
    <w:p w14:paraId="3D360EBD" w14:textId="38B79CA4" w:rsidR="00142F74" w:rsidRPr="000E24E5" w:rsidRDefault="00142F74"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EQUIPAJE</w:t>
      </w:r>
    </w:p>
    <w:p w14:paraId="5D27B842" w14:textId="06322313" w:rsidR="0011340C" w:rsidRPr="00D418C9" w:rsidRDefault="0011340C" w:rsidP="00B02D50">
      <w:pPr>
        <w:pStyle w:val="itinerario"/>
      </w:pPr>
      <w:r w:rsidRPr="00D418C9">
        <w:t xml:space="preserve">Durante el itinerario de los circuitos, los autocares transportarán gratuitamente una maleta por persona. El exceso de equipaje se aceptará de acuerdo con el criterio de los guías y conductores acompañantes, mediante el pago de una cantidad determinada y en caso de que la capacidad de carga del vehículo así lo permita. No se garantiza que se pueda acomodar más equipaje.    </w:t>
      </w:r>
    </w:p>
    <w:p w14:paraId="2056D790" w14:textId="77777777" w:rsidR="00281622" w:rsidRPr="00691872" w:rsidRDefault="00281622" w:rsidP="00B02D50">
      <w:pPr>
        <w:spacing w:after="0"/>
        <w:rPr>
          <w:rFonts w:ascii="Century Gothic" w:hAnsi="Century Gothic" w:cs="Calibri"/>
          <w:b/>
          <w:bCs/>
          <w:color w:val="002060"/>
          <w:kern w:val="0"/>
          <w:sz w:val="24"/>
          <w:szCs w:val="24"/>
          <w:lang w:bidi="hi-IN"/>
          <w14:ligatures w14:val="none"/>
        </w:rPr>
      </w:pPr>
    </w:p>
    <w:p w14:paraId="13B7702A" w14:textId="77777777" w:rsidR="008565F6" w:rsidRPr="000E24E5" w:rsidRDefault="008565F6"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HOTELES</w:t>
      </w:r>
    </w:p>
    <w:p w14:paraId="03E79B48" w14:textId="238AA64F" w:rsidR="001273D4" w:rsidRDefault="00E72FAC" w:rsidP="00E72FAC">
      <w:pPr>
        <w:jc w:val="both"/>
        <w:rPr>
          <w:rFonts w:ascii="Calibri" w:hAnsi="Calibri" w:cs="Calibri"/>
          <w:color w:val="000000" w:themeColor="text1"/>
          <w:kern w:val="0"/>
          <w:lang w:bidi="hi-IN"/>
          <w14:ligatures w14:val="none"/>
        </w:rPr>
      </w:pPr>
      <w:r w:rsidRPr="00E72FAC">
        <w:rPr>
          <w:rFonts w:ascii="Calibri" w:hAnsi="Calibri" w:cs="Calibri"/>
          <w:color w:val="000000" w:themeColor="text1"/>
          <w:kern w:val="0"/>
          <w:lang w:bidi="hi-IN"/>
          <w14:ligatures w14:val="none"/>
        </w:rPr>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06EC9B81" w14:textId="753A4DF4" w:rsidR="00B56A7E" w:rsidRDefault="00B56A7E" w:rsidP="00B56A7E">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 xml:space="preserve">ACOMODACIÓN </w:t>
      </w:r>
      <w:r w:rsidR="00697E57" w:rsidRPr="00697E57">
        <w:rPr>
          <w:rFonts w:ascii="Century Gothic" w:hAnsi="Century Gothic" w:cs="Calibri"/>
          <w:b/>
          <w:bCs/>
          <w:color w:val="002060"/>
          <w:kern w:val="0"/>
          <w:lang w:bidi="hi-IN"/>
          <w14:ligatures w14:val="none"/>
        </w:rPr>
        <w:t>HOTELERA ESTÁNDAR</w:t>
      </w:r>
    </w:p>
    <w:p w14:paraId="49F75352" w14:textId="77777777" w:rsidR="008B3B15" w:rsidRDefault="008B3B15" w:rsidP="00B56A7E">
      <w:pPr>
        <w:spacing w:after="0"/>
        <w:rPr>
          <w:rFonts w:ascii="Century Gothic" w:hAnsi="Century Gothic" w:cs="Calibri"/>
          <w:b/>
          <w:bCs/>
          <w:color w:val="002060"/>
          <w:kern w:val="0"/>
          <w:lang w:bidi="hi-IN"/>
          <w14:ligatures w14:val="none"/>
        </w:rPr>
      </w:pPr>
    </w:p>
    <w:p w14:paraId="5F3C8014" w14:textId="06EDEEEE" w:rsidR="00697E57" w:rsidRPr="000E24E5" w:rsidRDefault="008B3B15" w:rsidP="00B56A7E">
      <w:pPr>
        <w:spacing w:after="0"/>
        <w:rPr>
          <w:rFonts w:ascii="Century Gothic" w:hAnsi="Century Gothic" w:cs="Calibri"/>
          <w:b/>
          <w:bCs/>
          <w:color w:val="002060"/>
          <w:kern w:val="0"/>
          <w:lang w:bidi="hi-IN"/>
          <w14:ligatures w14:val="none"/>
        </w:rPr>
      </w:pPr>
      <w:r>
        <w:rPr>
          <w:noProof/>
          <w:lang w:eastAsia="es-CO"/>
        </w:rPr>
        <w:drawing>
          <wp:inline distT="0" distB="0" distL="0" distR="0" wp14:anchorId="70F3D150" wp14:editId="74E93D2E">
            <wp:extent cx="5612130" cy="1076072"/>
            <wp:effectExtent l="0" t="0" r="0" b="0"/>
            <wp:docPr id="3" name="Imagen 3"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Diagrama&#10;&#10;Descripción generada automáticamente con confianza medi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2130" cy="1076072"/>
                    </a:xfrm>
                    <a:prstGeom prst="rect">
                      <a:avLst/>
                    </a:prstGeom>
                    <a:noFill/>
                    <a:ln>
                      <a:noFill/>
                    </a:ln>
                  </pic:spPr>
                </pic:pic>
              </a:graphicData>
            </a:graphic>
          </wp:inline>
        </w:drawing>
      </w:r>
    </w:p>
    <w:p w14:paraId="6B323F6F" w14:textId="77777777" w:rsidR="00C56ECD" w:rsidRDefault="00C56ECD" w:rsidP="000F7BBB">
      <w:pPr>
        <w:pStyle w:val="dias"/>
        <w:rPr>
          <w:rFonts w:ascii="Century Gothic" w:hAnsi="Century Gothic"/>
          <w:caps w:val="0"/>
          <w:color w:val="002060"/>
          <w:sz w:val="22"/>
          <w:szCs w:val="22"/>
        </w:rPr>
      </w:pPr>
    </w:p>
    <w:p w14:paraId="1EC9930A" w14:textId="47217FD7" w:rsidR="000F7BBB" w:rsidRPr="000F7BBB" w:rsidRDefault="000F7BBB" w:rsidP="000F7BBB">
      <w:pPr>
        <w:pStyle w:val="dias"/>
        <w:rPr>
          <w:rFonts w:ascii="Century Gothic" w:hAnsi="Century Gothic"/>
          <w:caps w:val="0"/>
          <w:color w:val="002060"/>
          <w:sz w:val="22"/>
          <w:szCs w:val="22"/>
        </w:rPr>
      </w:pPr>
      <w:r w:rsidRPr="000F7BBB">
        <w:rPr>
          <w:rFonts w:ascii="Century Gothic" w:hAnsi="Century Gothic"/>
          <w:caps w:val="0"/>
          <w:color w:val="002060"/>
          <w:sz w:val="22"/>
          <w:szCs w:val="22"/>
        </w:rPr>
        <w:lastRenderedPageBreak/>
        <w:t>ALOJAMIENTO</w:t>
      </w:r>
    </w:p>
    <w:p w14:paraId="361AAF2A" w14:textId="77777777" w:rsidR="000F7BBB" w:rsidRDefault="000F7BBB" w:rsidP="000F7BBB">
      <w:pPr>
        <w:pStyle w:val="itinerario"/>
      </w:pPr>
      <w:r>
        <w:t>En determinados periodos pueden suceder que el alojamiento no se efectué en los hoteles publicados sino en otros alternativos de similar categoría.</w:t>
      </w:r>
    </w:p>
    <w:p w14:paraId="38BEB181" w14:textId="79C4F50D" w:rsidR="000F7BBB" w:rsidRPr="000F7BBB" w:rsidRDefault="000F7BBB" w:rsidP="000F7BBB">
      <w:pPr>
        <w:pStyle w:val="dias"/>
        <w:rPr>
          <w:rFonts w:ascii="Century Gothic" w:hAnsi="Century Gothic"/>
          <w:caps w:val="0"/>
          <w:color w:val="002060"/>
          <w:sz w:val="22"/>
          <w:szCs w:val="22"/>
        </w:rPr>
      </w:pPr>
      <w:r w:rsidRPr="000F7BBB">
        <w:rPr>
          <w:rFonts w:ascii="Century Gothic" w:hAnsi="Century Gothic"/>
          <w:caps w:val="0"/>
          <w:color w:val="002060"/>
          <w:sz w:val="22"/>
          <w:szCs w:val="22"/>
        </w:rPr>
        <w:t>PRECIOS DE NIÑOS</w:t>
      </w:r>
    </w:p>
    <w:p w14:paraId="06AC7423" w14:textId="77777777" w:rsidR="000F7BBB" w:rsidRDefault="000F7BBB" w:rsidP="000F7BBB">
      <w:pPr>
        <w:pStyle w:val="itinerario"/>
      </w:pPr>
      <w:r>
        <w:t>Están basados en que estos compartan habitación con dos adultos en las camas existentes, no disponen de ninguna cama adicional, en caso de ser solicitada tendrá un costo adicional que se deberá pagar directamente en el destino.</w:t>
      </w:r>
    </w:p>
    <w:p w14:paraId="20F02720" w14:textId="77777777" w:rsidR="000F7BBB" w:rsidRDefault="000F7BBB" w:rsidP="000F7BBB">
      <w:pPr>
        <w:pStyle w:val="itinerario"/>
      </w:pPr>
    </w:p>
    <w:p w14:paraId="3819CA3F" w14:textId="76A7ADBE" w:rsidR="000F7BBB" w:rsidRDefault="000F7BBB" w:rsidP="000F7BBB">
      <w:pPr>
        <w:pStyle w:val="itinerario"/>
      </w:pPr>
      <w:r>
        <w:t xml:space="preserve">Se considera: Infante de 0 a 2 años, </w:t>
      </w:r>
      <w:r w:rsidR="00FA4954">
        <w:t>n</w:t>
      </w:r>
      <w:r>
        <w:t>iño de 3 a 9 años, Junior de 10 a 1</w:t>
      </w:r>
      <w:r w:rsidR="00EB66DB">
        <w:t>5</w:t>
      </w:r>
      <w:r>
        <w:t xml:space="preserve"> años. </w:t>
      </w:r>
    </w:p>
    <w:p w14:paraId="0C5472ED" w14:textId="77777777" w:rsidR="000F7BBB" w:rsidRDefault="000F7BBB" w:rsidP="00B02D50">
      <w:pPr>
        <w:spacing w:after="0"/>
        <w:rPr>
          <w:rFonts w:ascii="Century Gothic" w:hAnsi="Century Gothic" w:cs="Calibri"/>
          <w:b/>
          <w:bCs/>
          <w:color w:val="002060"/>
          <w:kern w:val="0"/>
          <w:lang w:bidi="hi-IN"/>
          <w14:ligatures w14:val="none"/>
        </w:rPr>
      </w:pPr>
    </w:p>
    <w:p w14:paraId="3864A488" w14:textId="6634A2BF" w:rsidR="00637FCE" w:rsidRPr="000E24E5" w:rsidRDefault="00637FCE"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POLÍTICA DE INGRESO Y SALIDA DE LOS HOTELES</w:t>
      </w:r>
    </w:p>
    <w:p w14:paraId="75D4ABF1" w14:textId="79B699B3" w:rsidR="00B91A8C" w:rsidRPr="00B91A8C" w:rsidRDefault="00B91A8C" w:rsidP="00B91A8C">
      <w:pPr>
        <w:spacing w:after="0"/>
        <w:jc w:val="both"/>
        <w:rPr>
          <w:rFonts w:ascii="Calibri" w:hAnsi="Calibri" w:cs="Calibri"/>
        </w:rPr>
      </w:pPr>
      <w:r w:rsidRPr="00B91A8C">
        <w:rPr>
          <w:rFonts w:ascii="Calibri" w:hAnsi="Calibri" w:cs="Calibri"/>
        </w:rPr>
        <w:t xml:space="preserve">El registro de llegada o Check in del hotel inicia a las 15 horas (3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del mismo, se acordará a cargar en la factura un concepto de Early Check-In fee, o suplemento por Check-In temprano. Por lo general son tarifas preestablecidas </w:t>
      </w:r>
      <w:r w:rsidR="008D5581" w:rsidRPr="00B91A8C">
        <w:rPr>
          <w:rFonts w:ascii="Calibri" w:hAnsi="Calibri" w:cs="Calibri"/>
        </w:rPr>
        <w:t>de acuerdo con</w:t>
      </w:r>
      <w:r w:rsidRPr="00B91A8C">
        <w:rPr>
          <w:rFonts w:ascii="Calibri" w:hAnsi="Calibri" w:cs="Calibri"/>
        </w:rPr>
        <w:t xml:space="preserve"> las horas de adelanto con respecto a la hora publicada de registro del hotel.</w:t>
      </w:r>
    </w:p>
    <w:p w14:paraId="7AD537F4" w14:textId="77777777" w:rsidR="00B91A8C" w:rsidRPr="00B91A8C" w:rsidRDefault="00B91A8C" w:rsidP="00B91A8C">
      <w:pPr>
        <w:spacing w:after="0"/>
        <w:jc w:val="both"/>
        <w:rPr>
          <w:rFonts w:ascii="Calibri" w:hAnsi="Calibri" w:cs="Calibri"/>
        </w:rPr>
      </w:pPr>
    </w:p>
    <w:p w14:paraId="60D09223" w14:textId="77777777" w:rsidR="00B91A8C" w:rsidRPr="00B91A8C" w:rsidRDefault="00B91A8C" w:rsidP="00B91A8C">
      <w:pPr>
        <w:spacing w:after="0"/>
        <w:jc w:val="both"/>
        <w:rPr>
          <w:rFonts w:ascii="Calibri" w:hAnsi="Calibri" w:cs="Calibri"/>
        </w:rPr>
      </w:pPr>
      <w:r w:rsidRPr="00B91A8C">
        <w:rPr>
          <w:rFonts w:ascii="Calibri" w:hAnsi="Calibri" w:cs="Calibri"/>
        </w:rPr>
        <w:t>El día de la salida o check-out el huésped dispone de un tiempo máximo para dejar la habitación, de lo contrario el hotel puede cargar una noche más. La hora tope usada internacionalmente es las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14:paraId="643A724E" w14:textId="77777777" w:rsidR="00202C64" w:rsidRDefault="00202C64" w:rsidP="00AA0272">
      <w:pPr>
        <w:spacing w:after="0"/>
        <w:rPr>
          <w:rFonts w:ascii="Century Gothic" w:hAnsi="Century Gothic" w:cs="Calibri"/>
          <w:b/>
          <w:bCs/>
          <w:color w:val="002060"/>
          <w:kern w:val="0"/>
          <w:sz w:val="24"/>
          <w:szCs w:val="24"/>
          <w:lang w:bidi="hi-IN"/>
          <w14:ligatures w14:val="none"/>
        </w:rPr>
      </w:pPr>
    </w:p>
    <w:p w14:paraId="05932645" w14:textId="777F2850" w:rsidR="00740C76" w:rsidRPr="000E24E5" w:rsidRDefault="00740C76" w:rsidP="00AA0272">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ATENCIONES ESPECIALES</w:t>
      </w:r>
    </w:p>
    <w:p w14:paraId="6A2AFD8C" w14:textId="77777777" w:rsidR="00AA0272" w:rsidRPr="00D418C9" w:rsidRDefault="00AA0272" w:rsidP="00AA0272">
      <w:pPr>
        <w:pStyle w:val="itinerario"/>
      </w:pPr>
      <w:r w:rsidRPr="00D418C9">
        <w:t>Determinados establecimientos ofrecen valores agregados o atenciones especiales a los pasajeros. La NO utilización no tiene ningún tipo de reembolso, estas están sujetas a disponibilidad, no están incluidas en los precios publicados.</w:t>
      </w:r>
    </w:p>
    <w:p w14:paraId="02557CAC" w14:textId="77777777" w:rsidR="00202C64" w:rsidRDefault="00202C64" w:rsidP="00202C64">
      <w:pPr>
        <w:spacing w:after="0"/>
        <w:rPr>
          <w:rFonts w:ascii="Century Gothic" w:hAnsi="Century Gothic" w:cs="Calibri"/>
          <w:b/>
          <w:bCs/>
          <w:color w:val="002060"/>
          <w:kern w:val="0"/>
          <w:sz w:val="24"/>
          <w:szCs w:val="24"/>
          <w:lang w:bidi="hi-IN"/>
          <w14:ligatures w14:val="none"/>
        </w:rPr>
      </w:pPr>
    </w:p>
    <w:p w14:paraId="571293CF" w14:textId="3140143F" w:rsidR="003B7C5A" w:rsidRPr="000E24E5" w:rsidRDefault="003B7C5A" w:rsidP="00202C64">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PROPINAS</w:t>
      </w:r>
    </w:p>
    <w:p w14:paraId="7ECC7A9E" w14:textId="77777777" w:rsidR="00202C64" w:rsidRDefault="00202C64" w:rsidP="00202C64">
      <w:pPr>
        <w:pStyle w:val="itinerario"/>
      </w:pPr>
      <w:r w:rsidRPr="00D418C9">
        <w:t>La propina es parte de la cultura en casi todas las ciudades del mundo. En los precios no están incluidas las propinas en hoteles, aeropuertos, guías, conductores, restaurantes.</w:t>
      </w:r>
    </w:p>
    <w:p w14:paraId="6DAA1F22" w14:textId="77777777" w:rsidR="005A76CD" w:rsidRDefault="005A76CD" w:rsidP="00202C64">
      <w:pPr>
        <w:pStyle w:val="itinerario"/>
      </w:pPr>
    </w:p>
    <w:p w14:paraId="076819A4" w14:textId="77777777" w:rsidR="005A76CD" w:rsidRDefault="005A76CD" w:rsidP="005A76CD">
      <w:pPr>
        <w:pStyle w:val="itinerario"/>
      </w:pPr>
      <w:r>
        <w:t xml:space="preserve">En Estados Unidos la propina es de carácter obligatorio y oscila así: restaurantes 15%, maleteros USD 1 o 2 dólares por maleta, guías USD 5 por persona, conductores USD 2 por persona, camareras USD 1 o 2 dólares por noche. </w:t>
      </w:r>
    </w:p>
    <w:p w14:paraId="3FAC60DA" w14:textId="77777777" w:rsidR="005A76CD" w:rsidRDefault="005A76CD" w:rsidP="005A76CD">
      <w:pPr>
        <w:pStyle w:val="itinerario"/>
      </w:pPr>
    </w:p>
    <w:p w14:paraId="530C4E7B" w14:textId="77777777" w:rsidR="005A76CD" w:rsidRDefault="005A76CD" w:rsidP="005A76CD">
      <w:pPr>
        <w:pStyle w:val="itinerario"/>
      </w:pPr>
      <w:r>
        <w:t>Recomendamos consultar a los guías para mayor seguridad.</w:t>
      </w:r>
    </w:p>
    <w:p w14:paraId="730AFBBB" w14:textId="77777777" w:rsidR="005A76CD" w:rsidRPr="00D418C9" w:rsidRDefault="005A76CD" w:rsidP="00202C64">
      <w:pPr>
        <w:pStyle w:val="itinerario"/>
      </w:pPr>
    </w:p>
    <w:p w14:paraId="6BC9C7C7" w14:textId="77777777" w:rsidR="001B1561" w:rsidRPr="000E24E5" w:rsidRDefault="001B1561"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DÍAS FESTIVOS</w:t>
      </w:r>
    </w:p>
    <w:p w14:paraId="1CD90CD8" w14:textId="77777777" w:rsidR="00943A2C" w:rsidRPr="00D418C9" w:rsidRDefault="00943A2C" w:rsidP="00943A2C">
      <w:pPr>
        <w:pStyle w:val="itinerario"/>
      </w:pPr>
      <w:r w:rsidRPr="00D418C9">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04E41EE1" w14:textId="73246A0D" w:rsidR="00D67A10" w:rsidRPr="000E24E5" w:rsidRDefault="00D67A10"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lastRenderedPageBreak/>
        <w:t>TARJETA DE CRÉDITO</w:t>
      </w:r>
    </w:p>
    <w:p w14:paraId="31E4DF0B" w14:textId="77777777" w:rsidR="00506D73" w:rsidRPr="00D418C9" w:rsidRDefault="00506D73" w:rsidP="00506D73">
      <w:pPr>
        <w:pStyle w:val="itinerario"/>
      </w:pPr>
      <w:r w:rsidRPr="00D418C9">
        <w:t>A la llegada a los hoteles en la recepción se solicita a los pasajeros dar como garantía la Tarjeta de Crédito para sus gastos extras.</w:t>
      </w:r>
    </w:p>
    <w:p w14:paraId="18FDC751" w14:textId="77777777" w:rsidR="00506D73" w:rsidRDefault="00506D73" w:rsidP="00506D73">
      <w:pPr>
        <w:pStyle w:val="itinerario"/>
      </w:pPr>
      <w:r w:rsidRPr="00D418C9">
        <w:t>Es muy importante que a su salida revise los cargos que se han efectuado a su tarjeta ya que son de absoluta responsabilidad de cada pasajero.</w:t>
      </w:r>
    </w:p>
    <w:p w14:paraId="5DEDF231" w14:textId="77777777" w:rsidR="00506D73" w:rsidRPr="00506D73" w:rsidRDefault="00506D73" w:rsidP="00506D73">
      <w:pPr>
        <w:pStyle w:val="itinerario"/>
        <w:rPr>
          <w:rFonts w:ascii="Century Gothic" w:hAnsi="Century Gothic"/>
          <w:b/>
          <w:bCs/>
          <w:color w:val="002060"/>
          <w:sz w:val="24"/>
          <w:szCs w:val="24"/>
        </w:rPr>
      </w:pPr>
    </w:p>
    <w:p w14:paraId="609BCA6F" w14:textId="77777777" w:rsidR="00487E70" w:rsidRPr="000E24E5" w:rsidRDefault="00487E70" w:rsidP="00200192">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PROBLEMAS EN EL DESTINO</w:t>
      </w:r>
    </w:p>
    <w:p w14:paraId="65CAD04C" w14:textId="3CAE95F3" w:rsidR="00200192" w:rsidRPr="00D418C9" w:rsidRDefault="00200192" w:rsidP="00200192">
      <w:pPr>
        <w:pStyle w:val="itinerario"/>
      </w:pPr>
      <w:r w:rsidRPr="00D418C9">
        <w:t xml:space="preserve">En caso de anomalías o </w:t>
      </w:r>
      <w:r w:rsidR="00A3632D">
        <w:t>inconformidad</w:t>
      </w:r>
      <w:r w:rsidRPr="00D418C9">
        <w:t xml:space="preserve"> en algunos de los servicios deberá informar inmediatamente al prestatario de estos, corresponsal local o bien directamente a All Reps. WhatsApp +57 312 4470822.</w:t>
      </w:r>
    </w:p>
    <w:p w14:paraId="4D447A3F" w14:textId="77777777" w:rsidR="003B7C5A" w:rsidRPr="00691872" w:rsidRDefault="003B7C5A" w:rsidP="00B02D50">
      <w:pPr>
        <w:spacing w:after="0"/>
        <w:rPr>
          <w:rFonts w:ascii="Century Gothic" w:hAnsi="Century Gothic" w:cs="Calibri"/>
          <w:b/>
          <w:bCs/>
          <w:color w:val="002060"/>
          <w:kern w:val="0"/>
          <w:sz w:val="24"/>
          <w:szCs w:val="24"/>
          <w:lang w:bidi="hi-IN"/>
          <w14:ligatures w14:val="none"/>
        </w:rPr>
      </w:pPr>
    </w:p>
    <w:p w14:paraId="1A45ED06" w14:textId="77777777" w:rsidR="007946BA" w:rsidRPr="000E24E5" w:rsidRDefault="007946BA"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RESERVAS</w:t>
      </w:r>
    </w:p>
    <w:p w14:paraId="2BB6B3E5" w14:textId="77777777" w:rsidR="00DE3616" w:rsidRPr="00D418C9" w:rsidRDefault="00DE3616" w:rsidP="00DE3616">
      <w:pPr>
        <w:pStyle w:val="itinerario"/>
      </w:pPr>
      <w:r w:rsidRPr="00D418C9">
        <w:t>Pueden ser solicitadas vía email:</w:t>
      </w:r>
    </w:p>
    <w:p w14:paraId="1B2025BF" w14:textId="77777777" w:rsidR="00DE3616" w:rsidRPr="00D418C9" w:rsidRDefault="00DE3616" w:rsidP="00DE3616">
      <w:pPr>
        <w:pStyle w:val="vinetas"/>
      </w:pPr>
      <w:hyperlink r:id="rId14" w:history="1">
        <w:r w:rsidRPr="00D418C9">
          <w:rPr>
            <w:rStyle w:val="Hipervnculo"/>
          </w:rPr>
          <w:t>asesor1@allreps.com</w:t>
        </w:r>
      </w:hyperlink>
    </w:p>
    <w:p w14:paraId="3B54C3CA" w14:textId="77777777" w:rsidR="00DE3616" w:rsidRPr="00D418C9" w:rsidRDefault="00DE3616" w:rsidP="00DE3616">
      <w:pPr>
        <w:pStyle w:val="vinetas"/>
        <w:rPr>
          <w:rStyle w:val="Hipervnculo"/>
        </w:rPr>
      </w:pPr>
      <w:hyperlink r:id="rId15" w:history="1">
        <w:r w:rsidRPr="00D418C9">
          <w:rPr>
            <w:rStyle w:val="Hipervnculo"/>
          </w:rPr>
          <w:t>asesor3@allreps.com</w:t>
        </w:r>
      </w:hyperlink>
    </w:p>
    <w:p w14:paraId="3DE7E716" w14:textId="77777777" w:rsidR="00DE3616" w:rsidRPr="00D418C9" w:rsidRDefault="00DE3616" w:rsidP="00DE3616">
      <w:pPr>
        <w:pStyle w:val="itinerario"/>
      </w:pPr>
    </w:p>
    <w:p w14:paraId="04991482" w14:textId="77777777" w:rsidR="00DE3616" w:rsidRDefault="00DE3616" w:rsidP="00DE3616">
      <w:pPr>
        <w:pStyle w:val="itinerario"/>
      </w:pPr>
      <w:r w:rsidRPr="00D418C9">
        <w:t>O telefónicamente a través de nuestra oficina en Bogotá.</w:t>
      </w:r>
    </w:p>
    <w:p w14:paraId="0CC42D83" w14:textId="77777777" w:rsidR="00710D20" w:rsidRPr="00D418C9" w:rsidRDefault="00710D20" w:rsidP="00DE3616">
      <w:pPr>
        <w:pStyle w:val="itinerario"/>
      </w:pPr>
    </w:p>
    <w:p w14:paraId="46D549C1" w14:textId="77777777" w:rsidR="00DE3616" w:rsidRPr="00D418C9" w:rsidRDefault="00DE3616" w:rsidP="00DE3616">
      <w:pPr>
        <w:pStyle w:val="itinerario"/>
      </w:pPr>
      <w:r w:rsidRPr="00D418C9">
        <w:t>Al reservar niños se debe informar la edad.</w:t>
      </w:r>
    </w:p>
    <w:p w14:paraId="7B27F15D" w14:textId="77777777" w:rsidR="00DE3616" w:rsidRDefault="00DE3616" w:rsidP="00B02D50">
      <w:pPr>
        <w:spacing w:after="0"/>
        <w:rPr>
          <w:rFonts w:ascii="Century Gothic" w:hAnsi="Century Gothic" w:cs="Calibri"/>
          <w:b/>
          <w:bCs/>
          <w:color w:val="002060"/>
          <w:kern w:val="0"/>
          <w:sz w:val="24"/>
          <w:szCs w:val="24"/>
          <w:lang w:bidi="hi-IN"/>
          <w14:ligatures w14:val="none"/>
        </w:rPr>
      </w:pPr>
    </w:p>
    <w:p w14:paraId="44E3220C" w14:textId="67A9E0F4" w:rsidR="00691872" w:rsidRPr="000E24E5" w:rsidRDefault="00691872"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COMUNICADO IMPORTANTE PARA GARANTIZAR UNA BUENA ASESORÍA A LOS PASAJEROS</w:t>
      </w:r>
    </w:p>
    <w:p w14:paraId="589E1135" w14:textId="77777777" w:rsidR="00691872" w:rsidRDefault="00691872" w:rsidP="00691872">
      <w:pPr>
        <w:pStyle w:val="itinerario"/>
      </w:pPr>
      <w: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4306F8D8" w14:textId="77777777" w:rsidR="00691872" w:rsidRDefault="00691872" w:rsidP="00691872">
      <w:pPr>
        <w:pStyle w:val="itinerario"/>
      </w:pPr>
    </w:p>
    <w:p w14:paraId="7D854118" w14:textId="77777777" w:rsidR="00691872" w:rsidRDefault="00691872" w:rsidP="00691872">
      <w:pPr>
        <w:pStyle w:val="itinerario"/>
      </w:pPr>
      <w: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7C1F329F" w14:textId="77777777" w:rsidR="00691872" w:rsidRDefault="00691872" w:rsidP="00691872">
      <w:pPr>
        <w:pStyle w:val="itinerario"/>
      </w:pPr>
    </w:p>
    <w:p w14:paraId="53E5F62C" w14:textId="77777777" w:rsidR="00691872" w:rsidRDefault="00691872" w:rsidP="00691872">
      <w:pPr>
        <w:pStyle w:val="itinerario"/>
      </w:pPr>
      <w:r>
        <w:t xml:space="preserve">Para poderle asesorar correctamente, All Reps requiere de esa información. Por tratarse de datos personales sensibles, daremos aplicación a nuestra Política de tratamiento de datos personales que podrá consultar en nuestro sitio web: </w:t>
      </w:r>
      <w:hyperlink r:id="rId16" w:history="1">
        <w:r w:rsidRPr="00C60BEB">
          <w:rPr>
            <w:rStyle w:val="Hipervnculo"/>
          </w:rPr>
          <w:t>www.allreps.com</w:t>
        </w:r>
      </w:hyperlink>
      <w:r>
        <w:t xml:space="preserve">. La información aquí solicitada únicamente será utilizada para evaluar la conveniencia del plan turístico respecto a las necesidades de sus clientes y en ningún momento será suministrada a terceros. </w:t>
      </w:r>
    </w:p>
    <w:p w14:paraId="3821CBEE" w14:textId="77777777" w:rsidR="00691872" w:rsidRDefault="00691872" w:rsidP="00691872">
      <w:pPr>
        <w:pStyle w:val="itinerario"/>
      </w:pPr>
    </w:p>
    <w:p w14:paraId="03992A0E" w14:textId="77777777" w:rsidR="00691872" w:rsidRDefault="00691872" w:rsidP="00691872">
      <w:pPr>
        <w:pStyle w:val="itinerario"/>
      </w:pPr>
      <w:r>
        <w:t>All Reps no asume ninguna responsabilidad, en el caso que la información del cliente no sea suministrada, no sea cierta o se omitan circunstancias reales.</w:t>
      </w:r>
    </w:p>
    <w:p w14:paraId="2A01928E" w14:textId="77777777" w:rsidR="0005754B" w:rsidRDefault="0005754B" w:rsidP="00691872">
      <w:pPr>
        <w:pStyle w:val="dias"/>
        <w:jc w:val="center"/>
        <w:rPr>
          <w:rFonts w:ascii="Century Gothic" w:hAnsi="Century Gothic"/>
          <w:caps w:val="0"/>
          <w:color w:val="1F3864"/>
          <w:sz w:val="22"/>
          <w:szCs w:val="22"/>
        </w:rPr>
      </w:pPr>
    </w:p>
    <w:p w14:paraId="17A89AB5" w14:textId="77777777" w:rsidR="0005754B" w:rsidRDefault="0005754B" w:rsidP="00691872">
      <w:pPr>
        <w:pStyle w:val="dias"/>
        <w:jc w:val="center"/>
        <w:rPr>
          <w:rFonts w:ascii="Century Gothic" w:hAnsi="Century Gothic"/>
          <w:caps w:val="0"/>
          <w:color w:val="1F3864"/>
          <w:sz w:val="22"/>
          <w:szCs w:val="22"/>
        </w:rPr>
      </w:pPr>
    </w:p>
    <w:p w14:paraId="25EEFE3B" w14:textId="19601F97" w:rsidR="00691872" w:rsidRPr="000E24E5" w:rsidRDefault="00691872" w:rsidP="00691872">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lastRenderedPageBreak/>
        <w:t>CLÁUSULA DE RESPONSABILIDAD</w:t>
      </w:r>
    </w:p>
    <w:p w14:paraId="4973EDA9" w14:textId="77777777" w:rsidR="00B02D50" w:rsidRDefault="00B02D50" w:rsidP="00691872">
      <w:pPr>
        <w:pStyle w:val="itinerario"/>
        <w:rPr>
          <w:b/>
          <w:lang w:eastAsia="es-CO"/>
        </w:rPr>
      </w:pPr>
    </w:p>
    <w:p w14:paraId="61C11FC5" w14:textId="03CC2354" w:rsidR="00691872" w:rsidRDefault="00691872" w:rsidP="00691872">
      <w:pPr>
        <w:pStyle w:val="itinerario"/>
        <w:rPr>
          <w:lang w:eastAsia="es-CO"/>
        </w:rPr>
      </w:pPr>
      <w:r w:rsidRPr="00B05D6E">
        <w:rPr>
          <w:b/>
          <w:lang w:eastAsia="es-CO"/>
        </w:rPr>
        <w:t>ALL REPS,</w:t>
      </w:r>
      <w:r>
        <w:rPr>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se enmarcan dentro de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los mismos. Cualquier información adicional relativa a impuestos, condiciones, vigencias, tasas, cargos y demás pagos obligatorios deben ser consultados con el asesor de viajes, sitio web </w:t>
      </w:r>
      <w:hyperlink r:id="rId17" w:history="1">
        <w:r w:rsidRPr="008F020A">
          <w:rPr>
            <w:rStyle w:val="Hipervnculo"/>
            <w:lang w:eastAsia="es-CO"/>
          </w:rPr>
          <w:t>www.allreps.com</w:t>
        </w:r>
      </w:hyperlink>
      <w:r>
        <w:rPr>
          <w:lang w:eastAsia="es-CO"/>
        </w:rPr>
        <w:t xml:space="preserve"> o sitio web </w:t>
      </w:r>
      <w:hyperlink r:id="rId18" w:history="1">
        <w:r w:rsidRPr="008F020A">
          <w:rPr>
            <w:rStyle w:val="Hipervnculo"/>
            <w:lang w:eastAsia="es-CO"/>
          </w:rPr>
          <w:t>www.allrepsreceptivo.com</w:t>
        </w:r>
      </w:hyperlink>
      <w:r>
        <w:rPr>
          <w:lang w:eastAsia="es-CO"/>
        </w:rPr>
        <w:t>.</w:t>
      </w:r>
    </w:p>
    <w:p w14:paraId="48ECB836" w14:textId="77777777" w:rsidR="00691872" w:rsidRDefault="00691872" w:rsidP="00691872">
      <w:pPr>
        <w:pStyle w:val="itinerario"/>
        <w:rPr>
          <w:lang w:eastAsia="es-CO"/>
        </w:rPr>
      </w:pPr>
    </w:p>
    <w:p w14:paraId="3C63BBD2" w14:textId="77777777" w:rsidR="00691872" w:rsidRDefault="00691872" w:rsidP="00691872">
      <w:pPr>
        <w:pStyle w:val="itinerario"/>
        <w:rPr>
          <w:lang w:eastAsia="es-CO"/>
        </w:rPr>
      </w:pPr>
      <w:r>
        <w:rPr>
          <w:lang w:eastAsia="es-CO"/>
        </w:rPr>
        <w:t xml:space="preserve">Nuestra responsabilidad como organizador del plan o paquete turístico se limita a los términos y condiciones definidos en cada programa en relación con la prestación y calidad de los servicios. </w:t>
      </w:r>
    </w:p>
    <w:p w14:paraId="592936B6" w14:textId="77777777" w:rsidR="00691872" w:rsidRDefault="00691872" w:rsidP="00691872">
      <w:pPr>
        <w:pStyle w:val="itinerario"/>
        <w:rPr>
          <w:lang w:eastAsia="es-CO"/>
        </w:rPr>
      </w:pPr>
    </w:p>
    <w:p w14:paraId="1D24D2A4" w14:textId="77777777" w:rsidR="00691872" w:rsidRDefault="00691872" w:rsidP="00691872">
      <w:pPr>
        <w:pStyle w:val="itinerario"/>
        <w:rPr>
          <w:lang w:eastAsia="es-CO"/>
        </w:rPr>
      </w:pPr>
      <w:r>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28B18DFC" w14:textId="77777777" w:rsidR="00691872" w:rsidRDefault="00691872" w:rsidP="00691872">
      <w:pPr>
        <w:pStyle w:val="itinerario"/>
        <w:rPr>
          <w:lang w:eastAsia="es-CO"/>
        </w:rPr>
      </w:pPr>
    </w:p>
    <w:p w14:paraId="3EA0BD0F" w14:textId="77777777" w:rsidR="00691872" w:rsidRDefault="00691872" w:rsidP="00691872">
      <w:pPr>
        <w:pStyle w:val="itinerario"/>
        <w:rPr>
          <w:lang w:eastAsia="es-CO"/>
        </w:rPr>
      </w:pPr>
      <w:r>
        <w:rPr>
          <w:lang w:eastAsia="es-CO"/>
        </w:rPr>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3781D15A" w14:textId="77777777" w:rsidR="00691872" w:rsidRDefault="00691872" w:rsidP="00691872">
      <w:pPr>
        <w:pStyle w:val="itinerario"/>
        <w:rPr>
          <w:lang w:eastAsia="es-CO"/>
        </w:rPr>
      </w:pPr>
    </w:p>
    <w:p w14:paraId="0A492890" w14:textId="77777777" w:rsidR="00691872" w:rsidRDefault="00691872" w:rsidP="00691872">
      <w:pPr>
        <w:pStyle w:val="itinerario"/>
        <w:rPr>
          <w:lang w:eastAsia="es-CO"/>
        </w:rPr>
      </w:pPr>
      <w:r>
        <w:rPr>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33A5DF00" w14:textId="77777777" w:rsidR="00691872" w:rsidRDefault="00691872" w:rsidP="00691872">
      <w:pPr>
        <w:pStyle w:val="itinerario"/>
        <w:rPr>
          <w:lang w:eastAsia="es-CO"/>
        </w:rPr>
      </w:pPr>
    </w:p>
    <w:p w14:paraId="7D68CFCC" w14:textId="77777777" w:rsidR="00691872" w:rsidRDefault="00691872" w:rsidP="00691872">
      <w:pPr>
        <w:pStyle w:val="itinerario"/>
        <w:rPr>
          <w:lang w:eastAsia="es-CO"/>
        </w:rPr>
      </w:pPr>
      <w:r>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38F8CC48" w14:textId="77777777" w:rsidR="00691872" w:rsidRDefault="00691872" w:rsidP="00691872">
      <w:pPr>
        <w:pStyle w:val="itinerario"/>
        <w:rPr>
          <w:lang w:eastAsia="es-CO"/>
        </w:rPr>
      </w:pPr>
    </w:p>
    <w:p w14:paraId="3BC1B3B5" w14:textId="77777777" w:rsidR="00691872" w:rsidRDefault="00691872" w:rsidP="00691872">
      <w:pPr>
        <w:pStyle w:val="itinerario"/>
        <w:rPr>
          <w:lang w:eastAsia="es-CO"/>
        </w:rPr>
      </w:pPr>
      <w:r>
        <w:rPr>
          <w:lang w:eastAsia="es-CO"/>
        </w:rPr>
        <w:t xml:space="preserve">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w:t>
      </w:r>
      <w:r>
        <w:rPr>
          <w:lang w:eastAsia="es-CO"/>
        </w:rPr>
        <w:lastRenderedPageBreak/>
        <w:t>disposición legal en contrario, acerca de los términos, condiciones y restricciones de los servicios contratados.</w:t>
      </w:r>
    </w:p>
    <w:p w14:paraId="11180085" w14:textId="77777777" w:rsidR="00691872" w:rsidRDefault="00691872" w:rsidP="00691872">
      <w:pPr>
        <w:pStyle w:val="itinerario"/>
        <w:rPr>
          <w:lang w:eastAsia="es-CO"/>
        </w:rPr>
      </w:pPr>
    </w:p>
    <w:p w14:paraId="60D8B905" w14:textId="77777777" w:rsidR="00691872" w:rsidRDefault="00691872" w:rsidP="00691872">
      <w:pPr>
        <w:pStyle w:val="itinerario"/>
        <w:rPr>
          <w:lang w:eastAsia="es-CO"/>
        </w:rPr>
      </w:pPr>
      <w:r>
        <w:rPr>
          <w:lang w:eastAsia="es-CO"/>
        </w:rPr>
        <w:t xml:space="preserve">De ser permitido por la legislación vigente, </w:t>
      </w:r>
      <w:r w:rsidRPr="00485096">
        <w:rPr>
          <w:b/>
          <w:lang w:eastAsia="es-CO"/>
        </w:rPr>
        <w:t>ALL REPS</w:t>
      </w:r>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753ED253" w14:textId="77777777" w:rsidR="00691872" w:rsidRDefault="00691872" w:rsidP="00691872">
      <w:pPr>
        <w:pStyle w:val="itinerario"/>
        <w:rPr>
          <w:lang w:eastAsia="es-CO"/>
        </w:rPr>
      </w:pPr>
    </w:p>
    <w:p w14:paraId="0617AE5F" w14:textId="77777777" w:rsidR="00691872" w:rsidRDefault="00691872" w:rsidP="00691872">
      <w:pPr>
        <w:pStyle w:val="itinerario"/>
        <w:rPr>
          <w:lang w:eastAsia="es-CO"/>
        </w:rPr>
      </w:pPr>
      <w:r w:rsidRPr="00485096">
        <w:rPr>
          <w:b/>
          <w:lang w:eastAsia="es-CO"/>
        </w:rPr>
        <w:t>ALL REPS</w:t>
      </w:r>
      <w:r>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485096">
        <w:rPr>
          <w:b/>
          <w:lang w:eastAsia="es-CO"/>
        </w:rPr>
        <w:t>ALL REPS</w:t>
      </w:r>
      <w:r>
        <w:rPr>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55891B7F" w14:textId="77777777" w:rsidR="00691872" w:rsidRDefault="00691872" w:rsidP="00691872">
      <w:pPr>
        <w:pStyle w:val="itinerario"/>
        <w:rPr>
          <w:lang w:eastAsia="es-CO"/>
        </w:rPr>
      </w:pPr>
    </w:p>
    <w:p w14:paraId="07F0BEB1" w14:textId="77777777" w:rsidR="00691872" w:rsidRDefault="00691872" w:rsidP="00691872">
      <w:pPr>
        <w:pStyle w:val="itinerario"/>
        <w:rPr>
          <w:lang w:eastAsia="es-CO"/>
        </w:rPr>
      </w:pPr>
      <w:r>
        <w:rPr>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485096">
        <w:rPr>
          <w:b/>
          <w:lang w:eastAsia="es-CO"/>
        </w:rPr>
        <w:t>ALL REPS</w:t>
      </w:r>
      <w:r>
        <w:rPr>
          <w:lang w:eastAsia="es-CO"/>
        </w:rPr>
        <w:t xml:space="preserve"> no tiene ningún tipo de control o injerencia.</w:t>
      </w:r>
    </w:p>
    <w:p w14:paraId="39D040D4" w14:textId="77777777" w:rsidR="00691872" w:rsidRDefault="00691872" w:rsidP="00691872">
      <w:pPr>
        <w:pStyle w:val="itinerario"/>
        <w:rPr>
          <w:lang w:eastAsia="es-CO"/>
        </w:rPr>
      </w:pPr>
      <w:r>
        <w:rPr>
          <w:lang w:eastAsia="es-CO"/>
        </w:rPr>
        <w:t xml:space="preserve">Por regla general, </w:t>
      </w:r>
      <w:r w:rsidRPr="00485096">
        <w:rPr>
          <w:b/>
          <w:lang w:eastAsia="es-CO"/>
        </w:rPr>
        <w:t>ALL REPS</w:t>
      </w:r>
      <w:r>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Pr="00485096">
        <w:rPr>
          <w:b/>
          <w:lang w:eastAsia="es-CO"/>
        </w:rPr>
        <w:t>ALL REPS</w:t>
      </w:r>
      <w:r>
        <w:rPr>
          <w:lang w:eastAsia="es-CO"/>
        </w:rPr>
        <w:t xml:space="preserve"> gestionará ante los operadores del programa una solicitud de reembolso, lo cual no implica que </w:t>
      </w:r>
      <w:r w:rsidRPr="00485096">
        <w:rPr>
          <w:b/>
          <w:lang w:eastAsia="es-CO"/>
        </w:rPr>
        <w:t>ALL REPS</w:t>
      </w:r>
      <w:r>
        <w:rPr>
          <w:lang w:eastAsia="es-CO"/>
        </w:rPr>
        <w:t xml:space="preserve"> se comprometa a obtener de su parte una respuesta positiva y un monto determinado. En caso tal que los operadores accedan a realizar un reembolso al cliente, </w:t>
      </w:r>
      <w:r w:rsidRPr="00485096">
        <w:rPr>
          <w:b/>
          <w:lang w:eastAsia="es-CO"/>
        </w:rPr>
        <w:t>ALL REPS</w:t>
      </w:r>
      <w:r>
        <w:rPr>
          <w:lang w:eastAsia="es-CO"/>
        </w:rPr>
        <w:t xml:space="preserve"> tendrá derecho a retener los valores que correspondan a costos administrativos, financieros y márgenes de ganancia estimada. </w:t>
      </w:r>
    </w:p>
    <w:p w14:paraId="0553C528" w14:textId="77777777" w:rsidR="00691872" w:rsidRDefault="00691872" w:rsidP="00691872">
      <w:pPr>
        <w:pStyle w:val="itinerario"/>
        <w:rPr>
          <w:lang w:eastAsia="es-CO"/>
        </w:rPr>
      </w:pPr>
    </w:p>
    <w:p w14:paraId="79BF5596" w14:textId="77777777" w:rsidR="00691872" w:rsidRDefault="00691872" w:rsidP="00691872">
      <w:pPr>
        <w:pStyle w:val="itinerario"/>
        <w:rPr>
          <w:lang w:eastAsia="es-CO"/>
        </w:rPr>
      </w:pPr>
      <w:r w:rsidRPr="00485096">
        <w:rPr>
          <w:b/>
          <w:lang w:eastAsia="es-CO"/>
        </w:rPr>
        <w:t>ALL REPS</w:t>
      </w:r>
      <w:r>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3C435553" w14:textId="77777777" w:rsidR="00691872" w:rsidRDefault="00691872" w:rsidP="00691872">
      <w:pPr>
        <w:pStyle w:val="itinerario"/>
        <w:rPr>
          <w:lang w:eastAsia="es-CO"/>
        </w:rPr>
      </w:pPr>
    </w:p>
    <w:p w14:paraId="7E2D387A" w14:textId="77777777" w:rsidR="00691872" w:rsidRDefault="00691872" w:rsidP="00691872">
      <w:pPr>
        <w:pStyle w:val="itinerario"/>
        <w:rPr>
          <w:lang w:eastAsia="es-CO"/>
        </w:rPr>
      </w:pPr>
      <w:r>
        <w:rPr>
          <w:lang w:eastAsia="es-CO"/>
        </w:rPr>
        <w:t xml:space="preserve">Los reembolsos que tuviera lugar por algún motivo, y previamente comprobado se realizarán dentro de los 30 días siguientes a solicitud o el máximo establecido legalmente, si el tramite toma más tiempo por causas ajenas a </w:t>
      </w:r>
      <w:r w:rsidRPr="00485096">
        <w:rPr>
          <w:b/>
          <w:lang w:eastAsia="es-CO"/>
        </w:rPr>
        <w:t>ALL REPS</w:t>
      </w:r>
      <w:r>
        <w:rPr>
          <w:lang w:eastAsia="es-CO"/>
        </w:rPr>
        <w:t xml:space="preserve">, ésta no reconocerá ningún interés sobre las sumas a reembolsar. </w:t>
      </w:r>
    </w:p>
    <w:p w14:paraId="27DC8CAB" w14:textId="77777777" w:rsidR="00691872" w:rsidRDefault="00691872" w:rsidP="00691872">
      <w:pPr>
        <w:pStyle w:val="itinerario"/>
        <w:rPr>
          <w:lang w:eastAsia="es-CO"/>
        </w:rPr>
      </w:pPr>
    </w:p>
    <w:p w14:paraId="530D48C6" w14:textId="77777777" w:rsidR="00691872" w:rsidRDefault="00691872" w:rsidP="00691872">
      <w:pPr>
        <w:pStyle w:val="itinerario"/>
        <w:rPr>
          <w:lang w:eastAsia="es-CO"/>
        </w:rPr>
      </w:pPr>
      <w:r>
        <w:rPr>
          <w:lang w:eastAsia="es-CO"/>
        </w:rPr>
        <w:t xml:space="preserve">En el hecho de requerir visa para alguno de los itinerarios, </w:t>
      </w:r>
      <w:r w:rsidRPr="00485096">
        <w:rPr>
          <w:b/>
          <w:lang w:eastAsia="es-CO"/>
        </w:rPr>
        <w:t>ALL REPS</w:t>
      </w:r>
      <w:r>
        <w:rPr>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existan, serán únicamente definidas por el prestador de servicio, debido a que están establecidas a condiciones económicas especiales de contratación o el tipo de servicio contratado.</w:t>
      </w:r>
    </w:p>
    <w:p w14:paraId="3FADA6CD" w14:textId="77777777" w:rsidR="00691872" w:rsidRDefault="00691872" w:rsidP="00691872">
      <w:pPr>
        <w:pStyle w:val="itinerario"/>
        <w:rPr>
          <w:lang w:eastAsia="es-CO"/>
        </w:rPr>
      </w:pPr>
    </w:p>
    <w:p w14:paraId="03E4DC45" w14:textId="77777777" w:rsidR="00691872" w:rsidRDefault="00691872" w:rsidP="00691872">
      <w:pPr>
        <w:pStyle w:val="itinerario"/>
        <w:rPr>
          <w:lang w:eastAsia="es-CO"/>
        </w:rPr>
      </w:pPr>
      <w:r>
        <w:rPr>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485096">
        <w:rPr>
          <w:b/>
          <w:lang w:eastAsia="es-CO"/>
        </w:rPr>
        <w:t>ALL REPS</w:t>
      </w:r>
      <w:r>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7DE2F5B7" w14:textId="77777777" w:rsidR="00691872" w:rsidRDefault="00691872" w:rsidP="00691872">
      <w:pPr>
        <w:pStyle w:val="itinerario"/>
        <w:rPr>
          <w:lang w:eastAsia="es-CO"/>
        </w:rPr>
      </w:pPr>
    </w:p>
    <w:p w14:paraId="06F96598" w14:textId="77777777" w:rsidR="00691872" w:rsidRDefault="00691872" w:rsidP="00691872">
      <w:pPr>
        <w:pStyle w:val="itinerario"/>
        <w:rPr>
          <w:lang w:eastAsia="es-CO"/>
        </w:rPr>
      </w:pPr>
      <w:r>
        <w:rPr>
          <w:lang w:eastAsia="es-CO"/>
        </w:rPr>
        <w:t xml:space="preserve">En relación con los perjuicios, de ser permitido por la legislación vigente y salvo que se establezca de otra manera en las condiciones especiales de cada programa, </w:t>
      </w:r>
      <w:r w:rsidRPr="00485096">
        <w:rPr>
          <w:b/>
          <w:lang w:eastAsia="es-CO"/>
        </w:rPr>
        <w:t>ALL REPS</w:t>
      </w:r>
      <w:r>
        <w:rPr>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485096">
        <w:rPr>
          <w:b/>
          <w:lang w:eastAsia="es-CO"/>
        </w:rPr>
        <w:t>ALL REPS</w:t>
      </w:r>
      <w:r>
        <w:rPr>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28BB324A" w14:textId="77777777" w:rsidR="00691872" w:rsidRDefault="00691872" w:rsidP="00691872">
      <w:pPr>
        <w:pStyle w:val="itinerario"/>
        <w:rPr>
          <w:lang w:eastAsia="es-CO"/>
        </w:rPr>
      </w:pPr>
    </w:p>
    <w:p w14:paraId="308511F5" w14:textId="77777777" w:rsidR="00691872" w:rsidRDefault="00691872" w:rsidP="00691872">
      <w:pPr>
        <w:pStyle w:val="itinerario"/>
        <w:rPr>
          <w:lang w:eastAsia="es-CO"/>
        </w:rPr>
      </w:pPr>
      <w:r>
        <w:rPr>
          <w:lang w:eastAsia="es-CO"/>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7C0EAC02" w14:textId="77777777" w:rsidR="00691872" w:rsidRDefault="00691872" w:rsidP="00691872">
      <w:pPr>
        <w:pStyle w:val="itinerario"/>
        <w:rPr>
          <w:lang w:eastAsia="es-CO"/>
        </w:rPr>
      </w:pPr>
    </w:p>
    <w:p w14:paraId="59E9B7EB" w14:textId="77777777" w:rsidR="00691872" w:rsidRDefault="00691872" w:rsidP="00691872">
      <w:pPr>
        <w:pStyle w:val="itinerario"/>
        <w:rPr>
          <w:lang w:eastAsia="es-CO"/>
        </w:rPr>
      </w:pPr>
      <w:r w:rsidRPr="00485096">
        <w:rPr>
          <w:b/>
          <w:lang w:eastAsia="es-CO"/>
        </w:rPr>
        <w:t>DERECHO AL RETRACTO. ALL REPS</w:t>
      </w:r>
      <w:r>
        <w:rPr>
          <w:lang w:eastAsia="es-CO"/>
        </w:rPr>
        <w:t xml:space="preserve"> respetará el derecho al retracto consagrado en favor del pasajero, y dará aplicación de acuerdo a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7641A17D" w14:textId="77777777" w:rsidR="00691872" w:rsidRDefault="00691872" w:rsidP="00691872">
      <w:pPr>
        <w:pStyle w:val="itinerario"/>
        <w:rPr>
          <w:lang w:eastAsia="es-CO"/>
        </w:rPr>
      </w:pPr>
    </w:p>
    <w:p w14:paraId="4EDD208F" w14:textId="77777777" w:rsidR="00691872" w:rsidRDefault="00691872" w:rsidP="00691872">
      <w:pPr>
        <w:pStyle w:val="itinerario"/>
        <w:rPr>
          <w:lang w:eastAsia="es-CO"/>
        </w:rPr>
      </w:pPr>
      <w:r w:rsidRPr="00485096">
        <w:rPr>
          <w:b/>
          <w:lang w:eastAsia="es-CO"/>
        </w:rPr>
        <w:lastRenderedPageBreak/>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19" w:history="1">
        <w:r w:rsidRPr="008F020A">
          <w:rPr>
            <w:rStyle w:val="Hipervnculo"/>
            <w:lang w:eastAsia="es-CO"/>
          </w:rPr>
          <w:t>www.allreps.com</w:t>
        </w:r>
      </w:hyperlink>
      <w:r>
        <w:rPr>
          <w:lang w:eastAsia="es-CO"/>
        </w:rPr>
        <w:t xml:space="preserve"> - </w:t>
      </w:r>
      <w:hyperlink r:id="rId20" w:history="1">
        <w:r w:rsidRPr="008F020A">
          <w:rPr>
            <w:rStyle w:val="Hipervnculo"/>
            <w:lang w:eastAsia="es-CO"/>
          </w:rPr>
          <w:t>www.allrepsreceptivo.com</w:t>
        </w:r>
      </w:hyperlink>
      <w:r>
        <w:rPr>
          <w:lang w:eastAsia="es-CO"/>
        </w:rPr>
        <w:t xml:space="preserve"> o asesor comercial o confirmación de servicios. </w:t>
      </w:r>
    </w:p>
    <w:p w14:paraId="1436FA60" w14:textId="77777777" w:rsidR="00691872" w:rsidRDefault="00691872" w:rsidP="00691872">
      <w:pPr>
        <w:pStyle w:val="itinerario"/>
        <w:rPr>
          <w:lang w:eastAsia="es-CO"/>
        </w:rPr>
      </w:pPr>
    </w:p>
    <w:p w14:paraId="1C2FE1FC" w14:textId="77777777" w:rsidR="00691872" w:rsidRDefault="00691872" w:rsidP="00691872">
      <w:pPr>
        <w:pStyle w:val="itinerario"/>
        <w:rPr>
          <w:lang w:eastAsia="es-CO"/>
        </w:rPr>
      </w:pPr>
      <w:r>
        <w:rPr>
          <w:lang w:eastAsia="es-CO"/>
        </w:rPr>
        <w:t>El valor de los itinerarios ha sido calculado con base en la diversidad de cambio de monedas (Dólar,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73FD415B" w14:textId="77777777" w:rsidR="00691872" w:rsidRDefault="00691872" w:rsidP="00691872">
      <w:pPr>
        <w:pStyle w:val="itinerario"/>
        <w:rPr>
          <w:lang w:eastAsia="es-CO"/>
        </w:rPr>
      </w:pPr>
    </w:p>
    <w:p w14:paraId="55C144D5" w14:textId="77777777" w:rsidR="00691872" w:rsidRDefault="00691872" w:rsidP="00691872">
      <w:pPr>
        <w:pStyle w:val="itinerario"/>
        <w:rPr>
          <w:lang w:eastAsia="es-CO"/>
        </w:rPr>
      </w:pPr>
      <w:r>
        <w:rPr>
          <w:lang w:eastAsia="es-CO"/>
        </w:rPr>
        <w:t xml:space="preserve">Los impuestos, tasas y contribuciones que afecten las tarifas aéreas, hoteleras y demás servicios ofrecidos por </w:t>
      </w:r>
      <w:r w:rsidRPr="00485096">
        <w:rPr>
          <w:b/>
          <w:lang w:eastAsia="es-CO"/>
        </w:rPr>
        <w:t xml:space="preserve">ALL REPS </w:t>
      </w:r>
      <w:r>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21" w:history="1">
        <w:r w:rsidRPr="008F020A">
          <w:rPr>
            <w:rStyle w:val="Hipervnculo"/>
            <w:lang w:eastAsia="es-CO"/>
          </w:rPr>
          <w:t>www.allreps.com</w:t>
        </w:r>
      </w:hyperlink>
      <w:r>
        <w:rPr>
          <w:lang w:eastAsia="es-CO"/>
        </w:rPr>
        <w:t xml:space="preserve"> </w:t>
      </w:r>
      <w:r w:rsidRPr="00A66940">
        <w:rPr>
          <w:lang w:eastAsia="es-CO"/>
        </w:rPr>
        <w:t>-</w:t>
      </w:r>
      <w:r>
        <w:rPr>
          <w:lang w:eastAsia="es-CO"/>
        </w:rPr>
        <w:t xml:space="preserve"> </w:t>
      </w:r>
      <w:hyperlink r:id="rId22" w:history="1">
        <w:r w:rsidRPr="008F020A">
          <w:rPr>
            <w:rStyle w:val="Hipervnculo"/>
            <w:lang w:eastAsia="es-CO"/>
          </w:rPr>
          <w:t>www.allrepsreceptivo.com</w:t>
        </w:r>
      </w:hyperlink>
      <w:r>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727A741F" w14:textId="77777777" w:rsidR="00691872" w:rsidRDefault="00691872" w:rsidP="00691872">
      <w:pPr>
        <w:pStyle w:val="itinerario"/>
        <w:rPr>
          <w:lang w:eastAsia="es-CO"/>
        </w:rPr>
      </w:pPr>
    </w:p>
    <w:p w14:paraId="5EC5B3CF" w14:textId="77777777" w:rsidR="00691872" w:rsidRDefault="00691872" w:rsidP="00691872">
      <w:pPr>
        <w:pStyle w:val="itinerario"/>
        <w:rPr>
          <w:lang w:eastAsia="es-CO"/>
        </w:rPr>
      </w:pPr>
      <w:r>
        <w:rPr>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485096">
        <w:rPr>
          <w:b/>
          <w:lang w:eastAsia="es-CO"/>
        </w:rPr>
        <w:t xml:space="preserve">ALL REPS </w:t>
      </w:r>
      <w:r>
        <w:rPr>
          <w:lang w:eastAsia="es-CO"/>
        </w:rPr>
        <w:t>no asume responsabilidad alguna por los daños y perjuicios sufridos por el pasajero por la prestación del servicio de transporte terrestre utilizado por los operadores locales.</w:t>
      </w:r>
    </w:p>
    <w:p w14:paraId="618FF16D" w14:textId="77777777" w:rsidR="00691872" w:rsidRDefault="00691872" w:rsidP="00691872">
      <w:pPr>
        <w:pStyle w:val="itinerario"/>
        <w:rPr>
          <w:lang w:eastAsia="es-CO"/>
        </w:rPr>
      </w:pPr>
    </w:p>
    <w:p w14:paraId="6A2DCBA5" w14:textId="77777777" w:rsidR="00691872" w:rsidRDefault="00691872" w:rsidP="00691872">
      <w:pPr>
        <w:pStyle w:val="itinerario"/>
        <w:rPr>
          <w:lang w:eastAsia="es-CO"/>
        </w:rPr>
      </w:pPr>
      <w:r w:rsidRPr="00485096">
        <w:rPr>
          <w:b/>
          <w:lang w:eastAsia="es-CO"/>
        </w:rPr>
        <w:t>ALL REPS</w:t>
      </w:r>
      <w:r>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485096">
        <w:rPr>
          <w:b/>
          <w:lang w:eastAsia="es-CO"/>
        </w:rPr>
        <w:t>ALL REPS</w:t>
      </w:r>
      <w:r>
        <w:rPr>
          <w:lang w:eastAsia="es-CO"/>
        </w:rPr>
        <w:t xml:space="preserve"> no será responsable por las modificaciones realizadas, ni por reembolso alguno de servicios no tomados. </w:t>
      </w:r>
      <w:r w:rsidRPr="00485096">
        <w:rPr>
          <w:b/>
          <w:lang w:eastAsia="es-CO"/>
        </w:rPr>
        <w:t>ALL REPS</w:t>
      </w:r>
      <w:r>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del mismo. Si faltaren servicios por prestar al momento del retiro del viajero, se dará estricta aplicación a las normas establecidas por el prestador del servicio en lo relativo a reembolsos.</w:t>
      </w:r>
    </w:p>
    <w:p w14:paraId="79EA6C1A" w14:textId="77777777" w:rsidR="00691872" w:rsidRDefault="00691872" w:rsidP="00691872">
      <w:pPr>
        <w:pStyle w:val="itinerario"/>
        <w:rPr>
          <w:lang w:eastAsia="es-CO"/>
        </w:rPr>
      </w:pPr>
    </w:p>
    <w:p w14:paraId="3142289E" w14:textId="77777777" w:rsidR="00691872" w:rsidRDefault="00691872" w:rsidP="00691872">
      <w:pPr>
        <w:pStyle w:val="itinerario"/>
        <w:rPr>
          <w:lang w:eastAsia="es-CO"/>
        </w:rPr>
      </w:pPr>
      <w:r w:rsidRPr="00485096">
        <w:rPr>
          <w:b/>
          <w:lang w:eastAsia="es-CO"/>
        </w:rPr>
        <w:t>ALL REPS</w:t>
      </w:r>
      <w:r>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521D02F3" w14:textId="77777777" w:rsidR="00691872" w:rsidRDefault="00691872" w:rsidP="00691872">
      <w:pPr>
        <w:pStyle w:val="itinerario"/>
        <w:rPr>
          <w:lang w:eastAsia="es-CO"/>
        </w:rPr>
      </w:pPr>
    </w:p>
    <w:p w14:paraId="3E06FE0B" w14:textId="77777777" w:rsidR="00691872" w:rsidRDefault="00691872" w:rsidP="00691872">
      <w:pPr>
        <w:pStyle w:val="itinerario"/>
        <w:rPr>
          <w:lang w:eastAsia="es-CO"/>
        </w:rPr>
      </w:pPr>
      <w:r>
        <w:rPr>
          <w:lang w:eastAsia="es-CO"/>
        </w:rPr>
        <w:t xml:space="preserve">El pasajero será el exclusivo responsable de la custodia de su equipaje y documentos de viaje. Bajo ninguna circunstancia </w:t>
      </w:r>
      <w:r w:rsidRPr="00AD7DB5">
        <w:rPr>
          <w:b/>
          <w:lang w:eastAsia="es-CO"/>
        </w:rPr>
        <w:t>ALL REPS</w:t>
      </w:r>
      <w:r>
        <w:rPr>
          <w:lang w:eastAsia="es-CO"/>
        </w:rPr>
        <w:t xml:space="preserve"> responderá por el extravío, daño, deterioro o pérdida de elementos del pasajero.</w:t>
      </w:r>
    </w:p>
    <w:p w14:paraId="2D4CB6B3" w14:textId="77777777" w:rsidR="00691872" w:rsidRDefault="00691872" w:rsidP="00691872">
      <w:pPr>
        <w:pStyle w:val="itinerario"/>
        <w:rPr>
          <w:lang w:eastAsia="es-CO"/>
        </w:rPr>
      </w:pPr>
    </w:p>
    <w:p w14:paraId="7309CE89" w14:textId="77777777" w:rsidR="00691872" w:rsidRDefault="00691872" w:rsidP="00691872">
      <w:pPr>
        <w:pStyle w:val="itinerario"/>
        <w:rPr>
          <w:lang w:eastAsia="es-CO"/>
        </w:rPr>
      </w:pPr>
      <w:r w:rsidRPr="00485096">
        <w:rPr>
          <w:b/>
          <w:lang w:eastAsia="es-CO"/>
        </w:rPr>
        <w:t>ALL REPS</w:t>
      </w:r>
      <w:r>
        <w:rPr>
          <w:lang w:eastAsia="es-CO"/>
        </w:rPr>
        <w:t xml:space="preserve"> informará al pasajero las restricciones que establecen las aerolíneas en cuanto a prohibiciones, peso, cupo máximo y número de piezas por pasajero, siempre y cuando estos sean organizados por </w:t>
      </w:r>
      <w:r w:rsidRPr="00485096">
        <w:rPr>
          <w:b/>
          <w:lang w:eastAsia="es-CO"/>
        </w:rPr>
        <w:t>ALL REPS</w:t>
      </w:r>
      <w:r>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5A4551FB" w14:textId="77777777" w:rsidR="00691872" w:rsidRDefault="00691872" w:rsidP="00691872">
      <w:pPr>
        <w:pStyle w:val="itinerario"/>
        <w:rPr>
          <w:lang w:eastAsia="es-CO"/>
        </w:rPr>
      </w:pPr>
    </w:p>
    <w:p w14:paraId="3066FFE6" w14:textId="77777777" w:rsidR="00691872" w:rsidRDefault="00691872" w:rsidP="00691872">
      <w:pPr>
        <w:pStyle w:val="itinerario"/>
        <w:rPr>
          <w:lang w:eastAsia="es-CO"/>
        </w:rPr>
      </w:pPr>
      <w:r>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23" w:history="1">
        <w:r w:rsidRPr="008F020A">
          <w:rPr>
            <w:rStyle w:val="Hipervnculo"/>
            <w:lang w:eastAsia="es-CO"/>
          </w:rPr>
          <w:t>www.allreps.com</w:t>
        </w:r>
      </w:hyperlink>
      <w:r>
        <w:rPr>
          <w:lang w:eastAsia="es-CO"/>
        </w:rPr>
        <w:t xml:space="preserve"> - </w:t>
      </w:r>
      <w:hyperlink r:id="rId24" w:history="1">
        <w:r w:rsidRPr="008F020A">
          <w:rPr>
            <w:rStyle w:val="Hipervnculo"/>
            <w:lang w:eastAsia="es-CO"/>
          </w:rPr>
          <w:t>www.allrepsreceptivo.com</w:t>
        </w:r>
      </w:hyperlink>
      <w:r>
        <w:rPr>
          <w:lang w:eastAsia="es-CO"/>
        </w:rPr>
        <w:t>. Una vez recibidos los dineros por depósitos o pagos totales, se entiende que el viajero conoce y acepta todas las políticas de pagos y cancelaciones del itinerario o servicios que está adquiriendo.</w:t>
      </w:r>
    </w:p>
    <w:p w14:paraId="7A73DBBD" w14:textId="77777777" w:rsidR="00691872" w:rsidRDefault="00691872" w:rsidP="00691872">
      <w:pPr>
        <w:pStyle w:val="itinerario"/>
        <w:rPr>
          <w:lang w:eastAsia="es-CO"/>
        </w:rPr>
      </w:pPr>
    </w:p>
    <w:p w14:paraId="49C1E2E9" w14:textId="77777777" w:rsidR="00691872" w:rsidRDefault="00691872" w:rsidP="00691872">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2E2AEB39" w14:textId="77777777" w:rsidR="00691872" w:rsidRDefault="00691872" w:rsidP="00691872">
      <w:pPr>
        <w:pStyle w:val="itinerario"/>
        <w:rPr>
          <w:lang w:eastAsia="es-CO"/>
        </w:rPr>
      </w:pPr>
    </w:p>
    <w:p w14:paraId="3F8EB6BC" w14:textId="77777777" w:rsidR="00691872" w:rsidRDefault="00691872" w:rsidP="00691872">
      <w:pPr>
        <w:pStyle w:val="itinerario"/>
        <w:rPr>
          <w:lang w:eastAsia="es-CO"/>
        </w:rPr>
      </w:pPr>
      <w:r>
        <w:rPr>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AD7DB5">
        <w:rPr>
          <w:b/>
          <w:lang w:eastAsia="es-CO"/>
        </w:rPr>
        <w:t>ALL REPS</w:t>
      </w:r>
      <w:r>
        <w:rPr>
          <w:lang w:eastAsia="es-CO"/>
        </w:rPr>
        <w:t>.</w:t>
      </w:r>
    </w:p>
    <w:p w14:paraId="610519A5" w14:textId="77777777" w:rsidR="00691872" w:rsidRDefault="00691872" w:rsidP="00691872">
      <w:pPr>
        <w:pStyle w:val="itinerario"/>
        <w:rPr>
          <w:lang w:eastAsia="es-CO"/>
        </w:rPr>
      </w:pPr>
    </w:p>
    <w:p w14:paraId="1BB5B67F" w14:textId="77777777" w:rsidR="00691872" w:rsidRDefault="00691872" w:rsidP="00691872">
      <w:pPr>
        <w:pStyle w:val="itinerario"/>
        <w:rPr>
          <w:lang w:eastAsia="es-CO"/>
        </w:rPr>
      </w:pPr>
      <w:r>
        <w:rPr>
          <w:lang w:eastAsia="es-CO"/>
        </w:rPr>
        <w:t xml:space="preserve">Con el fin de contrarrestar la explotación sexual de niños, niñas y adolescentes en viajes y turismo, </w:t>
      </w:r>
      <w:r w:rsidRPr="00AD7DB5">
        <w:rPr>
          <w:b/>
          <w:lang w:eastAsia="es-CO"/>
        </w:rPr>
        <w:t>ALL REPS</w:t>
      </w:r>
      <w:r>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2526DAAA" w14:textId="77777777" w:rsidR="00691872" w:rsidRDefault="00691872" w:rsidP="00691872">
      <w:pPr>
        <w:pStyle w:val="itinerario"/>
        <w:rPr>
          <w:lang w:eastAsia="es-CO"/>
        </w:rPr>
      </w:pPr>
    </w:p>
    <w:p w14:paraId="5E9F6BE5" w14:textId="77777777" w:rsidR="00691872" w:rsidRDefault="00691872" w:rsidP="00691872">
      <w:pPr>
        <w:pStyle w:val="itinerario"/>
        <w:rPr>
          <w:lang w:eastAsia="es-CO"/>
        </w:rPr>
      </w:pPr>
      <w:r w:rsidRPr="00AD7DB5">
        <w:rPr>
          <w:b/>
          <w:lang w:eastAsia="es-CO"/>
        </w:rPr>
        <w:t>ALL REPS</w:t>
      </w:r>
      <w:r>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AD7DB5">
        <w:rPr>
          <w:b/>
          <w:lang w:eastAsia="es-CO"/>
        </w:rPr>
        <w:t>ALL REPS</w:t>
      </w:r>
      <w:r>
        <w:rPr>
          <w:lang w:eastAsia="es-CO"/>
        </w:rPr>
        <w:t xml:space="preserve"> precisa lo anterior en la siguiente frase “Cuidar el planeta es tarea de todos.”</w:t>
      </w:r>
    </w:p>
    <w:p w14:paraId="24FB1C9D" w14:textId="77777777" w:rsidR="00691872" w:rsidRDefault="00691872" w:rsidP="00691872">
      <w:pPr>
        <w:pStyle w:val="itinerario"/>
        <w:rPr>
          <w:lang w:eastAsia="es-CO"/>
        </w:rPr>
      </w:pPr>
    </w:p>
    <w:p w14:paraId="50858681" w14:textId="77777777" w:rsidR="00691872" w:rsidRDefault="00691872" w:rsidP="00691872">
      <w:pPr>
        <w:pStyle w:val="itinerario"/>
        <w:rPr>
          <w:lang w:eastAsia="es-CO"/>
        </w:rPr>
      </w:pPr>
      <w:r>
        <w:rPr>
          <w:lang w:eastAsia="es-CO"/>
        </w:rPr>
        <w:t>Con el fin de mitigar los riesgos asociados a lavado de activos, financiación del terrorismo</w:t>
      </w:r>
      <w:r w:rsidRPr="000E1003">
        <w:rPr>
          <w:b/>
          <w:lang w:eastAsia="es-CO"/>
        </w:rPr>
        <w:t>, ALL REPS</w:t>
      </w:r>
      <w:r>
        <w:rPr>
          <w:lang w:eastAsia="es-CO"/>
        </w:rPr>
        <w:t xml:space="preserve"> implementará mecanismo de debida diligencia para un conocimiento adecuado de los clientes. De igual manera, las agencias de viajes que adquieran los paquetes de </w:t>
      </w:r>
      <w:r w:rsidRPr="000E1003">
        <w:rPr>
          <w:b/>
          <w:lang w:eastAsia="es-CO"/>
        </w:rPr>
        <w:t>ALL REPS</w:t>
      </w:r>
      <w:r>
        <w:rPr>
          <w:lang w:eastAsia="es-CO"/>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Pr="000E1003">
        <w:rPr>
          <w:b/>
          <w:lang w:eastAsia="es-CO"/>
        </w:rPr>
        <w:t>ALL REPS</w:t>
      </w:r>
      <w:r>
        <w:rPr>
          <w:lang w:eastAsia="es-CO"/>
        </w:rPr>
        <w:t xml:space="preserve"> podrá requerir a las agencias el análisis de cada cliente para soportar su sistema de gestión de riesgos de LA/FT.</w:t>
      </w:r>
    </w:p>
    <w:p w14:paraId="2D85EA0A" w14:textId="77777777" w:rsidR="00691872" w:rsidRDefault="00691872" w:rsidP="00691872">
      <w:pPr>
        <w:pStyle w:val="itinerario"/>
        <w:rPr>
          <w:lang w:eastAsia="es-CO"/>
        </w:rPr>
      </w:pPr>
    </w:p>
    <w:p w14:paraId="0570600C" w14:textId="77777777" w:rsidR="00691872" w:rsidRDefault="00691872" w:rsidP="00691872">
      <w:pPr>
        <w:pStyle w:val="itinerario"/>
        <w:rPr>
          <w:lang w:eastAsia="es-CO"/>
        </w:rPr>
      </w:pPr>
      <w:r>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0E1003">
        <w:rPr>
          <w:b/>
          <w:lang w:eastAsia="es-CO"/>
        </w:rPr>
        <w:t>ALL REPS</w:t>
      </w:r>
      <w:r>
        <w:rPr>
          <w:lang w:eastAsia="es-CO"/>
        </w:rPr>
        <w:t xml:space="preserve"> y demás operadores. En caso de requerirlo, </w:t>
      </w:r>
      <w:r w:rsidRPr="000E1003">
        <w:rPr>
          <w:b/>
          <w:lang w:eastAsia="es-CO"/>
        </w:rPr>
        <w:t>ALL REPS</w:t>
      </w:r>
      <w:r>
        <w:rPr>
          <w:lang w:eastAsia="es-CO"/>
        </w:rPr>
        <w:t xml:space="preserve"> podrá solicitar a las Agencias copia de la autorización concedida por el usuario.</w:t>
      </w:r>
    </w:p>
    <w:p w14:paraId="43215ABD" w14:textId="77777777" w:rsidR="00691872" w:rsidRDefault="00691872" w:rsidP="00691872">
      <w:pPr>
        <w:pStyle w:val="itinerario"/>
        <w:rPr>
          <w:lang w:eastAsia="es-CO"/>
        </w:rPr>
      </w:pPr>
    </w:p>
    <w:p w14:paraId="71A2EF35" w14:textId="77777777" w:rsidR="00691872" w:rsidRPr="00485096" w:rsidRDefault="00691872" w:rsidP="00691872">
      <w:pPr>
        <w:pStyle w:val="itinerario"/>
        <w:rPr>
          <w:b/>
          <w:lang w:eastAsia="es-CO"/>
        </w:rPr>
      </w:pPr>
      <w:r w:rsidRPr="00485096">
        <w:rPr>
          <w:b/>
          <w:lang w:eastAsia="es-CO"/>
        </w:rPr>
        <w:t>Actualización:</w:t>
      </w:r>
    </w:p>
    <w:p w14:paraId="12BFA956" w14:textId="77777777" w:rsidR="00691872" w:rsidRPr="00485096" w:rsidRDefault="00691872" w:rsidP="00691872">
      <w:pPr>
        <w:pStyle w:val="itinerario"/>
        <w:rPr>
          <w:b/>
          <w:lang w:eastAsia="es-CO"/>
        </w:rPr>
      </w:pPr>
      <w:r w:rsidRPr="00485096">
        <w:rPr>
          <w:b/>
          <w:lang w:eastAsia="es-CO"/>
        </w:rPr>
        <w:t>06-01-23</w:t>
      </w:r>
    </w:p>
    <w:p w14:paraId="5DCFFD11" w14:textId="77777777" w:rsidR="00691872" w:rsidRPr="00485096" w:rsidRDefault="00691872" w:rsidP="00691872">
      <w:pPr>
        <w:pStyle w:val="itinerario"/>
        <w:rPr>
          <w:b/>
          <w:lang w:eastAsia="es-CO"/>
        </w:rPr>
      </w:pPr>
      <w:r w:rsidRPr="00485096">
        <w:rPr>
          <w:b/>
          <w:lang w:eastAsia="es-CO"/>
        </w:rPr>
        <w:t>Revisada parte legal.</w:t>
      </w:r>
    </w:p>
    <w:p w14:paraId="0F2C5131" w14:textId="77777777" w:rsidR="00691872" w:rsidRPr="000E24E5" w:rsidRDefault="00691872" w:rsidP="00691872">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t>DERECHOS DE AUTOR</w:t>
      </w:r>
    </w:p>
    <w:p w14:paraId="32337A60" w14:textId="77777777" w:rsidR="00691872" w:rsidRDefault="00691872" w:rsidP="00691872">
      <w:pPr>
        <w:pStyle w:val="itinerario"/>
      </w:pPr>
      <w:r>
        <w:t xml:space="preserve"> </w:t>
      </w:r>
      <w:r>
        <w:rPr>
          <w:b/>
        </w:rPr>
        <w:t>ALL REPS LTDA.</w:t>
      </w:r>
      <w:r>
        <w:t xml:space="preserve"> es propietario exclusivo de los derechos de autor de este material, cualquier reproducción, copia, venta, publicación o difusión sin su consentimiento, dará lugar al inicio de las acciones judiciales o administrativas que correspondan.</w:t>
      </w:r>
    </w:p>
    <w:p w14:paraId="7BEA89D7" w14:textId="77777777" w:rsidR="00691872" w:rsidRPr="003F40D8" w:rsidRDefault="00691872" w:rsidP="00691872">
      <w:pPr>
        <w:pStyle w:val="dias"/>
        <w:jc w:val="both"/>
      </w:pPr>
    </w:p>
    <w:p w14:paraId="6FB6FC8E" w14:textId="77777777" w:rsidR="00691872" w:rsidRPr="003F40D8" w:rsidRDefault="00691872" w:rsidP="00691872">
      <w:pPr>
        <w:pStyle w:val="itinerario"/>
      </w:pPr>
    </w:p>
    <w:p w14:paraId="530A1562" w14:textId="77777777" w:rsidR="00691872" w:rsidRPr="006D3C67" w:rsidRDefault="00691872" w:rsidP="00740C76">
      <w:pPr>
        <w:rPr>
          <w:rFonts w:ascii="Calibri" w:hAnsi="Calibri" w:cs="Calibri"/>
          <w:color w:val="000000" w:themeColor="text1"/>
          <w:kern w:val="0"/>
          <w:lang w:bidi="hi-IN"/>
          <w14:ligatures w14:val="none"/>
        </w:rPr>
      </w:pPr>
    </w:p>
    <w:p w14:paraId="457C408C" w14:textId="77777777" w:rsidR="00FB4065" w:rsidRPr="006D3C67" w:rsidRDefault="00FB4065" w:rsidP="002169A0">
      <w:pPr>
        <w:jc w:val="center"/>
        <w:rPr>
          <w:rFonts w:ascii="Calibri" w:hAnsi="Calibri" w:cs="Calibri"/>
          <w:color w:val="000000" w:themeColor="text1"/>
          <w:kern w:val="0"/>
          <w:lang w:bidi="hi-IN"/>
          <w14:ligatures w14:val="none"/>
        </w:rPr>
      </w:pPr>
    </w:p>
    <w:p w14:paraId="06366303" w14:textId="77777777" w:rsidR="00FB4065" w:rsidRPr="006D3C67" w:rsidRDefault="00FB4065" w:rsidP="002169A0">
      <w:pPr>
        <w:jc w:val="center"/>
        <w:rPr>
          <w:rFonts w:ascii="Calibri" w:hAnsi="Calibri" w:cs="Calibri"/>
          <w:color w:val="000000" w:themeColor="text1"/>
          <w:kern w:val="0"/>
          <w:lang w:bidi="hi-IN"/>
          <w14:ligatures w14:val="none"/>
        </w:rPr>
      </w:pPr>
    </w:p>
    <w:p w14:paraId="48D94405" w14:textId="77777777" w:rsidR="00FB4065" w:rsidRPr="006D3C67" w:rsidRDefault="00FB4065" w:rsidP="002169A0">
      <w:pPr>
        <w:jc w:val="center"/>
        <w:rPr>
          <w:rFonts w:ascii="Calibri" w:hAnsi="Calibri" w:cs="Calibri"/>
          <w:color w:val="000000" w:themeColor="text1"/>
          <w:kern w:val="0"/>
          <w:lang w:bidi="hi-IN"/>
          <w14:ligatures w14:val="none"/>
        </w:rPr>
      </w:pPr>
    </w:p>
    <w:p w14:paraId="4741129A" w14:textId="77777777" w:rsidR="00FB4065" w:rsidRPr="006D3C67" w:rsidRDefault="00FB4065" w:rsidP="002169A0">
      <w:pPr>
        <w:jc w:val="center"/>
        <w:rPr>
          <w:rFonts w:ascii="Calibri" w:hAnsi="Calibri" w:cs="Calibri"/>
          <w:color w:val="000000" w:themeColor="text1"/>
          <w:kern w:val="0"/>
          <w:lang w:bidi="hi-IN"/>
          <w14:ligatures w14:val="none"/>
        </w:rPr>
      </w:pPr>
    </w:p>
    <w:p w14:paraId="38AFD5B5" w14:textId="77777777" w:rsidR="00FB4065" w:rsidRPr="006D3C67" w:rsidRDefault="00FB4065" w:rsidP="002169A0">
      <w:pPr>
        <w:jc w:val="center"/>
        <w:rPr>
          <w:rFonts w:ascii="Calibri" w:hAnsi="Calibri" w:cs="Calibri"/>
          <w:color w:val="000000" w:themeColor="text1"/>
          <w:kern w:val="0"/>
          <w:lang w:bidi="hi-IN"/>
          <w14:ligatures w14:val="none"/>
        </w:rPr>
      </w:pPr>
    </w:p>
    <w:p w14:paraId="235BDD00" w14:textId="77777777" w:rsidR="00FB4065" w:rsidRPr="006D3C67" w:rsidRDefault="00FB4065" w:rsidP="002169A0">
      <w:pPr>
        <w:jc w:val="center"/>
        <w:rPr>
          <w:rFonts w:ascii="Calibri" w:hAnsi="Calibri" w:cs="Calibri"/>
          <w:color w:val="000000" w:themeColor="text1"/>
          <w:kern w:val="0"/>
          <w:lang w:bidi="hi-IN"/>
          <w14:ligatures w14:val="none"/>
        </w:rPr>
      </w:pPr>
    </w:p>
    <w:p w14:paraId="49BFE42E" w14:textId="77777777" w:rsidR="00FB4065" w:rsidRPr="006D3C67" w:rsidRDefault="00FB4065" w:rsidP="002169A0">
      <w:pPr>
        <w:jc w:val="center"/>
        <w:rPr>
          <w:rFonts w:ascii="Calibri" w:hAnsi="Calibri" w:cs="Calibri"/>
          <w:color w:val="000000" w:themeColor="text1"/>
          <w:kern w:val="0"/>
          <w:lang w:bidi="hi-IN"/>
          <w14:ligatures w14:val="none"/>
        </w:rPr>
      </w:pPr>
    </w:p>
    <w:p w14:paraId="1148DCD3" w14:textId="77777777" w:rsidR="00FB4065" w:rsidRPr="006D3C67" w:rsidRDefault="00FB4065" w:rsidP="002169A0">
      <w:pPr>
        <w:jc w:val="center"/>
        <w:rPr>
          <w:rFonts w:ascii="Calibri" w:hAnsi="Calibri" w:cs="Calibri"/>
          <w:color w:val="000000" w:themeColor="text1"/>
          <w:kern w:val="0"/>
          <w:lang w:bidi="hi-IN"/>
          <w14:ligatures w14:val="none"/>
        </w:rPr>
      </w:pPr>
    </w:p>
    <w:p w14:paraId="10F7F2A5" w14:textId="77777777" w:rsidR="00FB4065" w:rsidRPr="006D3C67" w:rsidRDefault="00FB4065" w:rsidP="002169A0">
      <w:pPr>
        <w:jc w:val="center"/>
        <w:rPr>
          <w:rFonts w:ascii="Calibri" w:hAnsi="Calibri" w:cs="Calibri"/>
          <w:color w:val="000000" w:themeColor="text1"/>
          <w:kern w:val="0"/>
          <w:lang w:bidi="hi-IN"/>
          <w14:ligatures w14:val="none"/>
        </w:rPr>
      </w:pPr>
    </w:p>
    <w:p w14:paraId="7376FE56" w14:textId="77777777" w:rsidR="00FB4065" w:rsidRPr="003A3493" w:rsidRDefault="00FB4065" w:rsidP="002169A0">
      <w:pPr>
        <w:jc w:val="center"/>
        <w:rPr>
          <w:rFonts w:ascii="Century Gothic" w:hAnsi="Century Gothic"/>
          <w:b/>
          <w:bCs/>
          <w:color w:val="002060"/>
        </w:rPr>
      </w:pPr>
    </w:p>
    <w:p w14:paraId="4B1A3AFA" w14:textId="77777777" w:rsidR="00FB4065" w:rsidRPr="003A3493" w:rsidRDefault="00FB4065" w:rsidP="002169A0">
      <w:pPr>
        <w:jc w:val="center"/>
        <w:rPr>
          <w:rFonts w:ascii="Century Gothic" w:hAnsi="Century Gothic"/>
          <w:b/>
          <w:bCs/>
          <w:color w:val="002060"/>
        </w:rPr>
      </w:pPr>
    </w:p>
    <w:p w14:paraId="0F0A1B52" w14:textId="77777777" w:rsidR="00FB4065" w:rsidRPr="003A3493" w:rsidRDefault="00FB4065" w:rsidP="002169A0">
      <w:pPr>
        <w:jc w:val="center"/>
        <w:rPr>
          <w:rFonts w:ascii="Century Gothic" w:hAnsi="Century Gothic"/>
          <w:b/>
          <w:bCs/>
          <w:color w:val="002060"/>
          <w:sz w:val="24"/>
          <w:szCs w:val="24"/>
        </w:rPr>
      </w:pPr>
    </w:p>
    <w:p w14:paraId="11DC46C9" w14:textId="03D70594" w:rsidR="00FB4065" w:rsidRDefault="00FB4065" w:rsidP="002169A0">
      <w:pPr>
        <w:jc w:val="center"/>
        <w:rPr>
          <w:rFonts w:ascii="Century Gothic" w:hAnsi="Century Gothic"/>
          <w:b/>
          <w:bCs/>
          <w:color w:val="002060"/>
        </w:rPr>
      </w:pPr>
    </w:p>
    <w:p w14:paraId="1600AC81" w14:textId="77777777" w:rsidR="002D0EC8" w:rsidRDefault="002D0EC8" w:rsidP="002169A0">
      <w:pPr>
        <w:jc w:val="center"/>
        <w:rPr>
          <w:rFonts w:ascii="Century Gothic" w:hAnsi="Century Gothic"/>
          <w:b/>
          <w:bCs/>
          <w:color w:val="002060"/>
        </w:rPr>
      </w:pPr>
    </w:p>
    <w:p w14:paraId="4DF0673D" w14:textId="77777777" w:rsidR="002D0EC8" w:rsidRDefault="002D0EC8" w:rsidP="002169A0">
      <w:pPr>
        <w:jc w:val="center"/>
        <w:rPr>
          <w:rFonts w:ascii="Century Gothic" w:hAnsi="Century Gothic"/>
          <w:b/>
          <w:bCs/>
          <w:color w:val="002060"/>
        </w:rPr>
      </w:pPr>
    </w:p>
    <w:p w14:paraId="6A986DD2" w14:textId="77777777" w:rsidR="002D0EC8" w:rsidRDefault="002D0EC8" w:rsidP="002169A0">
      <w:pPr>
        <w:jc w:val="center"/>
        <w:rPr>
          <w:rFonts w:ascii="Century Gothic" w:hAnsi="Century Gothic"/>
          <w:b/>
          <w:bCs/>
          <w:color w:val="002060"/>
        </w:rPr>
      </w:pPr>
    </w:p>
    <w:p w14:paraId="5997DA62" w14:textId="77777777" w:rsidR="002D0EC8" w:rsidRPr="002169A0" w:rsidRDefault="002D0EC8" w:rsidP="002169A0">
      <w:pPr>
        <w:jc w:val="center"/>
        <w:rPr>
          <w:rFonts w:ascii="Century Gothic" w:hAnsi="Century Gothic"/>
          <w:b/>
          <w:bCs/>
          <w:color w:val="002060"/>
        </w:rPr>
      </w:pPr>
    </w:p>
    <w:sectPr w:rsidR="002D0EC8" w:rsidRPr="002169A0" w:rsidSect="00944D30">
      <w:headerReference w:type="default" r:id="rId25"/>
      <w:footerReference w:type="default" r:id="rId26"/>
      <w:type w:val="continuous"/>
      <w:pgSz w:w="12240" w:h="15840"/>
      <w:pgMar w:top="1417" w:right="1701" w:bottom="1276" w:left="1701" w:header="708" w:footer="3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24EDE2" w14:textId="77777777" w:rsidR="007A57CB" w:rsidRDefault="007A57CB" w:rsidP="00FB4065">
      <w:pPr>
        <w:spacing w:after="0" w:line="240" w:lineRule="auto"/>
      </w:pPr>
      <w:r>
        <w:separator/>
      </w:r>
    </w:p>
  </w:endnote>
  <w:endnote w:type="continuationSeparator" w:id="0">
    <w:p w14:paraId="4B8221D3" w14:textId="77777777" w:rsidR="007A57CB" w:rsidRDefault="007A57CB" w:rsidP="00FB40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410" w:type="pct"/>
      <w:tblInd w:w="-2552" w:type="dxa"/>
      <w:shd w:val="clear" w:color="auto" w:fill="5B9BD5" w:themeFill="accent1"/>
      <w:tblCellMar>
        <w:left w:w="115" w:type="dxa"/>
        <w:right w:w="115" w:type="dxa"/>
      </w:tblCellMar>
      <w:tblLook w:val="04A0" w:firstRow="1" w:lastRow="0" w:firstColumn="1" w:lastColumn="0" w:noHBand="0" w:noVBand="1"/>
    </w:tblPr>
    <w:tblGrid>
      <w:gridCol w:w="12365"/>
      <w:gridCol w:w="733"/>
    </w:tblGrid>
    <w:tr w:rsidR="00FB4065" w14:paraId="5227219D" w14:textId="77777777" w:rsidTr="00FB4065">
      <w:trPr>
        <w:trHeight w:val="87"/>
      </w:trPr>
      <w:tc>
        <w:tcPr>
          <w:tcW w:w="4720" w:type="pct"/>
          <w:shd w:val="clear" w:color="auto" w:fill="002060"/>
          <w:vAlign w:val="center"/>
        </w:tcPr>
        <w:p w14:paraId="24D72C54" w14:textId="369AE3A8" w:rsidR="00FB4065" w:rsidRPr="00FB4065" w:rsidRDefault="00D359B2" w:rsidP="00FB4065">
          <w:pPr>
            <w:pStyle w:val="Piedepgina"/>
            <w:spacing w:before="80" w:after="80"/>
            <w:jc w:val="center"/>
            <w:rPr>
              <w:b/>
              <w:bCs/>
              <w:caps/>
              <w:color w:val="FFFFFF" w:themeColor="background1"/>
              <w:sz w:val="18"/>
              <w:szCs w:val="18"/>
            </w:rPr>
          </w:pPr>
          <w:r>
            <w:rPr>
              <w:b/>
              <w:bCs/>
              <w:caps/>
              <w:color w:val="FFFFFF" w:themeColor="background1"/>
              <w:sz w:val="18"/>
              <w:szCs w:val="18"/>
            </w:rPr>
            <w:t>Encantos de la florida</w:t>
          </w:r>
        </w:p>
      </w:tc>
      <w:tc>
        <w:tcPr>
          <w:tcW w:w="280" w:type="pct"/>
          <w:shd w:val="clear" w:color="auto" w:fill="5B9BD5" w:themeFill="accent1"/>
          <w:vAlign w:val="center"/>
        </w:tcPr>
        <w:p w14:paraId="6DCC5007" w14:textId="0A9ED82B" w:rsidR="00FB4065" w:rsidRDefault="00FB4065">
          <w:pPr>
            <w:pStyle w:val="Piedepgina"/>
            <w:spacing w:before="80" w:after="80"/>
            <w:jc w:val="right"/>
            <w:rPr>
              <w:caps/>
              <w:color w:val="FFFFFF" w:themeColor="background1"/>
              <w:sz w:val="18"/>
              <w:szCs w:val="18"/>
            </w:rPr>
          </w:pPr>
        </w:p>
      </w:tc>
    </w:tr>
  </w:tbl>
  <w:p w14:paraId="0F1AFF8A" w14:textId="77777777" w:rsidR="00FB4065" w:rsidRDefault="00FB406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3233AA" w14:textId="77777777" w:rsidR="007A57CB" w:rsidRDefault="007A57CB" w:rsidP="00FB4065">
      <w:pPr>
        <w:spacing w:after="0" w:line="240" w:lineRule="auto"/>
      </w:pPr>
      <w:r>
        <w:separator/>
      </w:r>
    </w:p>
  </w:footnote>
  <w:footnote w:type="continuationSeparator" w:id="0">
    <w:p w14:paraId="29A0C3AD" w14:textId="77777777" w:rsidR="007A57CB" w:rsidRDefault="007A57CB" w:rsidP="00FB40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E4F66" w14:textId="4B1C207A" w:rsidR="00BA361E" w:rsidRDefault="00BA361E">
    <w:pPr>
      <w:pStyle w:val="Encabezado"/>
    </w:pPr>
    <w:r>
      <w:rPr>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14:anchorId="1116BCC5" wp14:editId="2191EBCB">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24130"/>
              <wp:wrapNone/>
              <wp:docPr id="167" name="Grupo 179"/>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upo 168"/>
                      <wpg:cNvGrpSpPr/>
                      <wpg:grpSpPr>
                        <a:xfrm>
                          <a:off x="0" y="0"/>
                          <a:ext cx="1700784" cy="1024128"/>
                          <a:chOff x="0" y="0"/>
                          <a:chExt cx="1700784" cy="1024128"/>
                        </a:xfrm>
                      </wpg:grpSpPr>
                      <wps:wsp>
                        <wps:cNvPr id="169" name="Rectángulo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ángulo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ángulo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Cuadro de texto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D19920" w14:textId="6B43A0E2" w:rsidR="00BA361E" w:rsidRDefault="00BA361E">
                            <w:pPr>
                              <w:pStyle w:val="Encabezado"/>
                              <w:rPr>
                                <w:color w:val="FFFFFF" w:themeColor="background1"/>
                                <w:sz w:val="24"/>
                                <w:szCs w:val="24"/>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16BCC5" id="Grupo 179" o:spid="_x0000_s1026" style="position:absolute;margin-left:82.7pt;margin-top:0;width:133.9pt;height:80.65pt;z-index:251659264;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">
              <v:group id="Grupo 168"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ángulo 169"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Rectángulo 12" o:spid="_x0000_s1029"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5b9bd5 [3204]" stroked="f" strokeweight="1pt">
                  <v:stroke joinstyle="miter"/>
                  <v:path arrowok="t" o:connecttype="custom" o:connectlocs="0,0;1463040,0;1463040,1014984;638364,408101;0,0" o:connectangles="0,0,0,0,0"/>
                </v:shape>
                <v:rect id="Rectángulo 171" o:spid="_x0000_s1030"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 recolor="t" rotate="t" type="frame"/>
                </v:rect>
              </v:group>
              <v:shapetype id="_x0000_t202" coordsize="21600,21600" o:spt="202" path="m,l,21600r21600,l21600,xe">
                <v:stroke joinstyle="miter"/>
                <v:path gradientshapeok="t" o:connecttype="rect"/>
              </v:shapetype>
              <v:shape id="Cuadro de texto 172" o:spid="_x0000_s1031"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06D19920" w14:textId="6B43A0E2" w:rsidR="00BA361E" w:rsidRDefault="00BA361E">
                      <w:pPr>
                        <w:pStyle w:val="Encabezado"/>
                        <w:rPr>
                          <w:color w:val="FFFFFF" w:themeColor="background1"/>
                          <w:sz w:val="24"/>
                          <w:szCs w:val="24"/>
                        </w:rPr>
                      </w:pP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5E6FFD"/>
    <w:multiLevelType w:val="hybridMultilevel"/>
    <w:tmpl w:val="3BBE59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602709A"/>
    <w:multiLevelType w:val="hybridMultilevel"/>
    <w:tmpl w:val="1CA655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40E572D"/>
    <w:multiLevelType w:val="hybridMultilevel"/>
    <w:tmpl w:val="620A8140"/>
    <w:lvl w:ilvl="0" w:tplc="E7E612EA">
      <w:start w:val="1"/>
      <w:numFmt w:val="bullet"/>
      <w:pStyle w:val="vinetas"/>
      <w:lvlText w:val=""/>
      <w:lvlJc w:val="left"/>
      <w:pPr>
        <w:ind w:left="1637" w:hanging="360"/>
      </w:pPr>
      <w:rPr>
        <w:rFonts w:ascii="Symbol" w:hAnsi="Symbol"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7BED14D0"/>
    <w:multiLevelType w:val="hybridMultilevel"/>
    <w:tmpl w:val="2EE0B9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575043853">
    <w:abstractNumId w:val="4"/>
  </w:num>
  <w:num w:numId="2" w16cid:durableId="103505341">
    <w:abstractNumId w:val="2"/>
  </w:num>
  <w:num w:numId="3" w16cid:durableId="1324973539">
    <w:abstractNumId w:val="3"/>
  </w:num>
  <w:num w:numId="4" w16cid:durableId="888608165">
    <w:abstractNumId w:val="1"/>
  </w:num>
  <w:num w:numId="5" w16cid:durableId="3267873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9A0"/>
    <w:rsid w:val="00002F35"/>
    <w:rsid w:val="00005818"/>
    <w:rsid w:val="00011F31"/>
    <w:rsid w:val="00022643"/>
    <w:rsid w:val="000300D3"/>
    <w:rsid w:val="000306A7"/>
    <w:rsid w:val="00040AB4"/>
    <w:rsid w:val="00045A34"/>
    <w:rsid w:val="00047BF8"/>
    <w:rsid w:val="00047F36"/>
    <w:rsid w:val="00053FB1"/>
    <w:rsid w:val="00054161"/>
    <w:rsid w:val="00054EAE"/>
    <w:rsid w:val="00056DD9"/>
    <w:rsid w:val="0005754B"/>
    <w:rsid w:val="0007394C"/>
    <w:rsid w:val="0007703E"/>
    <w:rsid w:val="0008583C"/>
    <w:rsid w:val="00096393"/>
    <w:rsid w:val="000A3E99"/>
    <w:rsid w:val="000B15AB"/>
    <w:rsid w:val="000C03EE"/>
    <w:rsid w:val="000C487E"/>
    <w:rsid w:val="000D10B1"/>
    <w:rsid w:val="000D1F32"/>
    <w:rsid w:val="000D314D"/>
    <w:rsid w:val="000E0E49"/>
    <w:rsid w:val="000E24E5"/>
    <w:rsid w:val="000E4D4F"/>
    <w:rsid w:val="000F7BBB"/>
    <w:rsid w:val="00105A73"/>
    <w:rsid w:val="001131F0"/>
    <w:rsid w:val="0011340C"/>
    <w:rsid w:val="00113AD2"/>
    <w:rsid w:val="00117754"/>
    <w:rsid w:val="001273D4"/>
    <w:rsid w:val="0013200A"/>
    <w:rsid w:val="00133C73"/>
    <w:rsid w:val="001355CC"/>
    <w:rsid w:val="00137F0B"/>
    <w:rsid w:val="00142F74"/>
    <w:rsid w:val="00144B5D"/>
    <w:rsid w:val="0014672E"/>
    <w:rsid w:val="00180195"/>
    <w:rsid w:val="00186A17"/>
    <w:rsid w:val="00190648"/>
    <w:rsid w:val="00193923"/>
    <w:rsid w:val="001950C3"/>
    <w:rsid w:val="001A5442"/>
    <w:rsid w:val="001B1561"/>
    <w:rsid w:val="001B171F"/>
    <w:rsid w:val="001C0654"/>
    <w:rsid w:val="001C4EC1"/>
    <w:rsid w:val="001C52EE"/>
    <w:rsid w:val="001C6161"/>
    <w:rsid w:val="001E1607"/>
    <w:rsid w:val="001E57EF"/>
    <w:rsid w:val="00200192"/>
    <w:rsid w:val="00200975"/>
    <w:rsid w:val="00202C64"/>
    <w:rsid w:val="002077F2"/>
    <w:rsid w:val="002169A0"/>
    <w:rsid w:val="002306B4"/>
    <w:rsid w:val="002311A2"/>
    <w:rsid w:val="00244701"/>
    <w:rsid w:val="00254E5D"/>
    <w:rsid w:val="002578DA"/>
    <w:rsid w:val="00260A92"/>
    <w:rsid w:val="002611A8"/>
    <w:rsid w:val="00273AFF"/>
    <w:rsid w:val="00281622"/>
    <w:rsid w:val="00284FAB"/>
    <w:rsid w:val="00285AC8"/>
    <w:rsid w:val="00291605"/>
    <w:rsid w:val="002948C5"/>
    <w:rsid w:val="0029495A"/>
    <w:rsid w:val="00295469"/>
    <w:rsid w:val="002B0E91"/>
    <w:rsid w:val="002B6F96"/>
    <w:rsid w:val="002D0EC8"/>
    <w:rsid w:val="00310DDE"/>
    <w:rsid w:val="003350FD"/>
    <w:rsid w:val="00335527"/>
    <w:rsid w:val="00335EBA"/>
    <w:rsid w:val="00336470"/>
    <w:rsid w:val="00345722"/>
    <w:rsid w:val="00357096"/>
    <w:rsid w:val="00380F5F"/>
    <w:rsid w:val="003942ED"/>
    <w:rsid w:val="00395C83"/>
    <w:rsid w:val="003A3493"/>
    <w:rsid w:val="003B695E"/>
    <w:rsid w:val="003B7C5A"/>
    <w:rsid w:val="003C07A2"/>
    <w:rsid w:val="003D0420"/>
    <w:rsid w:val="003D40B3"/>
    <w:rsid w:val="003F0631"/>
    <w:rsid w:val="003F1982"/>
    <w:rsid w:val="00403EB8"/>
    <w:rsid w:val="004058BC"/>
    <w:rsid w:val="004066A9"/>
    <w:rsid w:val="00410238"/>
    <w:rsid w:val="004158DB"/>
    <w:rsid w:val="00422C14"/>
    <w:rsid w:val="004246B5"/>
    <w:rsid w:val="0045102D"/>
    <w:rsid w:val="004512FC"/>
    <w:rsid w:val="0045609D"/>
    <w:rsid w:val="004637CF"/>
    <w:rsid w:val="00463DAA"/>
    <w:rsid w:val="004653B3"/>
    <w:rsid w:val="00466841"/>
    <w:rsid w:val="0046709B"/>
    <w:rsid w:val="00483B97"/>
    <w:rsid w:val="00483DFF"/>
    <w:rsid w:val="0048665F"/>
    <w:rsid w:val="00487E70"/>
    <w:rsid w:val="00497A4A"/>
    <w:rsid w:val="004B1C9C"/>
    <w:rsid w:val="004C1B7C"/>
    <w:rsid w:val="004C6B92"/>
    <w:rsid w:val="004E0E8F"/>
    <w:rsid w:val="004E3FA5"/>
    <w:rsid w:val="004E4611"/>
    <w:rsid w:val="004F2066"/>
    <w:rsid w:val="004F4431"/>
    <w:rsid w:val="00501F7F"/>
    <w:rsid w:val="005024B2"/>
    <w:rsid w:val="00506D73"/>
    <w:rsid w:val="00521DB9"/>
    <w:rsid w:val="005260D3"/>
    <w:rsid w:val="0052796F"/>
    <w:rsid w:val="00530306"/>
    <w:rsid w:val="00545934"/>
    <w:rsid w:val="00547E9D"/>
    <w:rsid w:val="00554D2C"/>
    <w:rsid w:val="00556B10"/>
    <w:rsid w:val="00560C42"/>
    <w:rsid w:val="00565588"/>
    <w:rsid w:val="00565FFC"/>
    <w:rsid w:val="0057557C"/>
    <w:rsid w:val="00577981"/>
    <w:rsid w:val="00577D2F"/>
    <w:rsid w:val="00584C05"/>
    <w:rsid w:val="00587E31"/>
    <w:rsid w:val="00590468"/>
    <w:rsid w:val="0059650D"/>
    <w:rsid w:val="0059677F"/>
    <w:rsid w:val="005A76CD"/>
    <w:rsid w:val="005B24E4"/>
    <w:rsid w:val="005B566A"/>
    <w:rsid w:val="005C07A4"/>
    <w:rsid w:val="005C39D3"/>
    <w:rsid w:val="005D096D"/>
    <w:rsid w:val="005D298C"/>
    <w:rsid w:val="005D38A2"/>
    <w:rsid w:val="005E09EB"/>
    <w:rsid w:val="005E2DB1"/>
    <w:rsid w:val="005E63D1"/>
    <w:rsid w:val="005F51A8"/>
    <w:rsid w:val="005F79E9"/>
    <w:rsid w:val="0060191D"/>
    <w:rsid w:val="0060639F"/>
    <w:rsid w:val="00610B15"/>
    <w:rsid w:val="006252C0"/>
    <w:rsid w:val="006257BD"/>
    <w:rsid w:val="00637FCE"/>
    <w:rsid w:val="006451D6"/>
    <w:rsid w:val="006500D9"/>
    <w:rsid w:val="006511AA"/>
    <w:rsid w:val="006515B7"/>
    <w:rsid w:val="006644F5"/>
    <w:rsid w:val="006773A9"/>
    <w:rsid w:val="00677B03"/>
    <w:rsid w:val="00680E92"/>
    <w:rsid w:val="00691872"/>
    <w:rsid w:val="00691ED8"/>
    <w:rsid w:val="006933D2"/>
    <w:rsid w:val="00696549"/>
    <w:rsid w:val="00697E57"/>
    <w:rsid w:val="006B6176"/>
    <w:rsid w:val="006C2FE7"/>
    <w:rsid w:val="006D0A5C"/>
    <w:rsid w:val="006D16C5"/>
    <w:rsid w:val="006D3102"/>
    <w:rsid w:val="006D3C67"/>
    <w:rsid w:val="006E0CCD"/>
    <w:rsid w:val="006E2383"/>
    <w:rsid w:val="006E2778"/>
    <w:rsid w:val="006E6451"/>
    <w:rsid w:val="006F1B3D"/>
    <w:rsid w:val="006F30E7"/>
    <w:rsid w:val="006F42E7"/>
    <w:rsid w:val="007019A6"/>
    <w:rsid w:val="00702E1B"/>
    <w:rsid w:val="00710D20"/>
    <w:rsid w:val="00713FF4"/>
    <w:rsid w:val="007235D3"/>
    <w:rsid w:val="00734249"/>
    <w:rsid w:val="00735744"/>
    <w:rsid w:val="00740C76"/>
    <w:rsid w:val="00745BCD"/>
    <w:rsid w:val="007538BC"/>
    <w:rsid w:val="00756A0D"/>
    <w:rsid w:val="00775CD1"/>
    <w:rsid w:val="00782A51"/>
    <w:rsid w:val="00784CF6"/>
    <w:rsid w:val="0078518E"/>
    <w:rsid w:val="00791D70"/>
    <w:rsid w:val="007946BA"/>
    <w:rsid w:val="00794CFC"/>
    <w:rsid w:val="00795CE3"/>
    <w:rsid w:val="00796019"/>
    <w:rsid w:val="007A166A"/>
    <w:rsid w:val="007A57CB"/>
    <w:rsid w:val="007B1324"/>
    <w:rsid w:val="007B56EC"/>
    <w:rsid w:val="007C775F"/>
    <w:rsid w:val="007D6CB1"/>
    <w:rsid w:val="007E2C83"/>
    <w:rsid w:val="007E2DD2"/>
    <w:rsid w:val="00802415"/>
    <w:rsid w:val="008024BC"/>
    <w:rsid w:val="00807892"/>
    <w:rsid w:val="00810AC7"/>
    <w:rsid w:val="00816D25"/>
    <w:rsid w:val="00834B85"/>
    <w:rsid w:val="00834D0F"/>
    <w:rsid w:val="00835E25"/>
    <w:rsid w:val="008565F6"/>
    <w:rsid w:val="00856EC7"/>
    <w:rsid w:val="00857066"/>
    <w:rsid w:val="00870EF5"/>
    <w:rsid w:val="00880528"/>
    <w:rsid w:val="00896FE2"/>
    <w:rsid w:val="008B1388"/>
    <w:rsid w:val="008B2895"/>
    <w:rsid w:val="008B3B15"/>
    <w:rsid w:val="008B3D26"/>
    <w:rsid w:val="008B65E2"/>
    <w:rsid w:val="008B6F1B"/>
    <w:rsid w:val="008C3E82"/>
    <w:rsid w:val="008C68FF"/>
    <w:rsid w:val="008D5581"/>
    <w:rsid w:val="008E44DA"/>
    <w:rsid w:val="008F7388"/>
    <w:rsid w:val="00903F0E"/>
    <w:rsid w:val="0092413C"/>
    <w:rsid w:val="00927810"/>
    <w:rsid w:val="00940FB6"/>
    <w:rsid w:val="00943A2C"/>
    <w:rsid w:val="00944D30"/>
    <w:rsid w:val="0095192C"/>
    <w:rsid w:val="009631E0"/>
    <w:rsid w:val="00967090"/>
    <w:rsid w:val="00970D9D"/>
    <w:rsid w:val="009759BB"/>
    <w:rsid w:val="00980441"/>
    <w:rsid w:val="00980CC0"/>
    <w:rsid w:val="009819DE"/>
    <w:rsid w:val="00987261"/>
    <w:rsid w:val="00987B4E"/>
    <w:rsid w:val="00994572"/>
    <w:rsid w:val="009953E7"/>
    <w:rsid w:val="009A671C"/>
    <w:rsid w:val="009A6AFA"/>
    <w:rsid w:val="009B3A93"/>
    <w:rsid w:val="009E5A15"/>
    <w:rsid w:val="009F1D52"/>
    <w:rsid w:val="00A02B80"/>
    <w:rsid w:val="00A16FFE"/>
    <w:rsid w:val="00A24022"/>
    <w:rsid w:val="00A25623"/>
    <w:rsid w:val="00A27A00"/>
    <w:rsid w:val="00A3632D"/>
    <w:rsid w:val="00A403BF"/>
    <w:rsid w:val="00A43F4D"/>
    <w:rsid w:val="00A54A28"/>
    <w:rsid w:val="00A558CC"/>
    <w:rsid w:val="00A56D0E"/>
    <w:rsid w:val="00A80EBF"/>
    <w:rsid w:val="00A9731D"/>
    <w:rsid w:val="00AA0272"/>
    <w:rsid w:val="00AA40E7"/>
    <w:rsid w:val="00AC1D0A"/>
    <w:rsid w:val="00AC7DFB"/>
    <w:rsid w:val="00AD019A"/>
    <w:rsid w:val="00AD0D55"/>
    <w:rsid w:val="00AD2B30"/>
    <w:rsid w:val="00AD6350"/>
    <w:rsid w:val="00AE3E69"/>
    <w:rsid w:val="00AE483D"/>
    <w:rsid w:val="00AF1F77"/>
    <w:rsid w:val="00AF72D3"/>
    <w:rsid w:val="00AF7412"/>
    <w:rsid w:val="00AF7F3B"/>
    <w:rsid w:val="00B019E1"/>
    <w:rsid w:val="00B01BB1"/>
    <w:rsid w:val="00B02D50"/>
    <w:rsid w:val="00B0588B"/>
    <w:rsid w:val="00B06D0D"/>
    <w:rsid w:val="00B11432"/>
    <w:rsid w:val="00B12A2D"/>
    <w:rsid w:val="00B20706"/>
    <w:rsid w:val="00B26F65"/>
    <w:rsid w:val="00B3189C"/>
    <w:rsid w:val="00B343F1"/>
    <w:rsid w:val="00B426D6"/>
    <w:rsid w:val="00B47843"/>
    <w:rsid w:val="00B51EB0"/>
    <w:rsid w:val="00B56A7E"/>
    <w:rsid w:val="00B638AA"/>
    <w:rsid w:val="00B65646"/>
    <w:rsid w:val="00B75768"/>
    <w:rsid w:val="00B77835"/>
    <w:rsid w:val="00B84B35"/>
    <w:rsid w:val="00B91A8C"/>
    <w:rsid w:val="00B964DA"/>
    <w:rsid w:val="00BA0F3D"/>
    <w:rsid w:val="00BA361E"/>
    <w:rsid w:val="00BA6EA1"/>
    <w:rsid w:val="00BB2514"/>
    <w:rsid w:val="00BC0D54"/>
    <w:rsid w:val="00BC15B1"/>
    <w:rsid w:val="00BD41DC"/>
    <w:rsid w:val="00BD5BEE"/>
    <w:rsid w:val="00BE7172"/>
    <w:rsid w:val="00BF0D08"/>
    <w:rsid w:val="00BF380C"/>
    <w:rsid w:val="00BF39BC"/>
    <w:rsid w:val="00C0014B"/>
    <w:rsid w:val="00C00994"/>
    <w:rsid w:val="00C018A6"/>
    <w:rsid w:val="00C02391"/>
    <w:rsid w:val="00C03955"/>
    <w:rsid w:val="00C1177A"/>
    <w:rsid w:val="00C311F4"/>
    <w:rsid w:val="00C45042"/>
    <w:rsid w:val="00C56ECD"/>
    <w:rsid w:val="00C65B77"/>
    <w:rsid w:val="00C7558B"/>
    <w:rsid w:val="00C7572E"/>
    <w:rsid w:val="00C8231F"/>
    <w:rsid w:val="00C92E1A"/>
    <w:rsid w:val="00C93292"/>
    <w:rsid w:val="00C9635D"/>
    <w:rsid w:val="00CB20D5"/>
    <w:rsid w:val="00CC265E"/>
    <w:rsid w:val="00CD6CB3"/>
    <w:rsid w:val="00CE4450"/>
    <w:rsid w:val="00CE4CC6"/>
    <w:rsid w:val="00CF0E16"/>
    <w:rsid w:val="00D11294"/>
    <w:rsid w:val="00D17312"/>
    <w:rsid w:val="00D1756D"/>
    <w:rsid w:val="00D34C26"/>
    <w:rsid w:val="00D359B2"/>
    <w:rsid w:val="00D419E7"/>
    <w:rsid w:val="00D460E9"/>
    <w:rsid w:val="00D54D3A"/>
    <w:rsid w:val="00D67A10"/>
    <w:rsid w:val="00D70483"/>
    <w:rsid w:val="00D71DFB"/>
    <w:rsid w:val="00D741EB"/>
    <w:rsid w:val="00D87269"/>
    <w:rsid w:val="00DB5A7A"/>
    <w:rsid w:val="00DB7722"/>
    <w:rsid w:val="00DC1FAC"/>
    <w:rsid w:val="00DD2299"/>
    <w:rsid w:val="00DE3616"/>
    <w:rsid w:val="00DF1830"/>
    <w:rsid w:val="00E04EB1"/>
    <w:rsid w:val="00E054B8"/>
    <w:rsid w:val="00E1034B"/>
    <w:rsid w:val="00E12635"/>
    <w:rsid w:val="00E14BDF"/>
    <w:rsid w:val="00E17BF0"/>
    <w:rsid w:val="00E20423"/>
    <w:rsid w:val="00E260D8"/>
    <w:rsid w:val="00E30973"/>
    <w:rsid w:val="00E30F47"/>
    <w:rsid w:val="00E36D20"/>
    <w:rsid w:val="00E40C0A"/>
    <w:rsid w:val="00E4306C"/>
    <w:rsid w:val="00E60994"/>
    <w:rsid w:val="00E61D07"/>
    <w:rsid w:val="00E72FAC"/>
    <w:rsid w:val="00E84C9B"/>
    <w:rsid w:val="00E858E6"/>
    <w:rsid w:val="00E96A46"/>
    <w:rsid w:val="00E96EF8"/>
    <w:rsid w:val="00EB1925"/>
    <w:rsid w:val="00EB5179"/>
    <w:rsid w:val="00EB66DB"/>
    <w:rsid w:val="00EC10E6"/>
    <w:rsid w:val="00EC6014"/>
    <w:rsid w:val="00EC713F"/>
    <w:rsid w:val="00EE6CEB"/>
    <w:rsid w:val="00EF4394"/>
    <w:rsid w:val="00F0153B"/>
    <w:rsid w:val="00F05AD5"/>
    <w:rsid w:val="00F11F47"/>
    <w:rsid w:val="00F15421"/>
    <w:rsid w:val="00F24319"/>
    <w:rsid w:val="00F25192"/>
    <w:rsid w:val="00F25DD4"/>
    <w:rsid w:val="00F278D1"/>
    <w:rsid w:val="00F31B13"/>
    <w:rsid w:val="00F33887"/>
    <w:rsid w:val="00F409EB"/>
    <w:rsid w:val="00F41226"/>
    <w:rsid w:val="00F45B73"/>
    <w:rsid w:val="00F54D1D"/>
    <w:rsid w:val="00F56E97"/>
    <w:rsid w:val="00F60368"/>
    <w:rsid w:val="00F63573"/>
    <w:rsid w:val="00F64F1F"/>
    <w:rsid w:val="00F8251D"/>
    <w:rsid w:val="00FA34B9"/>
    <w:rsid w:val="00FA4954"/>
    <w:rsid w:val="00FA6631"/>
    <w:rsid w:val="00FB08D5"/>
    <w:rsid w:val="00FB12E2"/>
    <w:rsid w:val="00FB4065"/>
    <w:rsid w:val="00FC31DB"/>
    <w:rsid w:val="00FC4796"/>
    <w:rsid w:val="00FD061A"/>
    <w:rsid w:val="00FE28D5"/>
    <w:rsid w:val="00FE773D"/>
    <w:rsid w:val="00FF1EA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E91824"/>
  <w15:chartTrackingRefBased/>
  <w15:docId w15:val="{8A5B6003-DB6D-47CA-A86D-A9D6580B4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7388"/>
  </w:style>
  <w:style w:type="paragraph" w:styleId="Ttulo1">
    <w:name w:val="heading 1"/>
    <w:basedOn w:val="Normal"/>
    <w:next w:val="Normal"/>
    <w:link w:val="Ttulo1Car"/>
    <w:uiPriority w:val="9"/>
    <w:qFormat/>
    <w:rsid w:val="002169A0"/>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tulo2">
    <w:name w:val="heading 2"/>
    <w:basedOn w:val="Normal"/>
    <w:next w:val="Normal"/>
    <w:link w:val="Ttulo2Car"/>
    <w:uiPriority w:val="9"/>
    <w:semiHidden/>
    <w:unhideWhenUsed/>
    <w:qFormat/>
    <w:rsid w:val="002169A0"/>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2169A0"/>
    <w:pPr>
      <w:keepNext/>
      <w:keepLines/>
      <w:spacing w:before="160" w:after="80"/>
      <w:outlineLvl w:val="2"/>
    </w:pPr>
    <w:rPr>
      <w:rFonts w:eastAsiaTheme="majorEastAsia" w:cstheme="majorBidi"/>
      <w:color w:val="2E74B5" w:themeColor="accent1" w:themeShade="BF"/>
      <w:sz w:val="28"/>
      <w:szCs w:val="28"/>
    </w:rPr>
  </w:style>
  <w:style w:type="paragraph" w:styleId="Ttulo4">
    <w:name w:val="heading 4"/>
    <w:basedOn w:val="Normal"/>
    <w:next w:val="Normal"/>
    <w:link w:val="Ttulo4Car"/>
    <w:uiPriority w:val="9"/>
    <w:semiHidden/>
    <w:unhideWhenUsed/>
    <w:qFormat/>
    <w:rsid w:val="002169A0"/>
    <w:pPr>
      <w:keepNext/>
      <w:keepLines/>
      <w:spacing w:before="80" w:after="40"/>
      <w:outlineLvl w:val="3"/>
    </w:pPr>
    <w:rPr>
      <w:rFonts w:eastAsiaTheme="majorEastAsia" w:cstheme="majorBidi"/>
      <w:i/>
      <w:iCs/>
      <w:color w:val="2E74B5" w:themeColor="accent1" w:themeShade="BF"/>
    </w:rPr>
  </w:style>
  <w:style w:type="paragraph" w:styleId="Ttulo5">
    <w:name w:val="heading 5"/>
    <w:basedOn w:val="Normal"/>
    <w:next w:val="Normal"/>
    <w:link w:val="Ttulo5Car"/>
    <w:uiPriority w:val="9"/>
    <w:semiHidden/>
    <w:unhideWhenUsed/>
    <w:qFormat/>
    <w:rsid w:val="002169A0"/>
    <w:pPr>
      <w:keepNext/>
      <w:keepLines/>
      <w:spacing w:before="80" w:after="40"/>
      <w:outlineLvl w:val="4"/>
    </w:pPr>
    <w:rPr>
      <w:rFonts w:eastAsiaTheme="majorEastAsia" w:cstheme="majorBidi"/>
      <w:color w:val="2E74B5" w:themeColor="accent1" w:themeShade="BF"/>
    </w:rPr>
  </w:style>
  <w:style w:type="paragraph" w:styleId="Ttulo6">
    <w:name w:val="heading 6"/>
    <w:basedOn w:val="Normal"/>
    <w:next w:val="Normal"/>
    <w:link w:val="Ttulo6Car"/>
    <w:uiPriority w:val="9"/>
    <w:semiHidden/>
    <w:unhideWhenUsed/>
    <w:qFormat/>
    <w:rsid w:val="002169A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169A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169A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169A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169A0"/>
    <w:rPr>
      <w:rFonts w:asciiTheme="majorHAnsi" w:eastAsiaTheme="majorEastAsia" w:hAnsiTheme="majorHAnsi" w:cstheme="majorBidi"/>
      <w:color w:val="2E74B5" w:themeColor="accent1" w:themeShade="BF"/>
      <w:sz w:val="40"/>
      <w:szCs w:val="40"/>
    </w:rPr>
  </w:style>
  <w:style w:type="character" w:customStyle="1" w:styleId="Ttulo2Car">
    <w:name w:val="Título 2 Car"/>
    <w:basedOn w:val="Fuentedeprrafopredeter"/>
    <w:link w:val="Ttulo2"/>
    <w:uiPriority w:val="9"/>
    <w:semiHidden/>
    <w:rsid w:val="002169A0"/>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semiHidden/>
    <w:rsid w:val="002169A0"/>
    <w:rPr>
      <w:rFonts w:eastAsiaTheme="majorEastAsia" w:cstheme="majorBidi"/>
      <w:color w:val="2E74B5" w:themeColor="accent1" w:themeShade="BF"/>
      <w:sz w:val="28"/>
      <w:szCs w:val="28"/>
    </w:rPr>
  </w:style>
  <w:style w:type="character" w:customStyle="1" w:styleId="Ttulo4Car">
    <w:name w:val="Título 4 Car"/>
    <w:basedOn w:val="Fuentedeprrafopredeter"/>
    <w:link w:val="Ttulo4"/>
    <w:uiPriority w:val="9"/>
    <w:semiHidden/>
    <w:rsid w:val="002169A0"/>
    <w:rPr>
      <w:rFonts w:eastAsiaTheme="majorEastAsia" w:cstheme="majorBidi"/>
      <w:i/>
      <w:iCs/>
      <w:color w:val="2E74B5" w:themeColor="accent1" w:themeShade="BF"/>
    </w:rPr>
  </w:style>
  <w:style w:type="character" w:customStyle="1" w:styleId="Ttulo5Car">
    <w:name w:val="Título 5 Car"/>
    <w:basedOn w:val="Fuentedeprrafopredeter"/>
    <w:link w:val="Ttulo5"/>
    <w:uiPriority w:val="9"/>
    <w:semiHidden/>
    <w:rsid w:val="002169A0"/>
    <w:rPr>
      <w:rFonts w:eastAsiaTheme="majorEastAsia" w:cstheme="majorBidi"/>
      <w:color w:val="2E74B5" w:themeColor="accent1" w:themeShade="BF"/>
    </w:rPr>
  </w:style>
  <w:style w:type="character" w:customStyle="1" w:styleId="Ttulo6Car">
    <w:name w:val="Título 6 Car"/>
    <w:basedOn w:val="Fuentedeprrafopredeter"/>
    <w:link w:val="Ttulo6"/>
    <w:uiPriority w:val="9"/>
    <w:semiHidden/>
    <w:rsid w:val="002169A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169A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169A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169A0"/>
    <w:rPr>
      <w:rFonts w:eastAsiaTheme="majorEastAsia" w:cstheme="majorBidi"/>
      <w:color w:val="272727" w:themeColor="text1" w:themeTint="D8"/>
    </w:rPr>
  </w:style>
  <w:style w:type="paragraph" w:styleId="Ttulo">
    <w:name w:val="Title"/>
    <w:basedOn w:val="Normal"/>
    <w:next w:val="Normal"/>
    <w:link w:val="TtuloCar"/>
    <w:uiPriority w:val="10"/>
    <w:qFormat/>
    <w:rsid w:val="002169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169A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169A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169A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169A0"/>
    <w:pPr>
      <w:spacing w:before="160"/>
      <w:jc w:val="center"/>
    </w:pPr>
    <w:rPr>
      <w:i/>
      <w:iCs/>
      <w:color w:val="404040" w:themeColor="text1" w:themeTint="BF"/>
    </w:rPr>
  </w:style>
  <w:style w:type="character" w:customStyle="1" w:styleId="CitaCar">
    <w:name w:val="Cita Car"/>
    <w:basedOn w:val="Fuentedeprrafopredeter"/>
    <w:link w:val="Cita"/>
    <w:uiPriority w:val="29"/>
    <w:rsid w:val="002169A0"/>
    <w:rPr>
      <w:i/>
      <w:iCs/>
      <w:color w:val="404040" w:themeColor="text1" w:themeTint="BF"/>
    </w:rPr>
  </w:style>
  <w:style w:type="paragraph" w:styleId="Prrafodelista">
    <w:name w:val="List Paragraph"/>
    <w:basedOn w:val="Normal"/>
    <w:uiPriority w:val="34"/>
    <w:qFormat/>
    <w:rsid w:val="002169A0"/>
    <w:pPr>
      <w:ind w:left="720"/>
      <w:contextualSpacing/>
    </w:pPr>
  </w:style>
  <w:style w:type="character" w:styleId="nfasisintenso">
    <w:name w:val="Intense Emphasis"/>
    <w:basedOn w:val="Fuentedeprrafopredeter"/>
    <w:uiPriority w:val="21"/>
    <w:qFormat/>
    <w:rsid w:val="002169A0"/>
    <w:rPr>
      <w:i/>
      <w:iCs/>
      <w:color w:val="2E74B5" w:themeColor="accent1" w:themeShade="BF"/>
    </w:rPr>
  </w:style>
  <w:style w:type="paragraph" w:styleId="Citadestacada">
    <w:name w:val="Intense Quote"/>
    <w:basedOn w:val="Normal"/>
    <w:next w:val="Normal"/>
    <w:link w:val="CitadestacadaCar"/>
    <w:uiPriority w:val="30"/>
    <w:qFormat/>
    <w:rsid w:val="002169A0"/>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destacadaCar">
    <w:name w:val="Cita destacada Car"/>
    <w:basedOn w:val="Fuentedeprrafopredeter"/>
    <w:link w:val="Citadestacada"/>
    <w:uiPriority w:val="30"/>
    <w:rsid w:val="002169A0"/>
    <w:rPr>
      <w:i/>
      <w:iCs/>
      <w:color w:val="2E74B5" w:themeColor="accent1" w:themeShade="BF"/>
    </w:rPr>
  </w:style>
  <w:style w:type="character" w:styleId="Referenciaintensa">
    <w:name w:val="Intense Reference"/>
    <w:basedOn w:val="Fuentedeprrafopredeter"/>
    <w:uiPriority w:val="32"/>
    <w:qFormat/>
    <w:rsid w:val="002169A0"/>
    <w:rPr>
      <w:b/>
      <w:bCs/>
      <w:smallCaps/>
      <w:color w:val="2E74B5" w:themeColor="accent1" w:themeShade="BF"/>
      <w:spacing w:val="5"/>
    </w:rPr>
  </w:style>
  <w:style w:type="paragraph" w:customStyle="1" w:styleId="itinerario">
    <w:name w:val="itinerario"/>
    <w:link w:val="itinerarioCar"/>
    <w:qFormat/>
    <w:rsid w:val="002169A0"/>
    <w:pPr>
      <w:spacing w:after="0" w:line="0" w:lineRule="atLeast"/>
      <w:jc w:val="both"/>
    </w:pPr>
    <w:rPr>
      <w:rFonts w:ascii="Calibri" w:hAnsi="Calibri" w:cs="Calibri"/>
      <w:color w:val="000000" w:themeColor="text1"/>
      <w:kern w:val="0"/>
      <w:lang w:bidi="hi-IN"/>
      <w14:ligatures w14:val="none"/>
    </w:rPr>
  </w:style>
  <w:style w:type="character" w:customStyle="1" w:styleId="itinerarioCar">
    <w:name w:val="itinerario Car"/>
    <w:basedOn w:val="Fuentedeprrafopredeter"/>
    <w:link w:val="itinerario"/>
    <w:rsid w:val="002169A0"/>
    <w:rPr>
      <w:rFonts w:ascii="Calibri" w:hAnsi="Calibri" w:cs="Calibri"/>
      <w:color w:val="000000" w:themeColor="text1"/>
      <w:kern w:val="0"/>
      <w:lang w:bidi="hi-IN"/>
      <w14:ligatures w14:val="none"/>
    </w:rPr>
  </w:style>
  <w:style w:type="table" w:styleId="Tablaconcuadrcula">
    <w:name w:val="Table Grid"/>
    <w:basedOn w:val="Tablanormal"/>
    <w:uiPriority w:val="39"/>
    <w:rsid w:val="00FB4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B406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B4065"/>
  </w:style>
  <w:style w:type="paragraph" w:styleId="Piedepgina">
    <w:name w:val="footer"/>
    <w:basedOn w:val="Normal"/>
    <w:link w:val="PiedepginaCar"/>
    <w:uiPriority w:val="99"/>
    <w:unhideWhenUsed/>
    <w:rsid w:val="00FB406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B4065"/>
  </w:style>
  <w:style w:type="paragraph" w:customStyle="1" w:styleId="vinetas">
    <w:name w:val="vinetas"/>
    <w:basedOn w:val="Prrafodelista"/>
    <w:link w:val="vinetasCar"/>
    <w:qFormat/>
    <w:rsid w:val="003A3493"/>
    <w:pPr>
      <w:numPr>
        <w:numId w:val="2"/>
      </w:numPr>
      <w:spacing w:before="40" w:after="40" w:line="0" w:lineRule="atLeast"/>
      <w:ind w:left="720"/>
    </w:pPr>
    <w:rPr>
      <w:rFonts w:ascii="Calibri" w:hAnsi="Calibri" w:cs="Calibri"/>
      <w:color w:val="000000" w:themeColor="text1"/>
      <w:kern w:val="0"/>
      <w:lang w:bidi="hi-IN"/>
      <w14:ligatures w14:val="none"/>
    </w:rPr>
  </w:style>
  <w:style w:type="character" w:customStyle="1" w:styleId="vinetasCar">
    <w:name w:val="vinetas Car"/>
    <w:basedOn w:val="Fuentedeprrafopredeter"/>
    <w:link w:val="vinetas"/>
    <w:rsid w:val="003A3493"/>
    <w:rPr>
      <w:rFonts w:ascii="Calibri" w:hAnsi="Calibri" w:cs="Calibri"/>
      <w:color w:val="000000" w:themeColor="text1"/>
      <w:kern w:val="0"/>
      <w:lang w:bidi="hi-IN"/>
      <w14:ligatures w14:val="none"/>
    </w:rPr>
  </w:style>
  <w:style w:type="paragraph" w:customStyle="1" w:styleId="dias">
    <w:name w:val="dias"/>
    <w:basedOn w:val="Normal"/>
    <w:link w:val="diasCar"/>
    <w:qFormat/>
    <w:rsid w:val="004653B3"/>
    <w:pPr>
      <w:spacing w:before="240" w:after="0" w:line="120" w:lineRule="atLeast"/>
    </w:pPr>
    <w:rPr>
      <w:rFonts w:ascii="Calibri" w:hAnsi="Calibri" w:cs="Calibri"/>
      <w:b/>
      <w:bCs/>
      <w:caps/>
      <w:color w:val="000000" w:themeColor="text1"/>
      <w:kern w:val="0"/>
      <w:sz w:val="24"/>
      <w:szCs w:val="24"/>
      <w:lang w:bidi="hi-IN"/>
      <w14:ligatures w14:val="none"/>
    </w:rPr>
  </w:style>
  <w:style w:type="character" w:customStyle="1" w:styleId="diasCar">
    <w:name w:val="dias Car"/>
    <w:basedOn w:val="Fuentedeprrafopredeter"/>
    <w:link w:val="dias"/>
    <w:rsid w:val="004653B3"/>
    <w:rPr>
      <w:rFonts w:ascii="Calibri" w:hAnsi="Calibri" w:cs="Calibri"/>
      <w:b/>
      <w:bCs/>
      <w:caps/>
      <w:color w:val="000000" w:themeColor="text1"/>
      <w:kern w:val="0"/>
      <w:sz w:val="24"/>
      <w:szCs w:val="24"/>
      <w:lang w:bidi="hi-IN"/>
      <w14:ligatures w14:val="none"/>
    </w:rPr>
  </w:style>
  <w:style w:type="table" w:styleId="Tablanormal5">
    <w:name w:val="Plain Table 5"/>
    <w:basedOn w:val="Tablanormal"/>
    <w:uiPriority w:val="45"/>
    <w:rsid w:val="003F198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4">
    <w:name w:val="Plain Table 4"/>
    <w:basedOn w:val="Tablanormal"/>
    <w:uiPriority w:val="44"/>
    <w:rsid w:val="00273AFF"/>
    <w:pPr>
      <w:spacing w:after="0" w:line="240" w:lineRule="auto"/>
    </w:pPr>
    <w:rPr>
      <w:kern w:val="0"/>
      <w:lang w:val="es-E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uiPriority w:val="99"/>
    <w:unhideWhenUsed/>
    <w:rsid w:val="00691872"/>
    <w:rPr>
      <w:color w:val="0000FF"/>
      <w:u w:val="single"/>
    </w:rPr>
  </w:style>
  <w:style w:type="paragraph" w:styleId="Textonotaalfinal">
    <w:name w:val="endnote text"/>
    <w:basedOn w:val="Normal"/>
    <w:link w:val="TextonotaalfinalCar"/>
    <w:uiPriority w:val="99"/>
    <w:semiHidden/>
    <w:unhideWhenUsed/>
    <w:rsid w:val="00577D2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77D2F"/>
    <w:rPr>
      <w:sz w:val="20"/>
      <w:szCs w:val="20"/>
    </w:rPr>
  </w:style>
  <w:style w:type="character" w:styleId="Refdenotaalfinal">
    <w:name w:val="endnote reference"/>
    <w:basedOn w:val="Fuentedeprrafopredeter"/>
    <w:uiPriority w:val="99"/>
    <w:semiHidden/>
    <w:unhideWhenUsed/>
    <w:rsid w:val="00577D2F"/>
    <w:rPr>
      <w:vertAlign w:val="superscript"/>
    </w:rPr>
  </w:style>
  <w:style w:type="table" w:styleId="Tablanormal3">
    <w:name w:val="Plain Table 3"/>
    <w:basedOn w:val="Tablanormal"/>
    <w:uiPriority w:val="43"/>
    <w:rsid w:val="00554D2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76276">
      <w:bodyDiv w:val="1"/>
      <w:marLeft w:val="0"/>
      <w:marRight w:val="0"/>
      <w:marTop w:val="0"/>
      <w:marBottom w:val="0"/>
      <w:divBdr>
        <w:top w:val="none" w:sz="0" w:space="0" w:color="auto"/>
        <w:left w:val="none" w:sz="0" w:space="0" w:color="auto"/>
        <w:bottom w:val="none" w:sz="0" w:space="0" w:color="auto"/>
        <w:right w:val="none" w:sz="0" w:space="0" w:color="auto"/>
      </w:divBdr>
    </w:div>
    <w:div w:id="271665658">
      <w:bodyDiv w:val="1"/>
      <w:marLeft w:val="0"/>
      <w:marRight w:val="0"/>
      <w:marTop w:val="0"/>
      <w:marBottom w:val="0"/>
      <w:divBdr>
        <w:top w:val="none" w:sz="0" w:space="0" w:color="auto"/>
        <w:left w:val="none" w:sz="0" w:space="0" w:color="auto"/>
        <w:bottom w:val="none" w:sz="0" w:space="0" w:color="auto"/>
        <w:right w:val="none" w:sz="0" w:space="0" w:color="auto"/>
      </w:divBdr>
    </w:div>
    <w:div w:id="293487478">
      <w:bodyDiv w:val="1"/>
      <w:marLeft w:val="0"/>
      <w:marRight w:val="0"/>
      <w:marTop w:val="0"/>
      <w:marBottom w:val="0"/>
      <w:divBdr>
        <w:top w:val="none" w:sz="0" w:space="0" w:color="auto"/>
        <w:left w:val="none" w:sz="0" w:space="0" w:color="auto"/>
        <w:bottom w:val="none" w:sz="0" w:space="0" w:color="auto"/>
        <w:right w:val="none" w:sz="0" w:space="0" w:color="auto"/>
      </w:divBdr>
    </w:div>
    <w:div w:id="679745622">
      <w:bodyDiv w:val="1"/>
      <w:marLeft w:val="0"/>
      <w:marRight w:val="0"/>
      <w:marTop w:val="0"/>
      <w:marBottom w:val="0"/>
      <w:divBdr>
        <w:top w:val="none" w:sz="0" w:space="0" w:color="auto"/>
        <w:left w:val="none" w:sz="0" w:space="0" w:color="auto"/>
        <w:bottom w:val="none" w:sz="0" w:space="0" w:color="auto"/>
        <w:right w:val="none" w:sz="0" w:space="0" w:color="auto"/>
      </w:divBdr>
    </w:div>
    <w:div w:id="696541820">
      <w:bodyDiv w:val="1"/>
      <w:marLeft w:val="0"/>
      <w:marRight w:val="0"/>
      <w:marTop w:val="0"/>
      <w:marBottom w:val="0"/>
      <w:divBdr>
        <w:top w:val="none" w:sz="0" w:space="0" w:color="auto"/>
        <w:left w:val="none" w:sz="0" w:space="0" w:color="auto"/>
        <w:bottom w:val="none" w:sz="0" w:space="0" w:color="auto"/>
        <w:right w:val="none" w:sz="0" w:space="0" w:color="auto"/>
      </w:divBdr>
      <w:divsChild>
        <w:div w:id="1381437212">
          <w:marLeft w:val="0"/>
          <w:marRight w:val="0"/>
          <w:marTop w:val="0"/>
          <w:marBottom w:val="0"/>
          <w:divBdr>
            <w:top w:val="none" w:sz="0" w:space="0" w:color="auto"/>
            <w:left w:val="none" w:sz="0" w:space="0" w:color="auto"/>
            <w:bottom w:val="none" w:sz="0" w:space="0" w:color="auto"/>
            <w:right w:val="none" w:sz="0" w:space="0" w:color="auto"/>
          </w:divBdr>
          <w:divsChild>
            <w:div w:id="1674912609">
              <w:marLeft w:val="0"/>
              <w:marRight w:val="0"/>
              <w:marTop w:val="0"/>
              <w:marBottom w:val="0"/>
              <w:divBdr>
                <w:top w:val="none" w:sz="0" w:space="0" w:color="auto"/>
                <w:left w:val="none" w:sz="0" w:space="0" w:color="auto"/>
                <w:bottom w:val="none" w:sz="0" w:space="0" w:color="auto"/>
                <w:right w:val="none" w:sz="0" w:space="0" w:color="auto"/>
              </w:divBdr>
              <w:divsChild>
                <w:div w:id="1324309173">
                  <w:marLeft w:val="0"/>
                  <w:marRight w:val="0"/>
                  <w:marTop w:val="0"/>
                  <w:marBottom w:val="0"/>
                  <w:divBdr>
                    <w:top w:val="none" w:sz="0" w:space="0" w:color="auto"/>
                    <w:left w:val="none" w:sz="0" w:space="0" w:color="auto"/>
                    <w:bottom w:val="none" w:sz="0" w:space="0" w:color="auto"/>
                    <w:right w:val="none" w:sz="0" w:space="0" w:color="auto"/>
                  </w:divBdr>
                  <w:divsChild>
                    <w:div w:id="907811834">
                      <w:marLeft w:val="0"/>
                      <w:marRight w:val="0"/>
                      <w:marTop w:val="0"/>
                      <w:marBottom w:val="0"/>
                      <w:divBdr>
                        <w:top w:val="none" w:sz="0" w:space="0" w:color="auto"/>
                        <w:left w:val="none" w:sz="0" w:space="0" w:color="auto"/>
                        <w:bottom w:val="none" w:sz="0" w:space="0" w:color="auto"/>
                        <w:right w:val="none" w:sz="0" w:space="0" w:color="auto"/>
                      </w:divBdr>
                      <w:divsChild>
                        <w:div w:id="19091046">
                          <w:marLeft w:val="0"/>
                          <w:marRight w:val="0"/>
                          <w:marTop w:val="0"/>
                          <w:marBottom w:val="0"/>
                          <w:divBdr>
                            <w:top w:val="none" w:sz="0" w:space="0" w:color="auto"/>
                            <w:left w:val="none" w:sz="0" w:space="0" w:color="auto"/>
                            <w:bottom w:val="none" w:sz="0" w:space="0" w:color="auto"/>
                            <w:right w:val="none" w:sz="0" w:space="0" w:color="auto"/>
                          </w:divBdr>
                          <w:divsChild>
                            <w:div w:id="109270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310351">
      <w:bodyDiv w:val="1"/>
      <w:marLeft w:val="0"/>
      <w:marRight w:val="0"/>
      <w:marTop w:val="0"/>
      <w:marBottom w:val="0"/>
      <w:divBdr>
        <w:top w:val="none" w:sz="0" w:space="0" w:color="auto"/>
        <w:left w:val="none" w:sz="0" w:space="0" w:color="auto"/>
        <w:bottom w:val="none" w:sz="0" w:space="0" w:color="auto"/>
        <w:right w:val="none" w:sz="0" w:space="0" w:color="auto"/>
      </w:divBdr>
    </w:div>
    <w:div w:id="950286693">
      <w:bodyDiv w:val="1"/>
      <w:marLeft w:val="0"/>
      <w:marRight w:val="0"/>
      <w:marTop w:val="0"/>
      <w:marBottom w:val="0"/>
      <w:divBdr>
        <w:top w:val="none" w:sz="0" w:space="0" w:color="auto"/>
        <w:left w:val="none" w:sz="0" w:space="0" w:color="auto"/>
        <w:bottom w:val="none" w:sz="0" w:space="0" w:color="auto"/>
        <w:right w:val="none" w:sz="0" w:space="0" w:color="auto"/>
      </w:divBdr>
    </w:div>
    <w:div w:id="1109395552">
      <w:bodyDiv w:val="1"/>
      <w:marLeft w:val="0"/>
      <w:marRight w:val="0"/>
      <w:marTop w:val="0"/>
      <w:marBottom w:val="0"/>
      <w:divBdr>
        <w:top w:val="none" w:sz="0" w:space="0" w:color="auto"/>
        <w:left w:val="none" w:sz="0" w:space="0" w:color="auto"/>
        <w:bottom w:val="none" w:sz="0" w:space="0" w:color="auto"/>
        <w:right w:val="none" w:sz="0" w:space="0" w:color="auto"/>
      </w:divBdr>
      <w:divsChild>
        <w:div w:id="556090434">
          <w:marLeft w:val="0"/>
          <w:marRight w:val="0"/>
          <w:marTop w:val="0"/>
          <w:marBottom w:val="0"/>
          <w:divBdr>
            <w:top w:val="none" w:sz="0" w:space="0" w:color="auto"/>
            <w:left w:val="none" w:sz="0" w:space="0" w:color="auto"/>
            <w:bottom w:val="none" w:sz="0" w:space="0" w:color="auto"/>
            <w:right w:val="none" w:sz="0" w:space="0" w:color="auto"/>
          </w:divBdr>
          <w:divsChild>
            <w:div w:id="60448048">
              <w:marLeft w:val="0"/>
              <w:marRight w:val="0"/>
              <w:marTop w:val="0"/>
              <w:marBottom w:val="0"/>
              <w:divBdr>
                <w:top w:val="none" w:sz="0" w:space="0" w:color="auto"/>
                <w:left w:val="none" w:sz="0" w:space="0" w:color="auto"/>
                <w:bottom w:val="none" w:sz="0" w:space="0" w:color="auto"/>
                <w:right w:val="none" w:sz="0" w:space="0" w:color="auto"/>
              </w:divBdr>
              <w:divsChild>
                <w:div w:id="1430850404">
                  <w:marLeft w:val="0"/>
                  <w:marRight w:val="0"/>
                  <w:marTop w:val="0"/>
                  <w:marBottom w:val="0"/>
                  <w:divBdr>
                    <w:top w:val="none" w:sz="0" w:space="0" w:color="auto"/>
                    <w:left w:val="none" w:sz="0" w:space="0" w:color="auto"/>
                    <w:bottom w:val="none" w:sz="0" w:space="0" w:color="auto"/>
                    <w:right w:val="none" w:sz="0" w:space="0" w:color="auto"/>
                  </w:divBdr>
                  <w:divsChild>
                    <w:div w:id="1166088599">
                      <w:marLeft w:val="0"/>
                      <w:marRight w:val="0"/>
                      <w:marTop w:val="0"/>
                      <w:marBottom w:val="0"/>
                      <w:divBdr>
                        <w:top w:val="none" w:sz="0" w:space="0" w:color="auto"/>
                        <w:left w:val="none" w:sz="0" w:space="0" w:color="auto"/>
                        <w:bottom w:val="none" w:sz="0" w:space="0" w:color="auto"/>
                        <w:right w:val="none" w:sz="0" w:space="0" w:color="auto"/>
                      </w:divBdr>
                      <w:divsChild>
                        <w:div w:id="1173910394">
                          <w:marLeft w:val="0"/>
                          <w:marRight w:val="0"/>
                          <w:marTop w:val="0"/>
                          <w:marBottom w:val="0"/>
                          <w:divBdr>
                            <w:top w:val="none" w:sz="0" w:space="0" w:color="auto"/>
                            <w:left w:val="none" w:sz="0" w:space="0" w:color="auto"/>
                            <w:bottom w:val="none" w:sz="0" w:space="0" w:color="auto"/>
                            <w:right w:val="none" w:sz="0" w:space="0" w:color="auto"/>
                          </w:divBdr>
                          <w:divsChild>
                            <w:div w:id="132627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1136006">
      <w:bodyDiv w:val="1"/>
      <w:marLeft w:val="0"/>
      <w:marRight w:val="0"/>
      <w:marTop w:val="0"/>
      <w:marBottom w:val="0"/>
      <w:divBdr>
        <w:top w:val="none" w:sz="0" w:space="0" w:color="auto"/>
        <w:left w:val="none" w:sz="0" w:space="0" w:color="auto"/>
        <w:bottom w:val="none" w:sz="0" w:space="0" w:color="auto"/>
        <w:right w:val="none" w:sz="0" w:space="0" w:color="auto"/>
      </w:divBdr>
    </w:div>
    <w:div w:id="1277174192">
      <w:bodyDiv w:val="1"/>
      <w:marLeft w:val="0"/>
      <w:marRight w:val="0"/>
      <w:marTop w:val="0"/>
      <w:marBottom w:val="0"/>
      <w:divBdr>
        <w:top w:val="none" w:sz="0" w:space="0" w:color="auto"/>
        <w:left w:val="none" w:sz="0" w:space="0" w:color="auto"/>
        <w:bottom w:val="none" w:sz="0" w:space="0" w:color="auto"/>
        <w:right w:val="none" w:sz="0" w:space="0" w:color="auto"/>
      </w:divBdr>
    </w:div>
    <w:div w:id="1439133744">
      <w:bodyDiv w:val="1"/>
      <w:marLeft w:val="0"/>
      <w:marRight w:val="0"/>
      <w:marTop w:val="0"/>
      <w:marBottom w:val="0"/>
      <w:divBdr>
        <w:top w:val="none" w:sz="0" w:space="0" w:color="auto"/>
        <w:left w:val="none" w:sz="0" w:space="0" w:color="auto"/>
        <w:bottom w:val="none" w:sz="0" w:space="0" w:color="auto"/>
        <w:right w:val="none" w:sz="0" w:space="0" w:color="auto"/>
      </w:divBdr>
    </w:div>
    <w:div w:id="1493596713">
      <w:bodyDiv w:val="1"/>
      <w:marLeft w:val="0"/>
      <w:marRight w:val="0"/>
      <w:marTop w:val="0"/>
      <w:marBottom w:val="0"/>
      <w:divBdr>
        <w:top w:val="none" w:sz="0" w:space="0" w:color="auto"/>
        <w:left w:val="none" w:sz="0" w:space="0" w:color="auto"/>
        <w:bottom w:val="none" w:sz="0" w:space="0" w:color="auto"/>
        <w:right w:val="none" w:sz="0" w:space="0" w:color="auto"/>
      </w:divBdr>
    </w:div>
    <w:div w:id="1514880040">
      <w:bodyDiv w:val="1"/>
      <w:marLeft w:val="0"/>
      <w:marRight w:val="0"/>
      <w:marTop w:val="0"/>
      <w:marBottom w:val="0"/>
      <w:divBdr>
        <w:top w:val="none" w:sz="0" w:space="0" w:color="auto"/>
        <w:left w:val="none" w:sz="0" w:space="0" w:color="auto"/>
        <w:bottom w:val="none" w:sz="0" w:space="0" w:color="auto"/>
        <w:right w:val="none" w:sz="0" w:space="0" w:color="auto"/>
      </w:divBdr>
    </w:div>
    <w:div w:id="1556313570">
      <w:bodyDiv w:val="1"/>
      <w:marLeft w:val="0"/>
      <w:marRight w:val="0"/>
      <w:marTop w:val="0"/>
      <w:marBottom w:val="0"/>
      <w:divBdr>
        <w:top w:val="none" w:sz="0" w:space="0" w:color="auto"/>
        <w:left w:val="none" w:sz="0" w:space="0" w:color="auto"/>
        <w:bottom w:val="none" w:sz="0" w:space="0" w:color="auto"/>
        <w:right w:val="none" w:sz="0" w:space="0" w:color="auto"/>
      </w:divBdr>
    </w:div>
    <w:div w:id="1601334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www.allrepsreceptivo.com"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www.allreps.com" TargetMode="External"/><Relationship Id="rId7" Type="http://schemas.openxmlformats.org/officeDocument/2006/relationships/settings" Target="settings.xml"/><Relationship Id="rId12" Type="http://schemas.openxmlformats.org/officeDocument/2006/relationships/hyperlink" Target="http://www.allreps.com" TargetMode="External"/><Relationship Id="rId17" Type="http://schemas.openxmlformats.org/officeDocument/2006/relationships/hyperlink" Target="http://www.allreps.com"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allreps.com" TargetMode="External"/><Relationship Id="rId20" Type="http://schemas.openxmlformats.org/officeDocument/2006/relationships/hyperlink" Target="http://www.allrepsreceptivo.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allrepsreceptivo.com" TargetMode="External"/><Relationship Id="rId5" Type="http://schemas.openxmlformats.org/officeDocument/2006/relationships/numbering" Target="numbering.xml"/><Relationship Id="rId15" Type="http://schemas.openxmlformats.org/officeDocument/2006/relationships/hyperlink" Target="mailto:asesor3@allreps.com" TargetMode="External"/><Relationship Id="rId23" Type="http://schemas.openxmlformats.org/officeDocument/2006/relationships/hyperlink" Target="http://www.allreps.com"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allreps.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sesor1@allreps.com" TargetMode="External"/><Relationship Id="rId22" Type="http://schemas.openxmlformats.org/officeDocument/2006/relationships/hyperlink" Target="http://www.allrepsreceptivo.com"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bd6b440-260f-4f1d-8b21-a2006c6c90c0" xsi:nil="true"/>
    <lcf76f155ced4ddcb4097134ff3c332f xmlns="fb62e5cb-a76d-4d4e-b026-abd72bae18e8">
      <Terms xmlns="http://schemas.microsoft.com/office/infopath/2007/PartnerControls"/>
    </lcf76f155ced4ddcb4097134ff3c332f>
    <Fechayhora xmlns="fb62e5cb-a76d-4d4e-b026-abd72bae18e8"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008086A2B7438D4086A93D7E50B72C55" ma:contentTypeVersion="14" ma:contentTypeDescription="Crear nuevo documento." ma:contentTypeScope="" ma:versionID="4d07f456af8fbd6ad1cbf45a1207dda9">
  <xsd:schema xmlns:xsd="http://www.w3.org/2001/XMLSchema" xmlns:xs="http://www.w3.org/2001/XMLSchema" xmlns:p="http://schemas.microsoft.com/office/2006/metadata/properties" xmlns:ns2="fb62e5cb-a76d-4d4e-b026-abd72bae18e8" xmlns:ns3="dbd6b440-260f-4f1d-8b21-a2006c6c90c0" targetNamespace="http://schemas.microsoft.com/office/2006/metadata/properties" ma:root="true" ma:fieldsID="3460b1f88ce7ca01839f66a5d334de3f" ns2:_="" ns3:_="">
    <xsd:import namespace="fb62e5cb-a76d-4d4e-b026-abd72bae18e8"/>
    <xsd:import namespace="dbd6b440-260f-4f1d-8b21-a2006c6c90c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Fechayhor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62e5cb-a76d-4d4e-b026-abd72bae18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88d5e229-1f55-443e-9973-85a274c3958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Fechayhora" ma:index="21" nillable="true" ma:displayName="Fecha y hora" ma:format="DateOnly" ma:internalName="Fechayhora">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bd6b440-260f-4f1d-8b21-a2006c6c90c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40acdcc-0eb6-4146-9b38-38faf988258f}" ma:internalName="TaxCatchAll" ma:showField="CatchAllData" ma:web="dbd6b440-260f-4f1d-8b21-a2006c6c90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60E53FB-1538-4EC0-8BBD-8602A2DAD8B1}">
  <ds:schemaRefs>
    <ds:schemaRef ds:uri="http://schemas.microsoft.com/sharepoint/v3/contenttype/forms"/>
  </ds:schemaRefs>
</ds:datastoreItem>
</file>

<file path=customXml/itemProps2.xml><?xml version="1.0" encoding="utf-8"?>
<ds:datastoreItem xmlns:ds="http://schemas.openxmlformats.org/officeDocument/2006/customXml" ds:itemID="{A5E8E79A-1EEC-4211-9C9B-5041440538D8}">
  <ds:schemaRefs>
    <ds:schemaRef ds:uri="http://schemas.microsoft.com/office/2006/metadata/properties"/>
    <ds:schemaRef ds:uri="http://schemas.microsoft.com/office/infopath/2007/PartnerControls"/>
    <ds:schemaRef ds:uri="dbd6b440-260f-4f1d-8b21-a2006c6c90c0"/>
    <ds:schemaRef ds:uri="fb62e5cb-a76d-4d4e-b026-abd72bae18e8"/>
  </ds:schemaRefs>
</ds:datastoreItem>
</file>

<file path=customXml/itemProps3.xml><?xml version="1.0" encoding="utf-8"?>
<ds:datastoreItem xmlns:ds="http://schemas.openxmlformats.org/officeDocument/2006/customXml" ds:itemID="{DDBAD37D-6B92-4703-B4E0-01643986D272}">
  <ds:schemaRefs>
    <ds:schemaRef ds:uri="http://schemas.openxmlformats.org/officeDocument/2006/bibliography"/>
  </ds:schemaRefs>
</ds:datastoreItem>
</file>

<file path=customXml/itemProps4.xml><?xml version="1.0" encoding="utf-8"?>
<ds:datastoreItem xmlns:ds="http://schemas.openxmlformats.org/officeDocument/2006/customXml" ds:itemID="{D7628096-5FB2-4340-8E4F-64DA5B22D4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62e5cb-a76d-4d4e-b026-abd72bae18e8"/>
    <ds:schemaRef ds:uri="dbd6b440-260f-4f1d-8b21-a2006c6c90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829</TotalTime>
  <Pages>17</Pages>
  <Words>7025</Words>
  <Characters>38641</Characters>
  <Application>Microsoft Office Word</Application>
  <DocSecurity>0</DocSecurity>
  <Lines>322</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Catalina Ortiz Diaz -  Allreps LTDA</dc:creator>
  <cp:keywords/>
  <dc:description/>
  <cp:lastModifiedBy>Catalina Ortiz Diaz -  Allreps LTDA</cp:lastModifiedBy>
  <cp:revision>385</cp:revision>
  <dcterms:created xsi:type="dcterms:W3CDTF">2025-01-20T21:47:00Z</dcterms:created>
  <dcterms:modified xsi:type="dcterms:W3CDTF">2025-02-06T19:55:00Z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0x010100008086A2B7438D4086A93D7E50B72C55</vt:lpwstr>
  </property>
  <property fmtid="{D5CDD505-2E9C-101B-9397-08002B2CF9AE}" pid="3" name="MediaServiceImageTags">
    <vt:lpwstr/>
  </property>
</Properties>
</file>