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D64" w:rsidRDefault="009E4D64" w:rsidP="009E4D64">
      <w:pPr>
        <w:pStyle w:val="dias"/>
      </w:pPr>
    </w:p>
    <w:p w:rsidR="009E4D64" w:rsidRPr="009E4D64" w:rsidRDefault="009E4D64" w:rsidP="009E4D64">
      <w:pPr>
        <w:pStyle w:val="dias"/>
      </w:pPr>
    </w:p>
    <w:tbl>
      <w:tblPr>
        <w:tblStyle w:val="Tablaconcuadrcula"/>
        <w:tblW w:w="0" w:type="auto"/>
        <w:shd w:val="clear" w:color="auto" w:fill="1F3864"/>
        <w:tblLook w:val="04A0" w:firstRow="1" w:lastRow="0" w:firstColumn="1" w:lastColumn="0" w:noHBand="0" w:noVBand="1"/>
      </w:tblPr>
      <w:tblGrid>
        <w:gridCol w:w="10060"/>
      </w:tblGrid>
      <w:tr w:rsidR="009E4D64" w:rsidTr="0012482E">
        <w:tc>
          <w:tcPr>
            <w:tcW w:w="10060" w:type="dxa"/>
            <w:tcBorders>
              <w:top w:val="single" w:sz="4" w:space="0" w:color="auto"/>
              <w:left w:val="single" w:sz="4" w:space="0" w:color="auto"/>
              <w:bottom w:val="single" w:sz="4" w:space="0" w:color="auto"/>
              <w:right w:val="single" w:sz="4" w:space="0" w:color="auto"/>
            </w:tcBorders>
            <w:shd w:val="clear" w:color="auto" w:fill="1F3864"/>
            <w:hideMark/>
          </w:tcPr>
          <w:p w:rsidR="0085320C" w:rsidRDefault="00F5042E" w:rsidP="000E5F93">
            <w:pPr>
              <w:jc w:val="center"/>
              <w:rPr>
                <w:b/>
                <w:color w:val="FFFFFF" w:themeColor="background1"/>
                <w:sz w:val="64"/>
                <w:szCs w:val="64"/>
              </w:rPr>
            </w:pPr>
            <w:r w:rsidRPr="00F5042E">
              <w:rPr>
                <w:b/>
                <w:color w:val="FFFFFF" w:themeColor="background1"/>
                <w:sz w:val="64"/>
                <w:szCs w:val="64"/>
              </w:rPr>
              <w:t>ESTAMBUL, ATENAS, MYKONOS Y SANTORINI</w:t>
            </w:r>
          </w:p>
        </w:tc>
      </w:tr>
    </w:tbl>
    <w:p w:rsidR="009E4D64" w:rsidRDefault="009E4D64" w:rsidP="009E4D64">
      <w:pPr>
        <w:pStyle w:val="dias"/>
      </w:pPr>
    </w:p>
    <w:p w:rsidR="009E4D64" w:rsidRPr="00FA0550" w:rsidRDefault="00F50742" w:rsidP="009E4D64">
      <w:pPr>
        <w:pStyle w:val="tituloprograma"/>
        <w:rPr>
          <w:color w:val="1F3864"/>
          <w:sz w:val="48"/>
          <w:szCs w:val="48"/>
        </w:rPr>
      </w:pPr>
      <w:r>
        <w:rPr>
          <w:color w:val="1F3864"/>
          <w:sz w:val="48"/>
          <w:szCs w:val="48"/>
        </w:rPr>
        <w:t xml:space="preserve">Desde </w:t>
      </w:r>
      <w:r w:rsidR="008F553C">
        <w:rPr>
          <w:color w:val="1F3864"/>
          <w:sz w:val="48"/>
          <w:szCs w:val="48"/>
        </w:rPr>
        <w:t>USD 3.200</w:t>
      </w:r>
    </w:p>
    <w:p w:rsidR="00463BAF" w:rsidRDefault="00463BAF" w:rsidP="00463BAF">
      <w:pPr>
        <w:pStyle w:val="tituloprograma"/>
        <w:rPr>
          <w:color w:val="1F3864"/>
          <w:sz w:val="48"/>
          <w:szCs w:val="48"/>
        </w:rPr>
      </w:pPr>
      <w:r w:rsidRPr="003B6525">
        <w:rPr>
          <w:color w:val="1F3864"/>
          <w:sz w:val="32"/>
          <w:szCs w:val="32"/>
        </w:rPr>
        <w:t>Pr</w:t>
      </w:r>
      <w:r w:rsidR="008F553C">
        <w:rPr>
          <w:color w:val="1F3864"/>
          <w:sz w:val="32"/>
          <w:szCs w:val="32"/>
        </w:rPr>
        <w:t xml:space="preserve">ecio por persona en acomodación </w:t>
      </w:r>
      <w:r w:rsidRPr="008222F0">
        <w:rPr>
          <w:color w:val="1F3864"/>
          <w:sz w:val="32"/>
          <w:szCs w:val="32"/>
        </w:rPr>
        <w:t>Triple</w:t>
      </w:r>
      <w:r>
        <w:rPr>
          <w:color w:val="1F3864"/>
          <w:sz w:val="32"/>
          <w:szCs w:val="32"/>
        </w:rPr>
        <w:t xml:space="preserve"> </w:t>
      </w:r>
    </w:p>
    <w:p w:rsidR="009E4D64" w:rsidRPr="00FA0550" w:rsidRDefault="009E4D64" w:rsidP="009E4D64">
      <w:pPr>
        <w:pStyle w:val="dias"/>
      </w:pPr>
    </w:p>
    <w:p w:rsidR="0002388D" w:rsidRDefault="001123E0" w:rsidP="000B26D7">
      <w:pPr>
        <w:pStyle w:val="tituloprograma"/>
        <w:rPr>
          <w:color w:val="1F3864"/>
          <w:sz w:val="40"/>
          <w:szCs w:val="40"/>
        </w:rPr>
      </w:pPr>
      <w:r w:rsidRPr="00FA0550">
        <w:rPr>
          <w:color w:val="1F3864"/>
          <w:sz w:val="40"/>
          <w:szCs w:val="40"/>
        </w:rPr>
        <w:t>Incluye: Tiquete</w:t>
      </w:r>
      <w:r w:rsidR="00044105" w:rsidRPr="00FA0550">
        <w:rPr>
          <w:color w:val="1F3864"/>
          <w:sz w:val="40"/>
          <w:szCs w:val="40"/>
        </w:rPr>
        <w:t>s</w:t>
      </w:r>
      <w:r w:rsidRPr="00FA0550">
        <w:rPr>
          <w:color w:val="1F3864"/>
          <w:sz w:val="40"/>
          <w:szCs w:val="40"/>
        </w:rPr>
        <w:t xml:space="preserve"> aéreo</w:t>
      </w:r>
      <w:r w:rsidR="00894EB0" w:rsidRPr="00FA0550">
        <w:rPr>
          <w:color w:val="1F3864"/>
          <w:sz w:val="40"/>
          <w:szCs w:val="40"/>
        </w:rPr>
        <w:t>s</w:t>
      </w:r>
      <w:r w:rsidRPr="00FA0550">
        <w:rPr>
          <w:color w:val="1F3864"/>
          <w:sz w:val="40"/>
          <w:szCs w:val="40"/>
        </w:rPr>
        <w:t xml:space="preserve"> con todos los impuestos </w:t>
      </w:r>
      <w:r w:rsidR="00CF72FF" w:rsidRPr="00FA0550">
        <w:rPr>
          <w:color w:val="1F3864"/>
          <w:sz w:val="40"/>
          <w:szCs w:val="40"/>
        </w:rPr>
        <w:t>–</w:t>
      </w:r>
      <w:r w:rsidR="00C30C5A" w:rsidRPr="00FA0550">
        <w:rPr>
          <w:color w:val="1F3864"/>
          <w:sz w:val="40"/>
          <w:szCs w:val="40"/>
        </w:rPr>
        <w:t xml:space="preserve"> alojamiento</w:t>
      </w:r>
      <w:r w:rsidR="00CF72FF" w:rsidRPr="00FA0550">
        <w:rPr>
          <w:color w:val="1F3864"/>
          <w:sz w:val="40"/>
          <w:szCs w:val="40"/>
        </w:rPr>
        <w:t xml:space="preserve"> –</w:t>
      </w:r>
      <w:r w:rsidR="004E5ED6" w:rsidRPr="00FA0550">
        <w:rPr>
          <w:color w:val="1F3864"/>
          <w:sz w:val="40"/>
          <w:szCs w:val="40"/>
        </w:rPr>
        <w:t xml:space="preserve"> </w:t>
      </w:r>
      <w:r w:rsidR="00C30C5A" w:rsidRPr="00FA0550">
        <w:rPr>
          <w:color w:val="1F3864"/>
          <w:sz w:val="40"/>
          <w:szCs w:val="40"/>
        </w:rPr>
        <w:t>visitas</w:t>
      </w:r>
      <w:r w:rsidR="00CF72FF" w:rsidRPr="00FA0550">
        <w:rPr>
          <w:color w:val="1F3864"/>
          <w:sz w:val="40"/>
          <w:szCs w:val="40"/>
        </w:rPr>
        <w:t xml:space="preserve"> </w:t>
      </w:r>
      <w:r w:rsidR="00836D9E" w:rsidRPr="00FA0550">
        <w:rPr>
          <w:color w:val="1F3864"/>
          <w:sz w:val="40"/>
          <w:szCs w:val="40"/>
        </w:rPr>
        <w:t>–</w:t>
      </w:r>
      <w:r w:rsidR="00A466AB" w:rsidRPr="00FA0550">
        <w:rPr>
          <w:color w:val="1F3864"/>
          <w:sz w:val="40"/>
          <w:szCs w:val="40"/>
        </w:rPr>
        <w:t xml:space="preserve"> alimentación</w:t>
      </w:r>
      <w:r w:rsidR="00836D9E" w:rsidRPr="00FA0550">
        <w:rPr>
          <w:color w:val="1F3864"/>
          <w:sz w:val="40"/>
          <w:szCs w:val="40"/>
        </w:rPr>
        <w:t xml:space="preserve"> </w:t>
      </w:r>
      <w:r w:rsidR="003C667A" w:rsidRPr="00FA0550">
        <w:rPr>
          <w:color w:val="1F3864"/>
          <w:sz w:val="40"/>
          <w:szCs w:val="40"/>
        </w:rPr>
        <w:t>de acuerdo itinerario</w:t>
      </w:r>
      <w:r w:rsidR="004D6AF4" w:rsidRPr="00FA0550">
        <w:rPr>
          <w:color w:val="1F3864"/>
          <w:sz w:val="40"/>
          <w:szCs w:val="40"/>
        </w:rPr>
        <w:t xml:space="preserve"> –</w:t>
      </w:r>
      <w:r w:rsidR="00562EB7" w:rsidRPr="00FA0550">
        <w:rPr>
          <w:color w:val="1F3864"/>
          <w:sz w:val="40"/>
          <w:szCs w:val="40"/>
        </w:rPr>
        <w:t xml:space="preserve"> </w:t>
      </w:r>
      <w:r w:rsidR="001E4FD4" w:rsidRPr="00FA0550">
        <w:rPr>
          <w:color w:val="1F3864"/>
          <w:sz w:val="40"/>
          <w:szCs w:val="40"/>
        </w:rPr>
        <w:t>tarjeta</w:t>
      </w:r>
      <w:r w:rsidR="00836D9E" w:rsidRPr="00FA0550">
        <w:rPr>
          <w:color w:val="1F3864"/>
          <w:sz w:val="40"/>
          <w:szCs w:val="40"/>
        </w:rPr>
        <w:t xml:space="preserve"> </w:t>
      </w:r>
      <w:r w:rsidR="001E4FD4" w:rsidRPr="00FA0550">
        <w:rPr>
          <w:color w:val="1F3864"/>
          <w:sz w:val="40"/>
          <w:szCs w:val="40"/>
        </w:rPr>
        <w:t>de asistencia médi</w:t>
      </w:r>
      <w:r w:rsidR="008F1AD5">
        <w:rPr>
          <w:color w:val="1F3864"/>
          <w:sz w:val="40"/>
          <w:szCs w:val="40"/>
        </w:rPr>
        <w:t>ca con beneficio de cancelación</w:t>
      </w:r>
    </w:p>
    <w:p w:rsidR="00836D9E" w:rsidRPr="00FA0550" w:rsidRDefault="00836D9E" w:rsidP="00836D9E">
      <w:pPr>
        <w:pStyle w:val="dias"/>
        <w:rPr>
          <w:color w:val="1F3864"/>
        </w:rPr>
      </w:pPr>
    </w:p>
    <w:p w:rsidR="00C32BB3" w:rsidRPr="00FA0550" w:rsidRDefault="00C32FC6" w:rsidP="00836D9E">
      <w:pPr>
        <w:pStyle w:val="tituloprograma"/>
        <w:rPr>
          <w:color w:val="1F3864"/>
          <w:sz w:val="40"/>
          <w:szCs w:val="40"/>
        </w:rPr>
      </w:pPr>
      <w:r w:rsidRPr="00FA0550">
        <w:rPr>
          <w:color w:val="1F3864"/>
          <w:sz w:val="40"/>
          <w:szCs w:val="40"/>
        </w:rPr>
        <w:t>1</w:t>
      </w:r>
      <w:r w:rsidR="005D6232">
        <w:rPr>
          <w:color w:val="1F3864"/>
          <w:sz w:val="40"/>
          <w:szCs w:val="40"/>
        </w:rPr>
        <w:t>3</w:t>
      </w:r>
      <w:r w:rsidR="00C32BB3" w:rsidRPr="00FA0550">
        <w:rPr>
          <w:color w:val="1F3864"/>
          <w:sz w:val="40"/>
          <w:szCs w:val="40"/>
        </w:rPr>
        <w:t xml:space="preserve"> </w:t>
      </w:r>
      <w:r w:rsidR="00BD67B2" w:rsidRPr="00FA0550">
        <w:rPr>
          <w:color w:val="1F3864"/>
          <w:sz w:val="40"/>
          <w:szCs w:val="40"/>
        </w:rPr>
        <w:t>días</w:t>
      </w:r>
      <w:r w:rsidR="00836D9E" w:rsidRPr="00FA0550">
        <w:rPr>
          <w:color w:val="1F3864"/>
          <w:sz w:val="40"/>
          <w:szCs w:val="40"/>
        </w:rPr>
        <w:t xml:space="preserve"> </w:t>
      </w:r>
    </w:p>
    <w:p w:rsidR="001123E0" w:rsidRDefault="00477DDA" w:rsidP="00477DDA">
      <w:pPr>
        <w:pStyle w:val="dias"/>
        <w:jc w:val="center"/>
        <w:rPr>
          <w:caps w:val="0"/>
          <w:color w:val="1F3864"/>
          <w:sz w:val="40"/>
          <w:szCs w:val="40"/>
        </w:rPr>
      </w:pPr>
      <w:r w:rsidRPr="00FA0550">
        <w:rPr>
          <w:caps w:val="0"/>
          <w:color w:val="1F3864"/>
          <w:sz w:val="40"/>
          <w:szCs w:val="40"/>
        </w:rPr>
        <w:t xml:space="preserve">Visitando: Estambul, </w:t>
      </w:r>
      <w:r w:rsidR="005D6232">
        <w:rPr>
          <w:caps w:val="0"/>
          <w:color w:val="1F3864"/>
          <w:sz w:val="40"/>
          <w:szCs w:val="40"/>
        </w:rPr>
        <w:t>Mykonos, Santorini, Atenas</w:t>
      </w:r>
    </w:p>
    <w:p w:rsidR="00FA0550" w:rsidRPr="00FA0550" w:rsidRDefault="00FA0550" w:rsidP="00FA0550">
      <w:pPr>
        <w:pStyle w:val="dias"/>
      </w:pPr>
    </w:p>
    <w:p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rsidR="00830F65" w:rsidRDefault="005D6232" w:rsidP="003C659F">
      <w:pPr>
        <w:pStyle w:val="itinerario"/>
        <w:ind w:left="2832"/>
        <w:jc w:val="left"/>
        <w:rPr>
          <w:b/>
          <w:color w:val="1F3864"/>
          <w:sz w:val="28"/>
          <w:szCs w:val="28"/>
        </w:rPr>
      </w:pPr>
      <w:r>
        <w:rPr>
          <w:b/>
          <w:color w:val="1F3864"/>
          <w:sz w:val="28"/>
          <w:szCs w:val="28"/>
        </w:rPr>
        <w:t>Octubre 8</w:t>
      </w:r>
      <w:r w:rsidR="000E5F93">
        <w:rPr>
          <w:b/>
          <w:color w:val="1F3864"/>
          <w:sz w:val="28"/>
          <w:szCs w:val="28"/>
        </w:rPr>
        <w:tab/>
      </w:r>
      <w:r w:rsidR="000E5F93">
        <w:rPr>
          <w:b/>
          <w:color w:val="1F3864"/>
          <w:sz w:val="28"/>
          <w:szCs w:val="28"/>
        </w:rPr>
        <w:tab/>
      </w:r>
      <w:r w:rsidR="000E5F93">
        <w:rPr>
          <w:b/>
          <w:color w:val="1F3864"/>
          <w:sz w:val="28"/>
          <w:szCs w:val="28"/>
        </w:rPr>
        <w:tab/>
      </w:r>
      <w:r>
        <w:rPr>
          <w:b/>
          <w:color w:val="1F3864"/>
          <w:sz w:val="28"/>
          <w:szCs w:val="28"/>
        </w:rPr>
        <w:t>octubre 20</w:t>
      </w:r>
    </w:p>
    <w:p w:rsidR="000E5F93" w:rsidRDefault="000E5F93" w:rsidP="003C659F">
      <w:pPr>
        <w:pStyle w:val="itinerario"/>
        <w:ind w:left="2832"/>
        <w:jc w:val="left"/>
        <w:rPr>
          <w:b/>
          <w:color w:val="1F3864"/>
          <w:sz w:val="28"/>
          <w:szCs w:val="28"/>
        </w:rPr>
      </w:pPr>
      <w:r>
        <w:rPr>
          <w:b/>
          <w:color w:val="1F3864"/>
          <w:sz w:val="28"/>
          <w:szCs w:val="28"/>
        </w:rPr>
        <w:tab/>
      </w:r>
      <w:r>
        <w:rPr>
          <w:b/>
          <w:color w:val="1F3864"/>
          <w:sz w:val="28"/>
          <w:szCs w:val="28"/>
        </w:rPr>
        <w:tab/>
      </w:r>
    </w:p>
    <w:p w:rsidR="00462386" w:rsidRDefault="00462386" w:rsidP="003C659F">
      <w:pPr>
        <w:pStyle w:val="itinerario"/>
        <w:ind w:left="2832"/>
        <w:jc w:val="left"/>
        <w:rPr>
          <w:b/>
          <w:color w:val="1F3864"/>
          <w:sz w:val="28"/>
          <w:szCs w:val="28"/>
        </w:rPr>
      </w:pPr>
    </w:p>
    <w:p w:rsidR="00423CC6" w:rsidRDefault="00423CC6" w:rsidP="00423CC6">
      <w:pPr>
        <w:pStyle w:val="itinerario"/>
      </w:pPr>
    </w:p>
    <w:p w:rsidR="0085320C" w:rsidRDefault="0085320C" w:rsidP="00423CC6">
      <w:pPr>
        <w:pStyle w:val="itinerario"/>
      </w:pPr>
    </w:p>
    <w:p w:rsidR="00463BAF" w:rsidRDefault="00463BAF" w:rsidP="00423CC6">
      <w:pPr>
        <w:pStyle w:val="itinerario"/>
      </w:pPr>
    </w:p>
    <w:p w:rsidR="000E5F93" w:rsidRDefault="000E5F93" w:rsidP="00423CC6">
      <w:pPr>
        <w:pStyle w:val="itinerario"/>
      </w:pPr>
    </w:p>
    <w:p w:rsidR="000E5F93" w:rsidRDefault="000E5F93" w:rsidP="00423CC6">
      <w:pPr>
        <w:pStyle w:val="itinerario"/>
      </w:pPr>
    </w:p>
    <w:p w:rsidR="005D6232" w:rsidRDefault="005D6232" w:rsidP="00423CC6">
      <w:pPr>
        <w:pStyle w:val="itinerario"/>
      </w:pPr>
    </w:p>
    <w:p w:rsidR="005D6232" w:rsidRDefault="005D6232" w:rsidP="00423CC6">
      <w:pPr>
        <w:pStyle w:val="itinerario"/>
      </w:pPr>
    </w:p>
    <w:p w:rsidR="005D6232" w:rsidRDefault="005D6232" w:rsidP="00423CC6">
      <w:pPr>
        <w:pStyle w:val="itinerario"/>
      </w:pPr>
    </w:p>
    <w:p w:rsidR="005D6232" w:rsidRDefault="005D6232" w:rsidP="00423CC6">
      <w:pPr>
        <w:pStyle w:val="itinerario"/>
      </w:pPr>
    </w:p>
    <w:p w:rsidR="00463BAF" w:rsidRPr="00FA0550" w:rsidRDefault="00463BAF" w:rsidP="00463BAF">
      <w:pPr>
        <w:pStyle w:val="dias"/>
        <w:rPr>
          <w:color w:val="1F3864"/>
          <w:sz w:val="28"/>
          <w:szCs w:val="28"/>
        </w:rPr>
      </w:pPr>
      <w:r w:rsidRPr="00FA0550">
        <w:rPr>
          <w:color w:val="1F3864"/>
          <w:sz w:val="28"/>
          <w:szCs w:val="28"/>
        </w:rPr>
        <w:lastRenderedPageBreak/>
        <w:t>I</w:t>
      </w:r>
      <w:r w:rsidRPr="005D6232">
        <w:rPr>
          <w:color w:val="1F3864"/>
          <w:sz w:val="28"/>
          <w:szCs w:val="28"/>
        </w:rPr>
        <w:t>NCLUYE</w:t>
      </w:r>
    </w:p>
    <w:p w:rsidR="00463BAF" w:rsidRDefault="00463BAF" w:rsidP="00463BAF">
      <w:pPr>
        <w:pStyle w:val="vinetas"/>
        <w:jc w:val="both"/>
      </w:pPr>
      <w:r>
        <w:t xml:space="preserve">Tiquete aéreo en la ruta Bogotá – Estambul – </w:t>
      </w:r>
      <w:r w:rsidR="005D6232">
        <w:t>Atenas – Estambul – Bogotá</w:t>
      </w:r>
      <w:r>
        <w:t>, vía Turkish Airlines, con tarifa negociada para grupos.</w:t>
      </w:r>
    </w:p>
    <w:p w:rsidR="00463BAF" w:rsidRDefault="00463BAF" w:rsidP="00463BAF">
      <w:pPr>
        <w:pStyle w:val="vinetas"/>
      </w:pPr>
      <w:r w:rsidRPr="00671707">
        <w:t>Impuestos del tiquete aéreo</w:t>
      </w:r>
      <w:r>
        <w:t xml:space="preserve">. </w:t>
      </w:r>
    </w:p>
    <w:p w:rsidR="005D6232" w:rsidRPr="005D6232" w:rsidRDefault="005D6232" w:rsidP="005D6232">
      <w:pPr>
        <w:pStyle w:val="vinetas"/>
        <w:numPr>
          <w:ilvl w:val="0"/>
          <w:numId w:val="0"/>
        </w:numPr>
        <w:rPr>
          <w:b/>
          <w:color w:val="1F3864"/>
        </w:rPr>
      </w:pPr>
      <w:r w:rsidRPr="005D6232">
        <w:rPr>
          <w:b/>
          <w:color w:val="1F3864"/>
        </w:rPr>
        <w:t>Estambul:</w:t>
      </w:r>
    </w:p>
    <w:p w:rsidR="00463BAF" w:rsidRDefault="00463BAF" w:rsidP="00463BAF">
      <w:pPr>
        <w:pStyle w:val="vinetas"/>
      </w:pPr>
      <w:r>
        <w:t>Traslado aeropuerto – hotel – aeropuerto.</w:t>
      </w:r>
    </w:p>
    <w:p w:rsidR="00463BAF" w:rsidRDefault="005D6232" w:rsidP="00463BAF">
      <w:pPr>
        <w:pStyle w:val="vinetas"/>
        <w:jc w:val="both"/>
      </w:pPr>
      <w:r>
        <w:t>5</w:t>
      </w:r>
      <w:r w:rsidR="00463BAF">
        <w:t xml:space="preserve"> noches de alojamiento en Estambul.</w:t>
      </w:r>
    </w:p>
    <w:p w:rsidR="00463BAF" w:rsidRDefault="00463BAF" w:rsidP="00463BAF">
      <w:pPr>
        <w:pStyle w:val="vinetas"/>
        <w:jc w:val="both"/>
      </w:pPr>
      <w:r>
        <w:t>Desayuno diario en los horarios establecidos por los hoteles.</w:t>
      </w:r>
    </w:p>
    <w:p w:rsidR="005D6232" w:rsidRDefault="005D6232" w:rsidP="00463BAF">
      <w:pPr>
        <w:pStyle w:val="vinetas"/>
        <w:jc w:val="both"/>
      </w:pPr>
      <w:r>
        <w:t>1 almuerzo en Estambul.</w:t>
      </w:r>
    </w:p>
    <w:p w:rsidR="00463BAF" w:rsidRDefault="00463BAF" w:rsidP="00463BAF">
      <w:pPr>
        <w:pStyle w:val="vinetas"/>
        <w:jc w:val="both"/>
      </w:pPr>
      <w:r>
        <w:t>Visitas y excursiones con guía en español.</w:t>
      </w:r>
    </w:p>
    <w:p w:rsidR="00463BAF" w:rsidRDefault="00463BAF" w:rsidP="00463BAF">
      <w:pPr>
        <w:pStyle w:val="vinetas"/>
        <w:jc w:val="both"/>
      </w:pPr>
      <w:r>
        <w:t>Visita panorámica de la ciudad antigua de Estambul y el Cuerno de Oro.</w:t>
      </w:r>
    </w:p>
    <w:p w:rsidR="00463BAF" w:rsidRDefault="00463BAF" w:rsidP="00463BAF">
      <w:pPr>
        <w:pStyle w:val="vinetas"/>
        <w:jc w:val="both"/>
      </w:pPr>
      <w:r>
        <w:t>Paseo por el Bósforo.</w:t>
      </w:r>
    </w:p>
    <w:p w:rsidR="00463BAF" w:rsidRDefault="00463BAF" w:rsidP="00463BAF">
      <w:pPr>
        <w:pStyle w:val="vinetas"/>
        <w:jc w:val="both"/>
      </w:pPr>
      <w:r>
        <w:t>Visita al Bazar de las especias.</w:t>
      </w:r>
    </w:p>
    <w:p w:rsidR="005D6232" w:rsidRPr="005D6232" w:rsidRDefault="005D6232" w:rsidP="005D6232">
      <w:pPr>
        <w:pStyle w:val="vinetas"/>
        <w:numPr>
          <w:ilvl w:val="0"/>
          <w:numId w:val="0"/>
        </w:numPr>
        <w:jc w:val="both"/>
        <w:rPr>
          <w:b/>
          <w:color w:val="1F3864"/>
        </w:rPr>
      </w:pPr>
      <w:r w:rsidRPr="005D6232">
        <w:rPr>
          <w:b/>
          <w:color w:val="1F3864"/>
        </w:rPr>
        <w:t>Grecia:</w:t>
      </w:r>
    </w:p>
    <w:p w:rsidR="005D6232" w:rsidRDefault="005D6232" w:rsidP="005D6232">
      <w:pPr>
        <w:pStyle w:val="vinetas"/>
      </w:pPr>
      <w:r>
        <w:t>Traslado aeropuerto – hotel – aeropuerto.</w:t>
      </w:r>
    </w:p>
    <w:p w:rsidR="005D6232" w:rsidRDefault="005D6232" w:rsidP="005D6232">
      <w:pPr>
        <w:pStyle w:val="vinetas"/>
      </w:pPr>
      <w:r>
        <w:t>Traslados hotel – puerto – hotel.</w:t>
      </w:r>
    </w:p>
    <w:p w:rsidR="005D6232" w:rsidRDefault="005D6232" w:rsidP="005D6232">
      <w:pPr>
        <w:pStyle w:val="vinetas"/>
      </w:pPr>
      <w:r>
        <w:t>Billetes de ferry Pireo – Mykonos – Santorini – Pireo.</w:t>
      </w:r>
    </w:p>
    <w:p w:rsidR="005D6232" w:rsidRDefault="005D6232" w:rsidP="005D6232">
      <w:pPr>
        <w:pStyle w:val="vinetas"/>
        <w:jc w:val="both"/>
      </w:pPr>
      <w:r>
        <w:t>2 noches de alojamiento en Atenas.</w:t>
      </w:r>
    </w:p>
    <w:p w:rsidR="005D6232" w:rsidRDefault="005D6232" w:rsidP="005D6232">
      <w:pPr>
        <w:pStyle w:val="vinetas"/>
        <w:jc w:val="both"/>
      </w:pPr>
      <w:r>
        <w:t>2 noches de alojamiento en Mykonos.</w:t>
      </w:r>
    </w:p>
    <w:p w:rsidR="005D6232" w:rsidRDefault="005D6232" w:rsidP="005D6232">
      <w:pPr>
        <w:pStyle w:val="vinetas"/>
        <w:jc w:val="both"/>
      </w:pPr>
      <w:r>
        <w:t>2 noches de alojamiento en Santorini.</w:t>
      </w:r>
    </w:p>
    <w:p w:rsidR="005D6232" w:rsidRDefault="005D6232" w:rsidP="005D6232">
      <w:pPr>
        <w:pStyle w:val="vinetas"/>
      </w:pPr>
      <w:r>
        <w:t>Crucero de mediodía por el Volcán de Santorini, en velero tradicional.</w:t>
      </w:r>
    </w:p>
    <w:p w:rsidR="005D6232" w:rsidRDefault="005D6232" w:rsidP="005D6232">
      <w:pPr>
        <w:pStyle w:val="vinetas"/>
      </w:pPr>
      <w:r>
        <w:t>Visita de medio día de la ciudad de Atenas.</w:t>
      </w:r>
    </w:p>
    <w:p w:rsidR="005D6232" w:rsidRDefault="005D6232" w:rsidP="005D6232">
      <w:pPr>
        <w:pStyle w:val="vinetas"/>
      </w:pPr>
      <w:r>
        <w:t>Entradas a los sitios históricos durante las excursiones guiadas</w:t>
      </w:r>
    </w:p>
    <w:p w:rsidR="00463BAF" w:rsidRPr="002D20AA" w:rsidRDefault="00463BAF" w:rsidP="00463BAF">
      <w:pPr>
        <w:pStyle w:val="vinetas"/>
        <w:jc w:val="both"/>
      </w:pPr>
      <w:r w:rsidRPr="002D20AA">
        <w:t>Tarjeta de asistencia médica con beneficio de cancelación hasta 74 años. Debe ser expedida 25 días antes de iniciar el viaje. Condiciones y beneficios de la tarjeta favor consultarlas.</w:t>
      </w:r>
    </w:p>
    <w:p w:rsidR="00463BAF" w:rsidRDefault="00463BAF" w:rsidP="00463BAF">
      <w:pPr>
        <w:pStyle w:val="vinetas"/>
        <w:jc w:val="both"/>
      </w:pPr>
      <w:r>
        <w:t>Impuestos hoteleros.</w:t>
      </w:r>
    </w:p>
    <w:p w:rsidR="00463BAF" w:rsidRPr="003C7C40" w:rsidRDefault="00463BAF" w:rsidP="00463BAF">
      <w:pPr>
        <w:pStyle w:val="dias"/>
        <w:rPr>
          <w:color w:val="1F3864"/>
          <w:sz w:val="28"/>
          <w:szCs w:val="28"/>
        </w:rPr>
      </w:pPr>
      <w:r w:rsidRPr="003C7C40">
        <w:rPr>
          <w:color w:val="1F3864"/>
          <w:sz w:val="28"/>
          <w:szCs w:val="28"/>
        </w:rPr>
        <w:t>NO INCLUYE</w:t>
      </w:r>
    </w:p>
    <w:p w:rsidR="008F553C" w:rsidRPr="006961AB" w:rsidRDefault="008F553C" w:rsidP="008F553C">
      <w:pPr>
        <w:pStyle w:val="vinetas"/>
        <w:jc w:val="both"/>
      </w:pPr>
      <w:r w:rsidRPr="006961AB">
        <w:t>2% sobre el valor del paquete turístico por el manejo de divisas, valor cobrado por pago en efectivo en moneda extranjera no reembolsable.</w:t>
      </w:r>
    </w:p>
    <w:p w:rsidR="008F553C" w:rsidRDefault="008F553C" w:rsidP="00463BAF">
      <w:pPr>
        <w:pStyle w:val="vinetas"/>
        <w:jc w:val="both"/>
      </w:pPr>
      <w:r>
        <w:t>Tasa hotelera en Grecia (Citytax), la cual deberá pagarse directo en los hoteles, según la resolución del gobierno: 4 € (Euros) por habitación por día.</w:t>
      </w:r>
    </w:p>
    <w:p w:rsidR="00463BAF" w:rsidRPr="009A2537" w:rsidRDefault="00463BAF" w:rsidP="00463BAF">
      <w:pPr>
        <w:pStyle w:val="vinetas"/>
        <w:jc w:val="both"/>
      </w:pPr>
      <w:r w:rsidRPr="009A2537">
        <w:t>Servicios no descritos en el programa.</w:t>
      </w:r>
    </w:p>
    <w:p w:rsidR="00463BAF" w:rsidRPr="009A2537" w:rsidRDefault="00463BAF" w:rsidP="00463BAF">
      <w:pPr>
        <w:pStyle w:val="vinetas"/>
        <w:jc w:val="both"/>
      </w:pPr>
      <w:r w:rsidRPr="009A2537">
        <w:t>Bebidas con las comidas.</w:t>
      </w:r>
    </w:p>
    <w:p w:rsidR="00463BAF" w:rsidRPr="009A2537" w:rsidRDefault="00463BAF" w:rsidP="00463BAF">
      <w:pPr>
        <w:pStyle w:val="vinetas"/>
        <w:jc w:val="both"/>
      </w:pPr>
      <w:r w:rsidRPr="009A2537">
        <w:t xml:space="preserve">Tiquetes aéreos desde otras ciudades de Colombia. </w:t>
      </w:r>
    </w:p>
    <w:p w:rsidR="00463BAF" w:rsidRPr="009A2537" w:rsidRDefault="00463BAF" w:rsidP="00463BAF">
      <w:pPr>
        <w:pStyle w:val="vinetas"/>
        <w:jc w:val="both"/>
      </w:pPr>
      <w:r w:rsidRPr="009A2537">
        <w:t xml:space="preserve">Excursiones </w:t>
      </w:r>
      <w:r w:rsidRPr="00F85B19">
        <w:t>opcionales, que serán pag</w:t>
      </w:r>
      <w:r>
        <w:t>o</w:t>
      </w:r>
      <w:r w:rsidRPr="00F85B19">
        <w:t>s directamente en el destino.</w:t>
      </w:r>
    </w:p>
    <w:p w:rsidR="00463BAF" w:rsidRPr="009A2537" w:rsidRDefault="00463BAF" w:rsidP="00463BAF">
      <w:pPr>
        <w:pStyle w:val="vinetas"/>
        <w:jc w:val="both"/>
      </w:pPr>
      <w:r w:rsidRPr="009A2537">
        <w:t>Alimentación no estipulada en los itinerarios.</w:t>
      </w:r>
    </w:p>
    <w:p w:rsidR="00463BAF" w:rsidRPr="009A2537" w:rsidRDefault="00463BAF" w:rsidP="00463BAF">
      <w:pPr>
        <w:pStyle w:val="vinetas"/>
        <w:jc w:val="both"/>
      </w:pPr>
      <w:r w:rsidRPr="009A2537">
        <w:t>Traslados donde no esté contemplado.</w:t>
      </w:r>
    </w:p>
    <w:p w:rsidR="00463BAF" w:rsidRPr="009A2537" w:rsidRDefault="00463BAF" w:rsidP="00463BAF">
      <w:pPr>
        <w:pStyle w:val="vinetas"/>
        <w:jc w:val="both"/>
      </w:pPr>
      <w:r w:rsidRPr="009A2537">
        <w:t>Extras de ningún tipo en los hoteles.</w:t>
      </w:r>
    </w:p>
    <w:p w:rsidR="00463BAF" w:rsidRPr="009A2537" w:rsidRDefault="00463BAF" w:rsidP="00463BAF">
      <w:pPr>
        <w:pStyle w:val="vinetas"/>
        <w:jc w:val="both"/>
      </w:pPr>
      <w:r w:rsidRPr="009A2537">
        <w:t>Excesos de equipaje.</w:t>
      </w:r>
    </w:p>
    <w:p w:rsidR="00463BAF" w:rsidRPr="009A2537" w:rsidRDefault="00463BAF" w:rsidP="00463BAF">
      <w:pPr>
        <w:pStyle w:val="vinetas"/>
        <w:jc w:val="both"/>
      </w:pPr>
      <w:r w:rsidRPr="009A2537">
        <w:t xml:space="preserve">Gastos de índole personal. </w:t>
      </w:r>
    </w:p>
    <w:p w:rsidR="00463BAF" w:rsidRPr="009A2537" w:rsidRDefault="00463BAF" w:rsidP="00463BAF">
      <w:pPr>
        <w:pStyle w:val="vinetas"/>
        <w:jc w:val="both"/>
      </w:pPr>
      <w:r w:rsidRPr="009A2537">
        <w:t>Propinas en hoteles, aeropuertos, guías, conductores, restaurantes.</w:t>
      </w:r>
    </w:p>
    <w:p w:rsidR="00463BAF" w:rsidRPr="009A2537" w:rsidRDefault="00463BAF" w:rsidP="00463BAF">
      <w:pPr>
        <w:pStyle w:val="vinetas"/>
        <w:jc w:val="both"/>
      </w:pPr>
      <w:r w:rsidRPr="009A2537">
        <w:t>Impuestos de aerolínea, hoteles u otro prestador de servicio, que sean notificados después de la publicación de este paquete turístico</w:t>
      </w:r>
    </w:p>
    <w:p w:rsidR="00463BAF" w:rsidRDefault="00463BAF" w:rsidP="00463BAF">
      <w:pPr>
        <w:pStyle w:val="vinetas"/>
        <w:jc w:val="both"/>
      </w:pPr>
      <w:r w:rsidRPr="009A2537">
        <w:t>Seguro Covid 19.</w:t>
      </w:r>
    </w:p>
    <w:tbl>
      <w:tblPr>
        <w:tblStyle w:val="Tablaconcuadrcula"/>
        <w:tblW w:w="0" w:type="auto"/>
        <w:shd w:val="clear" w:color="auto" w:fill="1F3864"/>
        <w:tblLook w:val="04A0" w:firstRow="1" w:lastRow="0" w:firstColumn="1" w:lastColumn="0" w:noHBand="0" w:noVBand="1"/>
      </w:tblPr>
      <w:tblGrid>
        <w:gridCol w:w="10060"/>
      </w:tblGrid>
      <w:tr w:rsidR="00062165" w:rsidRPr="003561C7" w:rsidTr="00D71B94">
        <w:tc>
          <w:tcPr>
            <w:tcW w:w="10060" w:type="dxa"/>
            <w:shd w:val="clear" w:color="auto" w:fill="1F3864"/>
          </w:tcPr>
          <w:p w:rsidR="00062165" w:rsidRPr="003561C7" w:rsidRDefault="00062165" w:rsidP="00D71B94">
            <w:pPr>
              <w:jc w:val="center"/>
              <w:rPr>
                <w:b/>
                <w:color w:val="FFFFFF" w:themeColor="background1"/>
                <w:sz w:val="40"/>
                <w:szCs w:val="40"/>
              </w:rPr>
            </w:pPr>
            <w:r>
              <w:rPr>
                <w:color w:val="1F3864"/>
              </w:rPr>
              <w:lastRenderedPageBreak/>
              <w:tab/>
            </w:r>
            <w:r w:rsidRPr="003561C7">
              <w:rPr>
                <w:b/>
                <w:color w:val="FFFFFF" w:themeColor="background1"/>
                <w:sz w:val="40"/>
                <w:szCs w:val="40"/>
              </w:rPr>
              <w:t>ITINERARIO</w:t>
            </w:r>
          </w:p>
        </w:tc>
      </w:tr>
    </w:tbl>
    <w:p w:rsidR="00062165" w:rsidRDefault="00062165" w:rsidP="00062165">
      <w:pPr>
        <w:pStyle w:val="itinerario"/>
      </w:pPr>
    </w:p>
    <w:p w:rsidR="005D6232" w:rsidRDefault="005D6232" w:rsidP="00062165">
      <w:pPr>
        <w:pStyle w:val="dias"/>
        <w:rPr>
          <w:caps w:val="0"/>
          <w:color w:val="1F3864"/>
          <w:sz w:val="28"/>
          <w:szCs w:val="28"/>
        </w:rPr>
      </w:pPr>
      <w:r>
        <w:rPr>
          <w:caps w:val="0"/>
          <w:color w:val="1F3864"/>
          <w:sz w:val="28"/>
          <w:szCs w:val="28"/>
        </w:rPr>
        <w:t>OCTUBRE 2023</w:t>
      </w:r>
    </w:p>
    <w:p w:rsidR="00062165" w:rsidRPr="0034739C" w:rsidRDefault="005D6232" w:rsidP="00062165">
      <w:pPr>
        <w:pStyle w:val="dias"/>
        <w:rPr>
          <w:color w:val="1F3864"/>
          <w:sz w:val="28"/>
          <w:szCs w:val="28"/>
        </w:rPr>
      </w:pPr>
      <w:r>
        <w:rPr>
          <w:caps w:val="0"/>
          <w:color w:val="1F3864"/>
          <w:sz w:val="28"/>
          <w:szCs w:val="28"/>
        </w:rPr>
        <w:t>DOMINGO 8</w:t>
      </w:r>
      <w:r>
        <w:rPr>
          <w:caps w:val="0"/>
          <w:color w:val="1F3864"/>
          <w:sz w:val="28"/>
          <w:szCs w:val="28"/>
        </w:rPr>
        <w:tab/>
      </w:r>
      <w:r w:rsidR="00270E07" w:rsidRPr="0034739C">
        <w:rPr>
          <w:caps w:val="0"/>
          <w:color w:val="1F3864"/>
          <w:sz w:val="28"/>
          <w:szCs w:val="28"/>
        </w:rPr>
        <w:t>BOGOTÁ – ESTAMBUL</w:t>
      </w:r>
    </w:p>
    <w:p w:rsidR="009B0FDC" w:rsidRPr="0034739C" w:rsidRDefault="009B0FDC" w:rsidP="008D5430">
      <w:pPr>
        <w:pStyle w:val="itinerario"/>
      </w:pPr>
      <w:r w:rsidRPr="0034739C">
        <w:t xml:space="preserve">Presentación en el </w:t>
      </w:r>
      <w:r w:rsidR="00E9021B" w:rsidRPr="0034739C">
        <w:t>A</w:t>
      </w:r>
      <w:r w:rsidRPr="0034739C">
        <w:t xml:space="preserve">eropuerto </w:t>
      </w:r>
      <w:r w:rsidR="00E9021B" w:rsidRPr="0034739C">
        <w:t>I</w:t>
      </w:r>
      <w:r w:rsidRPr="0034739C">
        <w:t xml:space="preserve">nternacional </w:t>
      </w:r>
      <w:r w:rsidR="00E9021B" w:rsidRPr="0034739C">
        <w:t>E</w:t>
      </w:r>
      <w:r w:rsidRPr="0034739C">
        <w:t xml:space="preserve">l </w:t>
      </w:r>
      <w:r w:rsidR="00E9021B" w:rsidRPr="0034739C">
        <w:t>D</w:t>
      </w:r>
      <w:r w:rsidRPr="0034739C">
        <w:t xml:space="preserve">orado </w:t>
      </w:r>
      <w:r w:rsidR="0002388D" w:rsidRPr="0034739C">
        <w:t>para tomar el</w:t>
      </w:r>
      <w:r w:rsidR="008A1C6D" w:rsidRPr="0034739C">
        <w:t xml:space="preserve"> vuelo </w:t>
      </w:r>
      <w:r w:rsidR="0002388D" w:rsidRPr="0034739C">
        <w:t xml:space="preserve">de </w:t>
      </w:r>
      <w:r w:rsidR="008A1C6D" w:rsidRPr="0034739C">
        <w:t xml:space="preserve">TURKISH AIRLINES </w:t>
      </w:r>
      <w:r w:rsidRPr="0034739C">
        <w:t xml:space="preserve">con </w:t>
      </w:r>
      <w:r w:rsidR="002F219E" w:rsidRPr="0034739C">
        <w:t xml:space="preserve">destino a </w:t>
      </w:r>
      <w:r w:rsidR="006C31C9" w:rsidRPr="0034739C">
        <w:t>Estambul</w:t>
      </w:r>
      <w:r w:rsidR="007F4816" w:rsidRPr="0034739C">
        <w:t>,</w:t>
      </w:r>
      <w:r w:rsidR="006C31C9" w:rsidRPr="0034739C">
        <w:t xml:space="preserve"> </w:t>
      </w:r>
      <w:r w:rsidR="007F4816" w:rsidRPr="0034739C">
        <w:t>escala</w:t>
      </w:r>
      <w:r w:rsidR="006C31C9" w:rsidRPr="0034739C">
        <w:t xml:space="preserve"> técnica en </w:t>
      </w:r>
      <w:r w:rsidR="007F4816" w:rsidRPr="0034739C">
        <w:t>Panamá</w:t>
      </w:r>
      <w:r w:rsidR="006C31C9" w:rsidRPr="0034739C">
        <w:t>. Noche a bordo.</w:t>
      </w:r>
    </w:p>
    <w:p w:rsidR="00CC42EE" w:rsidRPr="0034739C" w:rsidRDefault="005D6232" w:rsidP="00CC42EE">
      <w:pPr>
        <w:pStyle w:val="dias"/>
        <w:rPr>
          <w:color w:val="1F3864"/>
          <w:sz w:val="28"/>
          <w:szCs w:val="28"/>
        </w:rPr>
      </w:pPr>
      <w:r>
        <w:rPr>
          <w:caps w:val="0"/>
          <w:color w:val="1F3864"/>
          <w:sz w:val="28"/>
          <w:szCs w:val="28"/>
        </w:rPr>
        <w:t>LUNES 9</w:t>
      </w:r>
      <w:r>
        <w:rPr>
          <w:caps w:val="0"/>
          <w:color w:val="1F3864"/>
          <w:sz w:val="28"/>
          <w:szCs w:val="28"/>
        </w:rPr>
        <w:tab/>
      </w:r>
      <w:r>
        <w:rPr>
          <w:caps w:val="0"/>
          <w:color w:val="1F3864"/>
          <w:sz w:val="28"/>
          <w:szCs w:val="28"/>
        </w:rPr>
        <w:tab/>
      </w:r>
      <w:r w:rsidR="00270E07" w:rsidRPr="0034739C">
        <w:rPr>
          <w:caps w:val="0"/>
          <w:color w:val="1F3864"/>
          <w:sz w:val="28"/>
          <w:szCs w:val="28"/>
        </w:rPr>
        <w:t xml:space="preserve">ESTAMBUL </w:t>
      </w:r>
    </w:p>
    <w:p w:rsidR="00CC42EE" w:rsidRDefault="00CC42EE" w:rsidP="00CC42EE">
      <w:pPr>
        <w:pStyle w:val="itinerario"/>
      </w:pPr>
      <w:r w:rsidRPr="0034739C">
        <w:t>Llegada al aeropuerto, recibimiento y traslado al hotel para el registro. Alojamiento.</w:t>
      </w:r>
    </w:p>
    <w:p w:rsidR="00FA0550" w:rsidRPr="0034739C" w:rsidRDefault="005D6232" w:rsidP="00FA0550">
      <w:pPr>
        <w:pStyle w:val="dias"/>
        <w:rPr>
          <w:color w:val="1F3864"/>
          <w:sz w:val="28"/>
          <w:szCs w:val="28"/>
        </w:rPr>
      </w:pPr>
      <w:r>
        <w:rPr>
          <w:caps w:val="0"/>
          <w:color w:val="1F3864"/>
          <w:sz w:val="28"/>
          <w:szCs w:val="28"/>
        </w:rPr>
        <w:t>MARTES 10</w:t>
      </w:r>
      <w:r>
        <w:rPr>
          <w:caps w:val="0"/>
          <w:color w:val="1F3864"/>
          <w:sz w:val="28"/>
          <w:szCs w:val="28"/>
        </w:rPr>
        <w:tab/>
      </w:r>
      <w:r>
        <w:rPr>
          <w:caps w:val="0"/>
          <w:color w:val="1F3864"/>
          <w:sz w:val="28"/>
          <w:szCs w:val="28"/>
        </w:rPr>
        <w:tab/>
      </w:r>
      <w:r w:rsidR="00270E07" w:rsidRPr="0034739C">
        <w:rPr>
          <w:caps w:val="0"/>
          <w:color w:val="1F3864"/>
          <w:sz w:val="28"/>
          <w:szCs w:val="28"/>
        </w:rPr>
        <w:t xml:space="preserve">ESTAMBUL </w:t>
      </w:r>
    </w:p>
    <w:p w:rsidR="00FA0550" w:rsidRPr="0034739C" w:rsidRDefault="00FA0550" w:rsidP="00FA0550">
      <w:pPr>
        <w:pStyle w:val="itinerario"/>
      </w:pPr>
      <w:r w:rsidRPr="0034739C">
        <w:t>Desayuno en el hotel. Salida para realizar la excursión</w:t>
      </w:r>
      <w:r w:rsidRPr="0034739C">
        <w:rPr>
          <w:color w:val="1F3864"/>
        </w:rPr>
        <w:t xml:space="preserve"> </w:t>
      </w:r>
      <w:r w:rsidRPr="0034739C">
        <w:rPr>
          <w:b/>
          <w:color w:val="1F3864"/>
        </w:rPr>
        <w:t xml:space="preserve">INCLUIDA </w:t>
      </w:r>
      <w:r w:rsidRPr="0034739C">
        <w:t>paseo por El Bósforo con almuerzo incluido: Se realizará una visita panorámica por la parte antigua de Estambul con paradas para admirar la bella vista de las murallas bizantinas y del Cuerno de Oro en Pierre Loti, Yenicami (la Nueva Mezquita), los puentes de Ataturk y Galata y visitar la Catedral de San Jorge, la Iglesia Ortodoxa Patriarcal Griega. Continuación hacia el Bazar de las Especias, después de la visita del mismo, traslado al embarcadero para comenzar un crucero por el Bósforo, estrecho que separa los continentes de Asia y Europa. Un bello paseo en el que se pueden admirar los bellos palacios y mansiones, así como una hermosa panorámica de los pueblecitos de las orillas. Alojamiento en el hotel.</w:t>
      </w:r>
    </w:p>
    <w:p w:rsidR="00DD3A40" w:rsidRPr="0034739C" w:rsidRDefault="005D6232" w:rsidP="00DD3A40">
      <w:pPr>
        <w:pStyle w:val="dias"/>
        <w:rPr>
          <w:color w:val="1F3864"/>
          <w:sz w:val="28"/>
          <w:szCs w:val="28"/>
        </w:rPr>
      </w:pPr>
      <w:r>
        <w:rPr>
          <w:caps w:val="0"/>
          <w:color w:val="1F3864"/>
          <w:sz w:val="28"/>
          <w:szCs w:val="28"/>
        </w:rPr>
        <w:t>MIÉRCOLES 11</w:t>
      </w:r>
      <w:r>
        <w:rPr>
          <w:caps w:val="0"/>
          <w:color w:val="1F3864"/>
          <w:sz w:val="28"/>
          <w:szCs w:val="28"/>
        </w:rPr>
        <w:tab/>
      </w:r>
      <w:r w:rsidR="00270E07" w:rsidRPr="00034F36">
        <w:rPr>
          <w:caps w:val="0"/>
          <w:color w:val="1F3864"/>
          <w:sz w:val="28"/>
          <w:szCs w:val="28"/>
        </w:rPr>
        <w:t xml:space="preserve">ESTAMBUL </w:t>
      </w:r>
    </w:p>
    <w:p w:rsidR="00F7206B" w:rsidRDefault="00F7206B" w:rsidP="00F7206B">
      <w:pPr>
        <w:pStyle w:val="itinerario"/>
      </w:pPr>
      <w:r>
        <w:t xml:space="preserve">Desayuno en el hotel. Día libre para actividades personales. Recomendamos tomar una excursión </w:t>
      </w:r>
      <w:r w:rsidRPr="00F7206B">
        <w:rPr>
          <w:b/>
          <w:color w:val="1F3864"/>
        </w:rPr>
        <w:t xml:space="preserve">OPCIONAL </w:t>
      </w:r>
      <w:r>
        <w:t>como la Visita Clásica de día completo a Estambul con almuerzo incluido: se visitará el Hipódromo romano, espacio donde tenían lugar las carreras de cuadrigas y las luchas políticas. Se puede ver el Obelisco Egipcio, la Columna Serpentina y la Fuente Alemana. La Mezquita Azul, una de las mezquitas más hermosas de Estambul, única con sus seis minaretes. Santa Sofía, majestuosa basílica del siglo VI (ahora una mezquita) con sus impresionantes naves y tribunas, gran ejemplo de la arquitectura bizantina con una de las mayores cúpulas del mundo. El Palacio de Topkapi, residencia de los sultanes del Imperio Otomano, con excelentes colecciones de joyas, porcelanas, trajes y reliquias. El Gran Bazar, el mayor de la ciudad y uno de los mercados más grandes y antiguos del mundo. Alojamiento en el hotel.</w:t>
      </w:r>
    </w:p>
    <w:p w:rsidR="00034F36" w:rsidRDefault="00034F36" w:rsidP="00F7206B">
      <w:pPr>
        <w:pStyle w:val="itinerario"/>
      </w:pPr>
    </w:p>
    <w:p w:rsidR="00F7206B" w:rsidRPr="00F7206B" w:rsidRDefault="00F7206B" w:rsidP="00F7206B">
      <w:pPr>
        <w:pStyle w:val="itinerario"/>
        <w:rPr>
          <w:b/>
          <w:color w:val="1F3864"/>
        </w:rPr>
      </w:pPr>
      <w:r w:rsidRPr="00F7206B">
        <w:rPr>
          <w:b/>
          <w:color w:val="1F3864"/>
        </w:rPr>
        <w:t xml:space="preserve">Nota: </w:t>
      </w:r>
    </w:p>
    <w:p w:rsidR="00F7206B" w:rsidRDefault="00F7206B" w:rsidP="00917777">
      <w:pPr>
        <w:pStyle w:val="itinerario"/>
        <w:numPr>
          <w:ilvl w:val="0"/>
          <w:numId w:val="44"/>
        </w:numPr>
      </w:pPr>
      <w:r>
        <w:t>La Mezquita Azul, parcialmente abierta por restauraciones. no se puede visitar cuando se celebren misas.</w:t>
      </w:r>
    </w:p>
    <w:p w:rsidR="00F7206B" w:rsidRDefault="00F7206B" w:rsidP="00917777">
      <w:pPr>
        <w:pStyle w:val="itinerario"/>
        <w:numPr>
          <w:ilvl w:val="0"/>
          <w:numId w:val="44"/>
        </w:numPr>
      </w:pPr>
      <w:r>
        <w:t>Santa Sofía:  ahora mezquita, no se puede visitar cuando se celebren misas.</w:t>
      </w:r>
    </w:p>
    <w:p w:rsidR="00F7206B" w:rsidRDefault="00F7206B" w:rsidP="00917777">
      <w:pPr>
        <w:pStyle w:val="itinerario"/>
        <w:numPr>
          <w:ilvl w:val="0"/>
          <w:numId w:val="44"/>
        </w:numPr>
      </w:pPr>
      <w:r>
        <w:t xml:space="preserve">El Palacio de Topkapi está cerrado los días martes, </w:t>
      </w:r>
      <w:r w:rsidR="00034F36" w:rsidRPr="00034F36">
        <w:t>se podrá sustituir por una cisterna bizantina (Binbirdirek o Yerebatan).</w:t>
      </w:r>
    </w:p>
    <w:p w:rsidR="00F7206B" w:rsidRDefault="00F7206B" w:rsidP="00917777">
      <w:pPr>
        <w:pStyle w:val="itinerario"/>
        <w:numPr>
          <w:ilvl w:val="0"/>
          <w:numId w:val="44"/>
        </w:numPr>
      </w:pPr>
      <w:r>
        <w:t>El Gran Bazar, cerrado domingos y días festivos.</w:t>
      </w:r>
    </w:p>
    <w:p w:rsidR="00FF0ECF" w:rsidRDefault="005D6232" w:rsidP="0041405F">
      <w:pPr>
        <w:pStyle w:val="dias"/>
        <w:rPr>
          <w:color w:val="1F3864"/>
          <w:sz w:val="28"/>
          <w:szCs w:val="28"/>
        </w:rPr>
      </w:pPr>
      <w:r>
        <w:rPr>
          <w:color w:val="1F3864"/>
          <w:sz w:val="28"/>
          <w:szCs w:val="28"/>
        </w:rPr>
        <w:t>jueves 12</w:t>
      </w:r>
      <w:r>
        <w:rPr>
          <w:color w:val="1F3864"/>
          <w:sz w:val="28"/>
          <w:szCs w:val="28"/>
        </w:rPr>
        <w:tab/>
      </w:r>
      <w:r>
        <w:rPr>
          <w:color w:val="1F3864"/>
          <w:sz w:val="28"/>
          <w:szCs w:val="28"/>
        </w:rPr>
        <w:tab/>
        <w:t>estambul</w:t>
      </w:r>
    </w:p>
    <w:p w:rsidR="005D6232" w:rsidRDefault="005D6232" w:rsidP="005D6232">
      <w:pPr>
        <w:pStyle w:val="itinerario"/>
      </w:pPr>
      <w:r>
        <w:t>Desayuno en el hotel. Día libre para actividades personales. Alojamiento en el hotel.</w:t>
      </w:r>
    </w:p>
    <w:p w:rsidR="005D6232" w:rsidRPr="002740FA" w:rsidRDefault="002740FA" w:rsidP="002740FA">
      <w:pPr>
        <w:pStyle w:val="dias"/>
        <w:rPr>
          <w:color w:val="1F3864"/>
          <w:sz w:val="28"/>
          <w:szCs w:val="28"/>
        </w:rPr>
      </w:pPr>
      <w:r w:rsidRPr="002740FA">
        <w:rPr>
          <w:color w:val="1F3864"/>
          <w:sz w:val="28"/>
          <w:szCs w:val="28"/>
        </w:rPr>
        <w:t>VIERNES 13</w:t>
      </w:r>
      <w:r w:rsidRPr="002740FA">
        <w:rPr>
          <w:color w:val="1F3864"/>
          <w:sz w:val="28"/>
          <w:szCs w:val="28"/>
        </w:rPr>
        <w:tab/>
      </w:r>
      <w:r w:rsidRPr="002740FA">
        <w:rPr>
          <w:color w:val="1F3864"/>
          <w:sz w:val="28"/>
          <w:szCs w:val="28"/>
        </w:rPr>
        <w:tab/>
        <w:t>ESTAMBUL – ATENAS (VUELO INCLUIDO)</w:t>
      </w:r>
    </w:p>
    <w:p w:rsidR="005D6232" w:rsidRDefault="002740FA" w:rsidP="005D6232">
      <w:pPr>
        <w:pStyle w:val="itinerario"/>
      </w:pPr>
      <w:r>
        <w:t>Salida en el vuelo con destino Atenas. A la</w:t>
      </w:r>
      <w:r w:rsidR="005D6232">
        <w:t xml:space="preserve"> llegada, </w:t>
      </w:r>
      <w:r>
        <w:t>recibimiento</w:t>
      </w:r>
      <w:r w:rsidR="005D6232">
        <w:t xml:space="preserve"> y trasladado al </w:t>
      </w:r>
      <w:r>
        <w:t xml:space="preserve">hotel. Alojamiento. </w:t>
      </w:r>
      <w:r w:rsidR="005D6232">
        <w:t>Resto del día libre.</w:t>
      </w:r>
    </w:p>
    <w:p w:rsidR="005D6232" w:rsidRPr="002740FA" w:rsidRDefault="002740FA" w:rsidP="002740FA">
      <w:pPr>
        <w:pStyle w:val="dias"/>
        <w:rPr>
          <w:color w:val="1F3864"/>
          <w:sz w:val="28"/>
          <w:szCs w:val="28"/>
        </w:rPr>
      </w:pPr>
      <w:r w:rsidRPr="002740FA">
        <w:rPr>
          <w:color w:val="1F3864"/>
          <w:sz w:val="28"/>
          <w:szCs w:val="28"/>
        </w:rPr>
        <w:lastRenderedPageBreak/>
        <w:t>SÁBADO 14</w:t>
      </w:r>
      <w:r w:rsidRPr="002740FA">
        <w:rPr>
          <w:color w:val="1F3864"/>
          <w:sz w:val="28"/>
          <w:szCs w:val="28"/>
        </w:rPr>
        <w:tab/>
      </w:r>
      <w:r>
        <w:rPr>
          <w:color w:val="1F3864"/>
          <w:sz w:val="28"/>
          <w:szCs w:val="28"/>
        </w:rPr>
        <w:tab/>
      </w:r>
      <w:r w:rsidR="005D6232" w:rsidRPr="002740FA">
        <w:rPr>
          <w:color w:val="1F3864"/>
          <w:sz w:val="28"/>
          <w:szCs w:val="28"/>
        </w:rPr>
        <w:t>ATENAS</w:t>
      </w:r>
      <w:r w:rsidRPr="002740FA">
        <w:rPr>
          <w:color w:val="1F3864"/>
          <w:sz w:val="28"/>
          <w:szCs w:val="28"/>
        </w:rPr>
        <w:t xml:space="preserve"> – </w:t>
      </w:r>
      <w:r w:rsidR="005D6232" w:rsidRPr="002740FA">
        <w:rPr>
          <w:color w:val="1F3864"/>
          <w:sz w:val="28"/>
          <w:szCs w:val="28"/>
        </w:rPr>
        <w:t>MYKONOS</w:t>
      </w:r>
      <w:r w:rsidRPr="002740FA">
        <w:rPr>
          <w:color w:val="1F3864"/>
          <w:sz w:val="28"/>
          <w:szCs w:val="28"/>
        </w:rPr>
        <w:t xml:space="preserve"> </w:t>
      </w:r>
    </w:p>
    <w:p w:rsidR="005D6232" w:rsidRDefault="002740FA" w:rsidP="005D6232">
      <w:pPr>
        <w:pStyle w:val="itinerario"/>
      </w:pPr>
      <w:r>
        <w:t xml:space="preserve">Desayuno en el hotel. </w:t>
      </w:r>
      <w:r w:rsidR="005D6232">
        <w:t xml:space="preserve">A la hora indicada, será trasladado al puerto para embarcar en el ferry con destino a Mykonos (Duración de viaje </w:t>
      </w:r>
      <w:r>
        <w:t>aprox.</w:t>
      </w:r>
      <w:r w:rsidR="005D6232">
        <w:t xml:space="preserve"> 5 horas). A su llegada a la isla, traslado al hotel.</w:t>
      </w:r>
      <w:r>
        <w:t xml:space="preserve"> Alojamiento.</w:t>
      </w:r>
    </w:p>
    <w:p w:rsidR="005D6232" w:rsidRPr="002740FA" w:rsidRDefault="002740FA" w:rsidP="002740FA">
      <w:pPr>
        <w:pStyle w:val="dias"/>
        <w:rPr>
          <w:color w:val="1F3864"/>
          <w:sz w:val="28"/>
        </w:rPr>
      </w:pPr>
      <w:r w:rsidRPr="002740FA">
        <w:rPr>
          <w:color w:val="1F3864"/>
          <w:sz w:val="28"/>
        </w:rPr>
        <w:t>DOMINGO 15</w:t>
      </w:r>
      <w:r w:rsidRPr="002740FA">
        <w:rPr>
          <w:color w:val="1F3864"/>
          <w:sz w:val="28"/>
        </w:rPr>
        <w:tab/>
        <w:t>MYKONOS</w:t>
      </w:r>
    </w:p>
    <w:p w:rsidR="005D6232" w:rsidRDefault="002740FA" w:rsidP="005D6232">
      <w:pPr>
        <w:pStyle w:val="itinerario"/>
      </w:pPr>
      <w:r>
        <w:t xml:space="preserve">Desayuno en el hotel. </w:t>
      </w:r>
      <w:r w:rsidR="005D6232">
        <w:t>Día libre en la isla para disfrutar del sol, playas maravillosas, así como también de la increíble vida nocturna de Mykonos.</w:t>
      </w:r>
      <w:r>
        <w:t xml:space="preserve"> Alojamiento en el hotel.</w:t>
      </w:r>
    </w:p>
    <w:p w:rsidR="005D6232" w:rsidRPr="002740FA" w:rsidRDefault="002740FA" w:rsidP="002740FA">
      <w:pPr>
        <w:pStyle w:val="dias"/>
        <w:rPr>
          <w:color w:val="1F3864"/>
          <w:sz w:val="28"/>
          <w:szCs w:val="28"/>
        </w:rPr>
      </w:pPr>
      <w:r w:rsidRPr="002740FA">
        <w:rPr>
          <w:color w:val="1F3864"/>
          <w:sz w:val="28"/>
          <w:szCs w:val="28"/>
        </w:rPr>
        <w:t>LUNES 16</w:t>
      </w:r>
      <w:r w:rsidRPr="002740FA">
        <w:rPr>
          <w:color w:val="1F3864"/>
          <w:sz w:val="28"/>
          <w:szCs w:val="28"/>
        </w:rPr>
        <w:tab/>
      </w:r>
      <w:r>
        <w:rPr>
          <w:color w:val="1F3864"/>
          <w:sz w:val="28"/>
          <w:szCs w:val="28"/>
        </w:rPr>
        <w:tab/>
      </w:r>
      <w:r w:rsidRPr="002740FA">
        <w:rPr>
          <w:color w:val="1F3864"/>
          <w:sz w:val="28"/>
          <w:szCs w:val="28"/>
        </w:rPr>
        <w:t xml:space="preserve">MYKONOS – SANTORINI </w:t>
      </w:r>
    </w:p>
    <w:p w:rsidR="005D6232" w:rsidRDefault="002740FA" w:rsidP="005D6232">
      <w:pPr>
        <w:pStyle w:val="itinerario"/>
      </w:pPr>
      <w:r>
        <w:t xml:space="preserve">Desayuno en el hotel. </w:t>
      </w:r>
      <w:r w:rsidR="005D6232">
        <w:t>A la hora indicada, será trasladado al puerto para embarcar en el ferry con destino a Santorini (duración de viaje 4 horas). A su llega</w:t>
      </w:r>
      <w:r>
        <w:t>da a la isla, traslado al hotel. Alojamiento.</w:t>
      </w:r>
    </w:p>
    <w:p w:rsidR="005D6232" w:rsidRPr="002740FA" w:rsidRDefault="002740FA" w:rsidP="002740FA">
      <w:pPr>
        <w:pStyle w:val="dias"/>
        <w:rPr>
          <w:color w:val="1F3864"/>
          <w:sz w:val="28"/>
          <w:szCs w:val="28"/>
        </w:rPr>
      </w:pPr>
      <w:r w:rsidRPr="002740FA">
        <w:rPr>
          <w:caps w:val="0"/>
          <w:color w:val="1F3864"/>
          <w:sz w:val="28"/>
          <w:szCs w:val="28"/>
        </w:rPr>
        <w:t>MA</w:t>
      </w:r>
      <w:r>
        <w:rPr>
          <w:caps w:val="0"/>
          <w:color w:val="1F3864"/>
          <w:sz w:val="28"/>
          <w:szCs w:val="28"/>
        </w:rPr>
        <w:t>R</w:t>
      </w:r>
      <w:r w:rsidRPr="002740FA">
        <w:rPr>
          <w:caps w:val="0"/>
          <w:color w:val="1F3864"/>
          <w:sz w:val="28"/>
          <w:szCs w:val="28"/>
        </w:rPr>
        <w:t>TES 17</w:t>
      </w:r>
      <w:r w:rsidRPr="002740FA">
        <w:rPr>
          <w:caps w:val="0"/>
          <w:color w:val="1F3864"/>
          <w:sz w:val="28"/>
          <w:szCs w:val="28"/>
        </w:rPr>
        <w:tab/>
      </w:r>
      <w:r>
        <w:rPr>
          <w:caps w:val="0"/>
          <w:color w:val="1F3864"/>
          <w:sz w:val="28"/>
          <w:szCs w:val="28"/>
        </w:rPr>
        <w:tab/>
      </w:r>
      <w:r w:rsidRPr="002740FA">
        <w:rPr>
          <w:caps w:val="0"/>
          <w:color w:val="1F3864"/>
          <w:sz w:val="28"/>
          <w:szCs w:val="28"/>
        </w:rPr>
        <w:t>SANTORINI</w:t>
      </w:r>
    </w:p>
    <w:p w:rsidR="005D6232" w:rsidRDefault="002740FA" w:rsidP="005D6232">
      <w:pPr>
        <w:pStyle w:val="itinerario"/>
      </w:pPr>
      <w:r>
        <w:t xml:space="preserve">Desayuno en el hotel. </w:t>
      </w:r>
      <w:r w:rsidR="005D6232">
        <w:t>Día en la mágica isla de Santorini, señalada por muchos como el Continente Perdido de la Atlántida. Disfrute de un paseo en velero tradicional (</w:t>
      </w:r>
      <w:r w:rsidR="005D6232" w:rsidRPr="00F5042E">
        <w:rPr>
          <w:b/>
          <w:color w:val="1F3864"/>
        </w:rPr>
        <w:t>incluido en el paquete</w:t>
      </w:r>
      <w:r w:rsidR="005D6232">
        <w:t xml:space="preserve">) que visita las pequeñas islas de Nea Kameni &amp; Palea Kameni localizadas dentro de la Caldera y sus aguas termales verdes y amarillas. La capital de Fira que se encuentra en la parte más alta de la isla, es una ciudad con casitas encaladas, callejuelas, cafés al aire libre y bonitas tiendas. </w:t>
      </w:r>
      <w:r>
        <w:t>Alojamiento en el hotel.</w:t>
      </w:r>
      <w:bookmarkStart w:id="0" w:name="_GoBack"/>
      <w:bookmarkEnd w:id="0"/>
    </w:p>
    <w:p w:rsidR="005D6232" w:rsidRPr="002740FA" w:rsidRDefault="002740FA" w:rsidP="002740FA">
      <w:pPr>
        <w:pStyle w:val="dias"/>
        <w:rPr>
          <w:color w:val="1F3864"/>
          <w:sz w:val="28"/>
          <w:szCs w:val="28"/>
        </w:rPr>
      </w:pPr>
      <w:r w:rsidRPr="0059580A">
        <w:rPr>
          <w:color w:val="1F3864"/>
          <w:sz w:val="28"/>
          <w:szCs w:val="28"/>
        </w:rPr>
        <w:t>MIÉRCOLES 18</w:t>
      </w:r>
      <w:r w:rsidRPr="0059580A">
        <w:rPr>
          <w:color w:val="1F3864"/>
          <w:sz w:val="28"/>
          <w:szCs w:val="28"/>
        </w:rPr>
        <w:tab/>
        <w:t>SANTORINI – ATENAS</w:t>
      </w:r>
      <w:r w:rsidRPr="002740FA">
        <w:rPr>
          <w:color w:val="1F3864"/>
          <w:sz w:val="28"/>
          <w:szCs w:val="28"/>
        </w:rPr>
        <w:t xml:space="preserve"> </w:t>
      </w:r>
    </w:p>
    <w:p w:rsidR="005D6232" w:rsidRDefault="002740FA" w:rsidP="005D6232">
      <w:pPr>
        <w:pStyle w:val="itinerario"/>
      </w:pPr>
      <w:r>
        <w:t xml:space="preserve">Desayuno en el hotel. </w:t>
      </w:r>
      <w:r w:rsidR="005D6232">
        <w:t xml:space="preserve">A la hora indicada, </w:t>
      </w:r>
      <w:r w:rsidR="0059580A">
        <w:t xml:space="preserve">será trasladado al puerto para embarcar en el ferry de </w:t>
      </w:r>
      <w:r w:rsidR="005D6232">
        <w:t>regreso a Atenas</w:t>
      </w:r>
      <w:r w:rsidR="0059580A">
        <w:t xml:space="preserve"> (duración de viaje aprox. 8 horas)</w:t>
      </w:r>
      <w:r w:rsidR="005D6232">
        <w:t>. A su llegada, traslado al hotel</w:t>
      </w:r>
      <w:r>
        <w:t>.</w:t>
      </w:r>
      <w:r w:rsidR="005D6232">
        <w:t xml:space="preserve"> </w:t>
      </w:r>
      <w:r>
        <w:t>Alojamiento</w:t>
      </w:r>
      <w:r w:rsidR="005D6232">
        <w:t>.</w:t>
      </w:r>
    </w:p>
    <w:p w:rsidR="005D6232" w:rsidRPr="002740FA" w:rsidRDefault="002740FA" w:rsidP="002740FA">
      <w:pPr>
        <w:pStyle w:val="dias"/>
        <w:rPr>
          <w:color w:val="1F3864"/>
          <w:sz w:val="28"/>
          <w:szCs w:val="28"/>
        </w:rPr>
      </w:pPr>
      <w:r w:rsidRPr="002740FA">
        <w:rPr>
          <w:color w:val="1F3864"/>
          <w:sz w:val="28"/>
          <w:szCs w:val="28"/>
        </w:rPr>
        <w:t>JUEVES 19</w:t>
      </w:r>
      <w:r w:rsidRPr="002740FA">
        <w:rPr>
          <w:color w:val="1F3864"/>
          <w:sz w:val="28"/>
          <w:szCs w:val="28"/>
        </w:rPr>
        <w:tab/>
        <w:t xml:space="preserve"> </w:t>
      </w:r>
      <w:r>
        <w:rPr>
          <w:color w:val="1F3864"/>
          <w:sz w:val="28"/>
          <w:szCs w:val="28"/>
        </w:rPr>
        <w:tab/>
      </w:r>
      <w:r w:rsidRPr="002740FA">
        <w:rPr>
          <w:color w:val="1F3864"/>
          <w:sz w:val="28"/>
          <w:szCs w:val="28"/>
        </w:rPr>
        <w:t>ATENAS – ESTAMBUL (VUELO INCLUIDO)</w:t>
      </w:r>
    </w:p>
    <w:p w:rsidR="005D6232" w:rsidRDefault="002740FA" w:rsidP="005D6232">
      <w:pPr>
        <w:pStyle w:val="itinerario"/>
      </w:pPr>
      <w:r>
        <w:t xml:space="preserve">Desayuno en el hotel. </w:t>
      </w:r>
      <w:r w:rsidR="005D6232">
        <w:t>Por la mañana, visita panorámica del centro Neoclásico Ateniense: Parlamento, Universidad, Biblioteca y Academia Nacional, Palacio Ilion, Templo de Zeus, Puerta de Adriano, Estadio Panatenáico y otros monumentos míticos. Finalizada la panorámica, visita a la imponente Acrópolis. A la hora prevista, traslado al aeropuerto de Atenas para tomar</w:t>
      </w:r>
      <w:r>
        <w:t xml:space="preserve"> el vuelo de TURKISH AIRLINES con destino </w:t>
      </w:r>
      <w:r w:rsidR="00906659">
        <w:t>Estambul. A la llegada, recibimiento y traslado al hotel. Alojamiento.</w:t>
      </w:r>
    </w:p>
    <w:p w:rsidR="0041405F" w:rsidRPr="0034739C" w:rsidRDefault="002740FA" w:rsidP="0041405F">
      <w:pPr>
        <w:pStyle w:val="dias"/>
        <w:rPr>
          <w:color w:val="1F3864"/>
          <w:sz w:val="28"/>
          <w:szCs w:val="28"/>
        </w:rPr>
      </w:pPr>
      <w:r>
        <w:rPr>
          <w:caps w:val="0"/>
          <w:color w:val="1F3864"/>
          <w:sz w:val="28"/>
          <w:szCs w:val="28"/>
        </w:rPr>
        <w:t>VIE</w:t>
      </w:r>
      <w:r w:rsidR="005D6232">
        <w:rPr>
          <w:caps w:val="0"/>
          <w:color w:val="1F3864"/>
          <w:sz w:val="28"/>
          <w:szCs w:val="28"/>
        </w:rPr>
        <w:t>R</w:t>
      </w:r>
      <w:r>
        <w:rPr>
          <w:caps w:val="0"/>
          <w:color w:val="1F3864"/>
          <w:sz w:val="28"/>
          <w:szCs w:val="28"/>
        </w:rPr>
        <w:t>N</w:t>
      </w:r>
      <w:r w:rsidR="005D6232">
        <w:rPr>
          <w:caps w:val="0"/>
          <w:color w:val="1F3864"/>
          <w:sz w:val="28"/>
          <w:szCs w:val="28"/>
        </w:rPr>
        <w:t>ES 20</w:t>
      </w:r>
      <w:r w:rsidR="005D6232">
        <w:rPr>
          <w:caps w:val="0"/>
          <w:color w:val="1F3864"/>
          <w:sz w:val="28"/>
          <w:szCs w:val="28"/>
        </w:rPr>
        <w:tab/>
      </w:r>
      <w:r w:rsidR="00270E07" w:rsidRPr="0034739C">
        <w:rPr>
          <w:caps w:val="0"/>
          <w:color w:val="1F3864"/>
          <w:sz w:val="28"/>
          <w:szCs w:val="28"/>
        </w:rPr>
        <w:tab/>
        <w:t>ESTAMBUL – BOGOTÁ</w:t>
      </w:r>
    </w:p>
    <w:p w:rsidR="0041405F" w:rsidRDefault="0041405F" w:rsidP="0041405F">
      <w:pPr>
        <w:pStyle w:val="itinerario"/>
      </w:pPr>
      <w:r w:rsidRPr="0034739C">
        <w:t>A la hora indicada traslado al aeropuerto para el vuelo de TURKISH AIRLINES con destino a Bogotá.</w:t>
      </w:r>
      <w:r w:rsidRPr="006F546F">
        <w:t xml:space="preserve"> </w:t>
      </w:r>
    </w:p>
    <w:p w:rsidR="002740FA" w:rsidRDefault="002740FA" w:rsidP="0041405F">
      <w:pPr>
        <w:pStyle w:val="itinerario"/>
      </w:pPr>
    </w:p>
    <w:p w:rsidR="00F84972" w:rsidRPr="003C7C40" w:rsidRDefault="00270E07" w:rsidP="008D5430">
      <w:pPr>
        <w:pStyle w:val="dias"/>
        <w:rPr>
          <w:color w:val="1F3864"/>
          <w:sz w:val="28"/>
          <w:szCs w:val="28"/>
        </w:rPr>
      </w:pPr>
      <w:r w:rsidRPr="003C7C40">
        <w:rPr>
          <w:caps w:val="0"/>
          <w:color w:val="1F3864"/>
          <w:sz w:val="28"/>
          <w:szCs w:val="28"/>
        </w:rPr>
        <w:t>FIN DE NUESTROS SERVICIOS</w:t>
      </w:r>
    </w:p>
    <w:p w:rsidR="00C54C53" w:rsidRDefault="00C54C53" w:rsidP="00C54C53">
      <w:pPr>
        <w:pStyle w:val="itinerario"/>
      </w:pPr>
    </w:p>
    <w:p w:rsidR="00F341F6" w:rsidRDefault="00F341F6" w:rsidP="00C54C53">
      <w:pPr>
        <w:pStyle w:val="itinerario"/>
      </w:pPr>
    </w:p>
    <w:p w:rsidR="002740FA" w:rsidRDefault="002740FA" w:rsidP="00C54C53">
      <w:pPr>
        <w:pStyle w:val="itinerario"/>
      </w:pPr>
    </w:p>
    <w:p w:rsidR="002740FA" w:rsidRDefault="002740FA" w:rsidP="00C54C53">
      <w:pPr>
        <w:pStyle w:val="itinerario"/>
      </w:pPr>
    </w:p>
    <w:p w:rsidR="002740FA" w:rsidRDefault="002740FA" w:rsidP="00C54C53">
      <w:pPr>
        <w:pStyle w:val="itinerario"/>
      </w:pPr>
    </w:p>
    <w:p w:rsidR="002740FA" w:rsidRDefault="002740FA" w:rsidP="00C54C53">
      <w:pPr>
        <w:pStyle w:val="itinerario"/>
      </w:pPr>
    </w:p>
    <w:p w:rsidR="002740FA" w:rsidRDefault="002740FA" w:rsidP="00C54C53">
      <w:pPr>
        <w:pStyle w:val="itinerario"/>
      </w:pPr>
    </w:p>
    <w:p w:rsidR="002740FA" w:rsidRDefault="002740FA" w:rsidP="00C54C53">
      <w:pPr>
        <w:pStyle w:val="itinerario"/>
      </w:pPr>
    </w:p>
    <w:p w:rsidR="002740FA" w:rsidRDefault="002740FA" w:rsidP="00C54C53">
      <w:pPr>
        <w:pStyle w:val="itinerario"/>
      </w:pPr>
    </w:p>
    <w:p w:rsidR="002740FA" w:rsidRDefault="002740FA" w:rsidP="00C54C53">
      <w:pPr>
        <w:pStyle w:val="itinerario"/>
      </w:pPr>
    </w:p>
    <w:p w:rsidR="002740FA" w:rsidRDefault="002740FA" w:rsidP="00C54C53">
      <w:pPr>
        <w:pStyle w:val="itinerario"/>
      </w:pPr>
    </w:p>
    <w:p w:rsidR="00463BAF" w:rsidRPr="00AF337B" w:rsidRDefault="00463BAF" w:rsidP="00463BAF">
      <w:pPr>
        <w:pStyle w:val="dias"/>
        <w:rPr>
          <w:color w:val="1F3864"/>
          <w:sz w:val="28"/>
          <w:szCs w:val="28"/>
        </w:rPr>
      </w:pPr>
      <w:r w:rsidRPr="00AF337B">
        <w:rPr>
          <w:color w:val="1F3864"/>
          <w:sz w:val="28"/>
          <w:szCs w:val="28"/>
        </w:rPr>
        <w:lastRenderedPageBreak/>
        <w:t xml:space="preserve">PRECIOS POR PERSONA EN </w:t>
      </w:r>
      <w:r w:rsidR="008F553C">
        <w:rPr>
          <w:color w:val="1F3864"/>
          <w:sz w:val="28"/>
          <w:szCs w:val="28"/>
        </w:rPr>
        <w:t>USD</w:t>
      </w:r>
    </w:p>
    <w:p w:rsidR="00463BAF" w:rsidRDefault="00463BAF" w:rsidP="00463BAF">
      <w:pPr>
        <w:pStyle w:val="itinerario"/>
      </w:pPr>
    </w:p>
    <w:tbl>
      <w:tblPr>
        <w:tblStyle w:val="Tablaconcuadrcula"/>
        <w:tblW w:w="0" w:type="auto"/>
        <w:tblLook w:val="04A0" w:firstRow="1" w:lastRow="0" w:firstColumn="1" w:lastColumn="0" w:noHBand="0" w:noVBand="1"/>
      </w:tblPr>
      <w:tblGrid>
        <w:gridCol w:w="3353"/>
        <w:gridCol w:w="3353"/>
        <w:gridCol w:w="3354"/>
      </w:tblGrid>
      <w:tr w:rsidR="00864543" w:rsidTr="00864543">
        <w:tc>
          <w:tcPr>
            <w:tcW w:w="3353" w:type="dxa"/>
            <w:shd w:val="clear" w:color="auto" w:fill="1F3864"/>
            <w:vAlign w:val="center"/>
          </w:tcPr>
          <w:p w:rsidR="00864543" w:rsidRPr="009E4D64" w:rsidRDefault="00864543" w:rsidP="008F553C">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rsidR="00864543" w:rsidRPr="009E4D64" w:rsidRDefault="00864543" w:rsidP="008F553C">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rsidR="00864543" w:rsidRPr="009E4D64" w:rsidRDefault="00864543" w:rsidP="008F553C">
            <w:pPr>
              <w:jc w:val="center"/>
              <w:rPr>
                <w:b/>
                <w:color w:val="FFFFFF" w:themeColor="background1"/>
                <w:sz w:val="28"/>
                <w:szCs w:val="28"/>
              </w:rPr>
            </w:pPr>
            <w:r w:rsidRPr="009E4D64">
              <w:rPr>
                <w:b/>
                <w:color w:val="FFFFFF" w:themeColor="background1"/>
                <w:sz w:val="28"/>
                <w:szCs w:val="28"/>
              </w:rPr>
              <w:t>Sencilla</w:t>
            </w:r>
          </w:p>
        </w:tc>
      </w:tr>
      <w:tr w:rsidR="00864543" w:rsidTr="00864543">
        <w:tc>
          <w:tcPr>
            <w:tcW w:w="3353" w:type="dxa"/>
          </w:tcPr>
          <w:p w:rsidR="00864543" w:rsidRPr="006B25AA" w:rsidRDefault="00864543" w:rsidP="008F553C">
            <w:pPr>
              <w:jc w:val="center"/>
            </w:pPr>
            <w:r w:rsidRPr="006B25AA">
              <w:t>3.345</w:t>
            </w:r>
          </w:p>
        </w:tc>
        <w:tc>
          <w:tcPr>
            <w:tcW w:w="3353" w:type="dxa"/>
          </w:tcPr>
          <w:p w:rsidR="00864543" w:rsidRDefault="00864543" w:rsidP="008F553C">
            <w:pPr>
              <w:jc w:val="center"/>
            </w:pPr>
            <w:r w:rsidRPr="006B25AA">
              <w:t>3.200</w:t>
            </w:r>
          </w:p>
        </w:tc>
        <w:tc>
          <w:tcPr>
            <w:tcW w:w="3354" w:type="dxa"/>
            <w:vAlign w:val="center"/>
          </w:tcPr>
          <w:p w:rsidR="00864543" w:rsidRDefault="00864543" w:rsidP="008F553C">
            <w:pPr>
              <w:jc w:val="center"/>
            </w:pPr>
            <w:r>
              <w:t>4.330</w:t>
            </w:r>
          </w:p>
        </w:tc>
      </w:tr>
    </w:tbl>
    <w:p w:rsidR="00463BAF" w:rsidRDefault="00463BAF" w:rsidP="00463BAF">
      <w:pPr>
        <w:pStyle w:val="itinerario"/>
      </w:pPr>
    </w:p>
    <w:p w:rsidR="008F553C" w:rsidRDefault="00463BAF" w:rsidP="00B44DB1">
      <w:pPr>
        <w:pStyle w:val="vinetas"/>
        <w:jc w:val="both"/>
      </w:pPr>
      <w:r w:rsidRPr="00515C5F">
        <w:t xml:space="preserve">Aplican gastos de cancelación según condiciones generales sin excepción. </w:t>
      </w:r>
      <w:r w:rsidR="008F553C">
        <w:tab/>
      </w:r>
      <w:r w:rsidR="008F553C">
        <w:tab/>
      </w:r>
      <w:r w:rsidR="008F553C">
        <w:tab/>
      </w:r>
    </w:p>
    <w:p w:rsidR="00FF0ECF" w:rsidRDefault="00FF0ECF" w:rsidP="002740FA">
      <w:pPr>
        <w:pStyle w:val="itinerario"/>
      </w:pPr>
    </w:p>
    <w:p w:rsidR="00463BAF" w:rsidRPr="003C7C40" w:rsidRDefault="00463BAF" w:rsidP="00463BAF">
      <w:pPr>
        <w:pStyle w:val="dias"/>
        <w:rPr>
          <w:color w:val="1F3864"/>
          <w:sz w:val="28"/>
          <w:szCs w:val="28"/>
        </w:rPr>
      </w:pPr>
      <w:r w:rsidRPr="003C7C40">
        <w:rPr>
          <w:color w:val="1F3864"/>
          <w:sz w:val="28"/>
          <w:szCs w:val="28"/>
        </w:rPr>
        <w:t>ITINERARIO AÉREO</w:t>
      </w:r>
    </w:p>
    <w:p w:rsidR="00463BAF" w:rsidRDefault="00463BAF" w:rsidP="00463BAF">
      <w:pPr>
        <w:pStyle w:val="Sinespaciado"/>
      </w:pPr>
    </w:p>
    <w:tbl>
      <w:tblPr>
        <w:tblStyle w:val="Tablaconcuadrcula"/>
        <w:tblW w:w="0" w:type="auto"/>
        <w:tblLook w:val="04A0" w:firstRow="1" w:lastRow="0" w:firstColumn="1" w:lastColumn="0" w:noHBand="0" w:noVBand="1"/>
      </w:tblPr>
      <w:tblGrid>
        <w:gridCol w:w="2012"/>
        <w:gridCol w:w="2018"/>
        <w:gridCol w:w="2012"/>
        <w:gridCol w:w="2012"/>
        <w:gridCol w:w="2016"/>
      </w:tblGrid>
      <w:tr w:rsidR="00463BAF" w:rsidTr="004A496C">
        <w:tc>
          <w:tcPr>
            <w:tcW w:w="2012" w:type="dxa"/>
            <w:shd w:val="clear" w:color="auto" w:fill="1F3864"/>
            <w:vAlign w:val="center"/>
          </w:tcPr>
          <w:p w:rsidR="00463BAF" w:rsidRPr="009E4D64" w:rsidRDefault="00463BAF" w:rsidP="004A496C">
            <w:pPr>
              <w:jc w:val="center"/>
              <w:rPr>
                <w:b/>
                <w:color w:val="FFFFFF" w:themeColor="background1"/>
                <w:sz w:val="28"/>
                <w:szCs w:val="28"/>
              </w:rPr>
            </w:pPr>
            <w:r w:rsidRPr="009E4D64">
              <w:rPr>
                <w:b/>
                <w:color w:val="FFFFFF" w:themeColor="background1"/>
                <w:sz w:val="28"/>
                <w:szCs w:val="28"/>
              </w:rPr>
              <w:t>Fecha</w:t>
            </w:r>
          </w:p>
        </w:tc>
        <w:tc>
          <w:tcPr>
            <w:tcW w:w="2018" w:type="dxa"/>
            <w:shd w:val="clear" w:color="auto" w:fill="1F3864"/>
            <w:vAlign w:val="center"/>
          </w:tcPr>
          <w:p w:rsidR="00463BAF" w:rsidRPr="009E4D64" w:rsidRDefault="00463BAF" w:rsidP="004A496C">
            <w:pPr>
              <w:jc w:val="center"/>
              <w:rPr>
                <w:b/>
                <w:color w:val="FFFFFF" w:themeColor="background1"/>
                <w:sz w:val="28"/>
                <w:szCs w:val="28"/>
              </w:rPr>
            </w:pPr>
            <w:r w:rsidRPr="009E4D64">
              <w:rPr>
                <w:b/>
                <w:color w:val="FFFFFF" w:themeColor="background1"/>
                <w:sz w:val="28"/>
                <w:szCs w:val="28"/>
              </w:rPr>
              <w:t>Ruta</w:t>
            </w:r>
          </w:p>
        </w:tc>
        <w:tc>
          <w:tcPr>
            <w:tcW w:w="2012" w:type="dxa"/>
            <w:shd w:val="clear" w:color="auto" w:fill="1F3864"/>
            <w:vAlign w:val="center"/>
          </w:tcPr>
          <w:p w:rsidR="00463BAF" w:rsidRPr="009E4D64" w:rsidRDefault="00463BAF" w:rsidP="004A496C">
            <w:pPr>
              <w:jc w:val="center"/>
              <w:rPr>
                <w:b/>
                <w:color w:val="FFFFFF" w:themeColor="background1"/>
                <w:sz w:val="28"/>
                <w:szCs w:val="28"/>
              </w:rPr>
            </w:pPr>
            <w:r w:rsidRPr="009E4D64">
              <w:rPr>
                <w:b/>
                <w:color w:val="FFFFFF" w:themeColor="background1"/>
                <w:sz w:val="28"/>
                <w:szCs w:val="28"/>
              </w:rPr>
              <w:t>Vuelo</w:t>
            </w:r>
          </w:p>
        </w:tc>
        <w:tc>
          <w:tcPr>
            <w:tcW w:w="2012" w:type="dxa"/>
            <w:shd w:val="clear" w:color="auto" w:fill="1F3864"/>
            <w:vAlign w:val="center"/>
          </w:tcPr>
          <w:p w:rsidR="00463BAF" w:rsidRPr="009E4D64" w:rsidRDefault="00463BAF" w:rsidP="004A496C">
            <w:pPr>
              <w:jc w:val="center"/>
              <w:rPr>
                <w:b/>
                <w:color w:val="FFFFFF" w:themeColor="background1"/>
                <w:sz w:val="28"/>
                <w:szCs w:val="28"/>
              </w:rPr>
            </w:pPr>
            <w:r w:rsidRPr="009E4D64">
              <w:rPr>
                <w:b/>
                <w:color w:val="FFFFFF" w:themeColor="background1"/>
                <w:sz w:val="28"/>
                <w:szCs w:val="28"/>
              </w:rPr>
              <w:t>Hora salida</w:t>
            </w:r>
          </w:p>
        </w:tc>
        <w:tc>
          <w:tcPr>
            <w:tcW w:w="2016" w:type="dxa"/>
            <w:shd w:val="clear" w:color="auto" w:fill="1F3864"/>
            <w:vAlign w:val="center"/>
          </w:tcPr>
          <w:p w:rsidR="00463BAF" w:rsidRPr="009E4D64" w:rsidRDefault="00463BAF" w:rsidP="004A496C">
            <w:pPr>
              <w:jc w:val="center"/>
              <w:rPr>
                <w:b/>
                <w:color w:val="FFFFFF" w:themeColor="background1"/>
                <w:sz w:val="28"/>
                <w:szCs w:val="28"/>
              </w:rPr>
            </w:pPr>
            <w:r w:rsidRPr="009E4D64">
              <w:rPr>
                <w:b/>
                <w:color w:val="FFFFFF" w:themeColor="background1"/>
                <w:sz w:val="28"/>
                <w:szCs w:val="28"/>
              </w:rPr>
              <w:t>Hora llegada</w:t>
            </w:r>
          </w:p>
        </w:tc>
      </w:tr>
      <w:tr w:rsidR="002740FA" w:rsidTr="0071374A">
        <w:tc>
          <w:tcPr>
            <w:tcW w:w="2012" w:type="dxa"/>
            <w:vAlign w:val="center"/>
          </w:tcPr>
          <w:p w:rsidR="002740FA" w:rsidRPr="002D7356" w:rsidRDefault="002740FA" w:rsidP="002740FA">
            <w:pPr>
              <w:jc w:val="center"/>
            </w:pPr>
            <w:r>
              <w:t>Octubre 8</w:t>
            </w:r>
          </w:p>
        </w:tc>
        <w:tc>
          <w:tcPr>
            <w:tcW w:w="2018" w:type="dxa"/>
            <w:vAlign w:val="center"/>
          </w:tcPr>
          <w:p w:rsidR="002740FA" w:rsidRPr="002D7356" w:rsidRDefault="002740FA" w:rsidP="002740FA">
            <w:pPr>
              <w:jc w:val="center"/>
            </w:pPr>
            <w:r w:rsidRPr="002D7356">
              <w:t>Bogotá – Estambul</w:t>
            </w:r>
          </w:p>
        </w:tc>
        <w:tc>
          <w:tcPr>
            <w:tcW w:w="2012" w:type="dxa"/>
          </w:tcPr>
          <w:p w:rsidR="002740FA" w:rsidRPr="00B031E5" w:rsidRDefault="002740FA" w:rsidP="002740FA">
            <w:pPr>
              <w:jc w:val="center"/>
            </w:pPr>
            <w:r w:rsidRPr="00B031E5">
              <w:t>TK 800</w:t>
            </w:r>
          </w:p>
        </w:tc>
        <w:tc>
          <w:tcPr>
            <w:tcW w:w="2012" w:type="dxa"/>
          </w:tcPr>
          <w:p w:rsidR="002740FA" w:rsidRPr="00B031E5" w:rsidRDefault="002740FA" w:rsidP="002740FA">
            <w:pPr>
              <w:jc w:val="center"/>
            </w:pPr>
            <w:r w:rsidRPr="00B031E5">
              <w:t>16:50</w:t>
            </w:r>
          </w:p>
        </w:tc>
        <w:tc>
          <w:tcPr>
            <w:tcW w:w="2016" w:type="dxa"/>
          </w:tcPr>
          <w:p w:rsidR="002740FA" w:rsidRPr="00B031E5" w:rsidRDefault="002740FA" w:rsidP="002740FA">
            <w:pPr>
              <w:jc w:val="center"/>
            </w:pPr>
            <w:r w:rsidRPr="00B031E5">
              <w:t>16:50+1</w:t>
            </w:r>
          </w:p>
        </w:tc>
      </w:tr>
      <w:tr w:rsidR="002740FA" w:rsidTr="0071374A">
        <w:tc>
          <w:tcPr>
            <w:tcW w:w="2012" w:type="dxa"/>
            <w:vAlign w:val="center"/>
          </w:tcPr>
          <w:p w:rsidR="002740FA" w:rsidRPr="002D7356" w:rsidRDefault="002740FA" w:rsidP="002740FA">
            <w:pPr>
              <w:jc w:val="center"/>
            </w:pPr>
            <w:r>
              <w:t>Octubre 13</w:t>
            </w:r>
          </w:p>
        </w:tc>
        <w:tc>
          <w:tcPr>
            <w:tcW w:w="2018" w:type="dxa"/>
            <w:vAlign w:val="center"/>
          </w:tcPr>
          <w:p w:rsidR="002740FA" w:rsidRPr="002D7356" w:rsidRDefault="002740FA" w:rsidP="002740FA">
            <w:pPr>
              <w:jc w:val="center"/>
            </w:pPr>
            <w:r w:rsidRPr="002D7356">
              <w:t xml:space="preserve">Estambul </w:t>
            </w:r>
            <w:r>
              <w:t>–</w:t>
            </w:r>
            <w:r w:rsidRPr="002D7356">
              <w:t xml:space="preserve"> </w:t>
            </w:r>
            <w:r>
              <w:t>Atenas</w:t>
            </w:r>
          </w:p>
        </w:tc>
        <w:tc>
          <w:tcPr>
            <w:tcW w:w="2012" w:type="dxa"/>
          </w:tcPr>
          <w:p w:rsidR="002740FA" w:rsidRPr="00B031E5" w:rsidRDefault="002740FA" w:rsidP="002740FA">
            <w:pPr>
              <w:jc w:val="center"/>
            </w:pPr>
            <w:r w:rsidRPr="00B031E5">
              <w:t>TK 1843</w:t>
            </w:r>
          </w:p>
        </w:tc>
        <w:tc>
          <w:tcPr>
            <w:tcW w:w="2012" w:type="dxa"/>
          </w:tcPr>
          <w:p w:rsidR="002740FA" w:rsidRPr="00B031E5" w:rsidRDefault="002740FA" w:rsidP="002740FA">
            <w:pPr>
              <w:jc w:val="center"/>
            </w:pPr>
            <w:r w:rsidRPr="00B031E5">
              <w:t>7:40</w:t>
            </w:r>
          </w:p>
        </w:tc>
        <w:tc>
          <w:tcPr>
            <w:tcW w:w="2016" w:type="dxa"/>
          </w:tcPr>
          <w:p w:rsidR="002740FA" w:rsidRPr="00B031E5" w:rsidRDefault="002740FA" w:rsidP="002740FA">
            <w:pPr>
              <w:jc w:val="center"/>
            </w:pPr>
            <w:r w:rsidRPr="00B031E5">
              <w:t>9:05</w:t>
            </w:r>
          </w:p>
        </w:tc>
      </w:tr>
      <w:tr w:rsidR="002740FA" w:rsidTr="0071374A">
        <w:tc>
          <w:tcPr>
            <w:tcW w:w="2012" w:type="dxa"/>
            <w:vAlign w:val="center"/>
          </w:tcPr>
          <w:p w:rsidR="002740FA" w:rsidRDefault="002740FA" w:rsidP="002740FA">
            <w:pPr>
              <w:jc w:val="center"/>
            </w:pPr>
            <w:r>
              <w:t>Octubre 19</w:t>
            </w:r>
          </w:p>
        </w:tc>
        <w:tc>
          <w:tcPr>
            <w:tcW w:w="2018" w:type="dxa"/>
            <w:vAlign w:val="center"/>
          </w:tcPr>
          <w:p w:rsidR="002740FA" w:rsidRPr="002D7356" w:rsidRDefault="002740FA" w:rsidP="002740FA">
            <w:pPr>
              <w:jc w:val="center"/>
            </w:pPr>
            <w:r>
              <w:t xml:space="preserve">Atenas – Estambul </w:t>
            </w:r>
          </w:p>
        </w:tc>
        <w:tc>
          <w:tcPr>
            <w:tcW w:w="2012" w:type="dxa"/>
          </w:tcPr>
          <w:p w:rsidR="002740FA" w:rsidRPr="00B031E5" w:rsidRDefault="002740FA" w:rsidP="002740FA">
            <w:pPr>
              <w:jc w:val="center"/>
            </w:pPr>
            <w:r w:rsidRPr="00B031E5">
              <w:t>TK 1846</w:t>
            </w:r>
          </w:p>
        </w:tc>
        <w:tc>
          <w:tcPr>
            <w:tcW w:w="2012" w:type="dxa"/>
          </w:tcPr>
          <w:p w:rsidR="002740FA" w:rsidRPr="00B031E5" w:rsidRDefault="002740FA" w:rsidP="002740FA">
            <w:pPr>
              <w:jc w:val="center"/>
            </w:pPr>
            <w:r w:rsidRPr="00B031E5">
              <w:t>21:05</w:t>
            </w:r>
          </w:p>
        </w:tc>
        <w:tc>
          <w:tcPr>
            <w:tcW w:w="2016" w:type="dxa"/>
          </w:tcPr>
          <w:p w:rsidR="002740FA" w:rsidRPr="00B031E5" w:rsidRDefault="002740FA" w:rsidP="002740FA">
            <w:pPr>
              <w:jc w:val="center"/>
            </w:pPr>
            <w:r w:rsidRPr="00B031E5">
              <w:t>22:30</w:t>
            </w:r>
          </w:p>
        </w:tc>
      </w:tr>
      <w:tr w:rsidR="002740FA" w:rsidTr="0071374A">
        <w:tc>
          <w:tcPr>
            <w:tcW w:w="2012" w:type="dxa"/>
            <w:vAlign w:val="center"/>
          </w:tcPr>
          <w:p w:rsidR="002740FA" w:rsidRDefault="002740FA" w:rsidP="002740FA">
            <w:pPr>
              <w:jc w:val="center"/>
            </w:pPr>
            <w:r>
              <w:t>Octubre 20</w:t>
            </w:r>
          </w:p>
        </w:tc>
        <w:tc>
          <w:tcPr>
            <w:tcW w:w="2018" w:type="dxa"/>
            <w:vAlign w:val="center"/>
          </w:tcPr>
          <w:p w:rsidR="002740FA" w:rsidRPr="002D7356" w:rsidRDefault="002740FA" w:rsidP="002740FA">
            <w:pPr>
              <w:jc w:val="center"/>
            </w:pPr>
            <w:r w:rsidRPr="002D7356">
              <w:t xml:space="preserve">Estambul </w:t>
            </w:r>
            <w:r>
              <w:t>–</w:t>
            </w:r>
            <w:r w:rsidRPr="002D7356">
              <w:t xml:space="preserve"> Bogotá</w:t>
            </w:r>
          </w:p>
        </w:tc>
        <w:tc>
          <w:tcPr>
            <w:tcW w:w="2012" w:type="dxa"/>
          </w:tcPr>
          <w:p w:rsidR="002740FA" w:rsidRPr="00B031E5" w:rsidRDefault="002740FA" w:rsidP="002740FA">
            <w:pPr>
              <w:jc w:val="center"/>
            </w:pPr>
            <w:r w:rsidRPr="00B031E5">
              <w:t>TK 800</w:t>
            </w:r>
          </w:p>
        </w:tc>
        <w:tc>
          <w:tcPr>
            <w:tcW w:w="2012" w:type="dxa"/>
          </w:tcPr>
          <w:p w:rsidR="002740FA" w:rsidRPr="00B031E5" w:rsidRDefault="002740FA" w:rsidP="002740FA">
            <w:pPr>
              <w:jc w:val="center"/>
            </w:pPr>
            <w:r w:rsidRPr="00B031E5">
              <w:t>10:05</w:t>
            </w:r>
          </w:p>
        </w:tc>
        <w:tc>
          <w:tcPr>
            <w:tcW w:w="2016" w:type="dxa"/>
          </w:tcPr>
          <w:p w:rsidR="002740FA" w:rsidRDefault="002740FA" w:rsidP="002740FA">
            <w:pPr>
              <w:jc w:val="center"/>
            </w:pPr>
            <w:r w:rsidRPr="00B031E5">
              <w:t>15:20</w:t>
            </w:r>
          </w:p>
        </w:tc>
      </w:tr>
    </w:tbl>
    <w:p w:rsidR="00463BAF" w:rsidRDefault="00463BAF" w:rsidP="00463BAF">
      <w:pPr>
        <w:pStyle w:val="itinerario"/>
      </w:pPr>
    </w:p>
    <w:p w:rsidR="00463BAF" w:rsidRDefault="00463BAF" w:rsidP="00463BAF">
      <w:pPr>
        <w:pStyle w:val="vinetas"/>
        <w:jc w:val="both"/>
      </w:pPr>
      <w:r w:rsidRPr="00640F75">
        <w:t>Estos itinerarios se publican con los vuelos informados por las aerolíneas, pueden variar si ella así lo determina.</w:t>
      </w:r>
    </w:p>
    <w:p w:rsidR="00463BAF" w:rsidRDefault="00463BAF" w:rsidP="00463BAF">
      <w:pPr>
        <w:pStyle w:val="vinetas"/>
        <w:jc w:val="both"/>
      </w:pPr>
      <w:r w:rsidRPr="00326015">
        <w:t>En el caso de que su viaje se origine en una ciudad fuera de Bogotá que requiera reserva de tiquetes aéreos internos, antes de reservar y emitir los tiquetes, por favor consultar si el itinerario internacional ha tenido alguna modificación.</w:t>
      </w:r>
      <w:r>
        <w:t xml:space="preserve"> E</w:t>
      </w:r>
      <w:r w:rsidRPr="008222F0">
        <w:t>n caso de no cumplir este requerimiento no seremos responsables por tiquetes emitidos.</w:t>
      </w:r>
    </w:p>
    <w:p w:rsidR="00463BAF" w:rsidRDefault="00463BAF" w:rsidP="00463BAF">
      <w:pPr>
        <w:pStyle w:val="itinerario"/>
      </w:pPr>
    </w:p>
    <w:p w:rsidR="00463BAF" w:rsidRPr="003C7C40" w:rsidRDefault="00463BAF" w:rsidP="00463BAF">
      <w:pPr>
        <w:pStyle w:val="dias"/>
        <w:rPr>
          <w:color w:val="1F3864"/>
          <w:sz w:val="28"/>
          <w:szCs w:val="28"/>
        </w:rPr>
      </w:pPr>
      <w:r w:rsidRPr="003C7C40">
        <w:rPr>
          <w:color w:val="1F3864"/>
          <w:sz w:val="28"/>
          <w:szCs w:val="28"/>
        </w:rPr>
        <w:t>hoteles previstos o similares</w:t>
      </w:r>
    </w:p>
    <w:p w:rsidR="00463BAF" w:rsidRPr="00EE43CD" w:rsidRDefault="00463BAF" w:rsidP="00463BAF">
      <w:pPr>
        <w:pStyle w:val="itinerario"/>
      </w:pPr>
    </w:p>
    <w:tbl>
      <w:tblPr>
        <w:tblStyle w:val="Tablaconcuadrcula"/>
        <w:tblW w:w="0" w:type="auto"/>
        <w:tblLook w:val="04A0" w:firstRow="1" w:lastRow="0" w:firstColumn="1" w:lastColumn="0" w:noHBand="0" w:noVBand="1"/>
      </w:tblPr>
      <w:tblGrid>
        <w:gridCol w:w="3356"/>
        <w:gridCol w:w="3357"/>
        <w:gridCol w:w="3357"/>
      </w:tblGrid>
      <w:tr w:rsidR="00864543" w:rsidRPr="002D7356" w:rsidTr="00864543">
        <w:tc>
          <w:tcPr>
            <w:tcW w:w="3356" w:type="dxa"/>
            <w:shd w:val="clear" w:color="auto" w:fill="1F3864"/>
            <w:vAlign w:val="center"/>
          </w:tcPr>
          <w:p w:rsidR="00864543" w:rsidRPr="009E4D64" w:rsidRDefault="00864543" w:rsidP="00864543">
            <w:pPr>
              <w:jc w:val="center"/>
              <w:rPr>
                <w:b/>
                <w:color w:val="FFFFFF" w:themeColor="background1"/>
                <w:sz w:val="28"/>
                <w:szCs w:val="28"/>
              </w:rPr>
            </w:pPr>
            <w:r w:rsidRPr="009E4D64">
              <w:rPr>
                <w:b/>
                <w:color w:val="FFFFFF" w:themeColor="background1"/>
                <w:sz w:val="28"/>
                <w:szCs w:val="28"/>
              </w:rPr>
              <w:t>Ciudad</w:t>
            </w:r>
          </w:p>
        </w:tc>
        <w:tc>
          <w:tcPr>
            <w:tcW w:w="3357" w:type="dxa"/>
            <w:shd w:val="clear" w:color="auto" w:fill="1F3864"/>
          </w:tcPr>
          <w:p w:rsidR="00864543" w:rsidRPr="00864543" w:rsidRDefault="00864543" w:rsidP="00864543">
            <w:pPr>
              <w:jc w:val="center"/>
              <w:rPr>
                <w:color w:val="FFFFFF" w:themeColor="background1"/>
                <w:sz w:val="28"/>
                <w:szCs w:val="28"/>
              </w:rPr>
            </w:pPr>
            <w:r w:rsidRPr="00864543">
              <w:rPr>
                <w:color w:val="FFFFFF" w:themeColor="background1"/>
                <w:sz w:val="28"/>
                <w:szCs w:val="28"/>
              </w:rPr>
              <w:t>Hoteles previstos</w:t>
            </w:r>
          </w:p>
        </w:tc>
        <w:tc>
          <w:tcPr>
            <w:tcW w:w="3357" w:type="dxa"/>
            <w:shd w:val="clear" w:color="auto" w:fill="1F3864"/>
          </w:tcPr>
          <w:p w:rsidR="00864543" w:rsidRPr="00864543" w:rsidRDefault="00864543" w:rsidP="00864543">
            <w:pPr>
              <w:jc w:val="center"/>
              <w:rPr>
                <w:color w:val="FFFFFF" w:themeColor="background1"/>
                <w:sz w:val="28"/>
                <w:szCs w:val="28"/>
              </w:rPr>
            </w:pPr>
            <w:r w:rsidRPr="00864543">
              <w:rPr>
                <w:color w:val="FFFFFF" w:themeColor="background1"/>
                <w:sz w:val="28"/>
                <w:szCs w:val="28"/>
              </w:rPr>
              <w:t>Categoría</w:t>
            </w:r>
          </w:p>
        </w:tc>
      </w:tr>
      <w:tr w:rsidR="00463BAF" w:rsidRPr="002D7356" w:rsidTr="00864543">
        <w:tc>
          <w:tcPr>
            <w:tcW w:w="3356" w:type="dxa"/>
            <w:vAlign w:val="center"/>
          </w:tcPr>
          <w:p w:rsidR="00463BAF" w:rsidRPr="002D7356" w:rsidRDefault="00463BAF" w:rsidP="004A496C">
            <w:pPr>
              <w:jc w:val="center"/>
              <w:rPr>
                <w:rFonts w:cs="Arial"/>
                <w:caps/>
                <w:szCs w:val="22"/>
              </w:rPr>
            </w:pPr>
            <w:r w:rsidRPr="002D7356">
              <w:rPr>
                <w:rFonts w:cs="Arial"/>
                <w:szCs w:val="22"/>
              </w:rPr>
              <w:t>Estambul</w:t>
            </w:r>
          </w:p>
        </w:tc>
        <w:tc>
          <w:tcPr>
            <w:tcW w:w="3357" w:type="dxa"/>
            <w:vAlign w:val="center"/>
          </w:tcPr>
          <w:p w:rsidR="00463BAF" w:rsidRPr="009806DD" w:rsidRDefault="00E61BB4" w:rsidP="00864543">
            <w:pPr>
              <w:jc w:val="center"/>
              <w:rPr>
                <w:rFonts w:cs="Arial"/>
                <w:szCs w:val="22"/>
                <w:lang w:val="en-US"/>
              </w:rPr>
            </w:pPr>
            <w:r>
              <w:rPr>
                <w:color w:val="002060"/>
                <w:lang w:val="en-US"/>
              </w:rPr>
              <w:t>Dosso Dossi Golden Horn</w:t>
            </w:r>
          </w:p>
        </w:tc>
        <w:tc>
          <w:tcPr>
            <w:tcW w:w="3357" w:type="dxa"/>
            <w:vAlign w:val="center"/>
          </w:tcPr>
          <w:p w:rsidR="00463BAF" w:rsidRPr="002D7356" w:rsidRDefault="00864543" w:rsidP="00864543">
            <w:pPr>
              <w:jc w:val="center"/>
              <w:rPr>
                <w:rFonts w:cs="Arial"/>
                <w:szCs w:val="22"/>
              </w:rPr>
            </w:pPr>
            <w:r>
              <w:rPr>
                <w:rFonts w:cs="Arial"/>
                <w:szCs w:val="22"/>
              </w:rPr>
              <w:t>Primera</w:t>
            </w:r>
          </w:p>
        </w:tc>
      </w:tr>
      <w:tr w:rsidR="00E61BB4" w:rsidRPr="002D7356" w:rsidTr="00864543">
        <w:tc>
          <w:tcPr>
            <w:tcW w:w="3356" w:type="dxa"/>
            <w:vAlign w:val="center"/>
          </w:tcPr>
          <w:p w:rsidR="00E61BB4" w:rsidRPr="002D7356" w:rsidRDefault="00E61BB4" w:rsidP="00E61BB4">
            <w:pPr>
              <w:jc w:val="center"/>
              <w:rPr>
                <w:rFonts w:cs="Arial"/>
                <w:caps/>
                <w:szCs w:val="22"/>
              </w:rPr>
            </w:pPr>
            <w:r>
              <w:rPr>
                <w:rFonts w:cs="Arial"/>
                <w:szCs w:val="22"/>
              </w:rPr>
              <w:t>Atenas</w:t>
            </w:r>
          </w:p>
        </w:tc>
        <w:tc>
          <w:tcPr>
            <w:tcW w:w="3357" w:type="dxa"/>
            <w:vAlign w:val="center"/>
          </w:tcPr>
          <w:p w:rsidR="00E61BB4" w:rsidRPr="0018414E" w:rsidRDefault="00E61BB4" w:rsidP="00864543">
            <w:pPr>
              <w:jc w:val="center"/>
            </w:pPr>
            <w:r w:rsidRPr="0018414E">
              <w:t>Titania</w:t>
            </w:r>
          </w:p>
        </w:tc>
        <w:tc>
          <w:tcPr>
            <w:tcW w:w="3357" w:type="dxa"/>
            <w:vAlign w:val="center"/>
          </w:tcPr>
          <w:p w:rsidR="00E61BB4" w:rsidRPr="00EB48C8" w:rsidRDefault="00864543" w:rsidP="00864543">
            <w:pPr>
              <w:jc w:val="center"/>
            </w:pPr>
            <w:r>
              <w:t>Turista Superior</w:t>
            </w:r>
          </w:p>
        </w:tc>
      </w:tr>
      <w:tr w:rsidR="00E61BB4" w:rsidRPr="002D7356" w:rsidTr="00864543">
        <w:tc>
          <w:tcPr>
            <w:tcW w:w="3356" w:type="dxa"/>
            <w:vAlign w:val="center"/>
          </w:tcPr>
          <w:p w:rsidR="00E61BB4" w:rsidRPr="002D7356" w:rsidRDefault="00E61BB4" w:rsidP="00E61BB4">
            <w:pPr>
              <w:jc w:val="center"/>
              <w:rPr>
                <w:rFonts w:cs="Arial"/>
                <w:szCs w:val="22"/>
              </w:rPr>
            </w:pPr>
            <w:r>
              <w:rPr>
                <w:rFonts w:cs="Arial"/>
                <w:szCs w:val="22"/>
              </w:rPr>
              <w:t>Mykonos</w:t>
            </w:r>
          </w:p>
        </w:tc>
        <w:tc>
          <w:tcPr>
            <w:tcW w:w="3357" w:type="dxa"/>
            <w:vAlign w:val="center"/>
          </w:tcPr>
          <w:p w:rsidR="00E61BB4" w:rsidRPr="0018414E" w:rsidRDefault="00864543" w:rsidP="00864543">
            <w:pPr>
              <w:jc w:val="center"/>
            </w:pPr>
            <w:r w:rsidRPr="00864543">
              <w:t>Yiannaki</w:t>
            </w:r>
          </w:p>
        </w:tc>
        <w:tc>
          <w:tcPr>
            <w:tcW w:w="3357" w:type="dxa"/>
            <w:vAlign w:val="center"/>
          </w:tcPr>
          <w:p w:rsidR="00E61BB4" w:rsidRPr="00EB48C8" w:rsidRDefault="00864543" w:rsidP="00864543">
            <w:pPr>
              <w:jc w:val="center"/>
            </w:pPr>
            <w:r>
              <w:t>Primera</w:t>
            </w:r>
          </w:p>
        </w:tc>
      </w:tr>
      <w:tr w:rsidR="00E61BB4" w:rsidRPr="002D7356" w:rsidTr="00864543">
        <w:tc>
          <w:tcPr>
            <w:tcW w:w="3356" w:type="dxa"/>
            <w:vAlign w:val="center"/>
          </w:tcPr>
          <w:p w:rsidR="00E61BB4" w:rsidRPr="002D7356" w:rsidRDefault="00E61BB4" w:rsidP="00E61BB4">
            <w:pPr>
              <w:jc w:val="center"/>
              <w:rPr>
                <w:rFonts w:cs="Arial"/>
                <w:szCs w:val="22"/>
              </w:rPr>
            </w:pPr>
            <w:r>
              <w:rPr>
                <w:rFonts w:cs="Arial"/>
                <w:szCs w:val="22"/>
              </w:rPr>
              <w:t>Santorini</w:t>
            </w:r>
          </w:p>
        </w:tc>
        <w:tc>
          <w:tcPr>
            <w:tcW w:w="3357" w:type="dxa"/>
            <w:vAlign w:val="center"/>
          </w:tcPr>
          <w:p w:rsidR="00E61BB4" w:rsidRPr="0018414E" w:rsidRDefault="00864543" w:rsidP="00864543">
            <w:pPr>
              <w:jc w:val="center"/>
            </w:pPr>
            <w:r>
              <w:t>El Greco</w:t>
            </w:r>
          </w:p>
        </w:tc>
        <w:tc>
          <w:tcPr>
            <w:tcW w:w="3357" w:type="dxa"/>
            <w:vAlign w:val="center"/>
          </w:tcPr>
          <w:p w:rsidR="00E61BB4" w:rsidRPr="00EB48C8" w:rsidRDefault="00864543" w:rsidP="00864543">
            <w:pPr>
              <w:jc w:val="center"/>
            </w:pPr>
            <w:r>
              <w:t>Primera</w:t>
            </w:r>
          </w:p>
        </w:tc>
      </w:tr>
    </w:tbl>
    <w:p w:rsidR="00463BAF" w:rsidRDefault="00463BAF" w:rsidP="00463BAF">
      <w:pPr>
        <w:pStyle w:val="itinerario"/>
      </w:pPr>
    </w:p>
    <w:p w:rsidR="00B24B09" w:rsidRDefault="00B24B09" w:rsidP="00267666">
      <w:pPr>
        <w:pStyle w:val="subtitulo1"/>
        <w:rPr>
          <w:color w:val="1F3864"/>
        </w:rPr>
      </w:pPr>
    </w:p>
    <w:p w:rsidR="00B24B09" w:rsidRDefault="00B24B09" w:rsidP="00267666">
      <w:pPr>
        <w:pStyle w:val="subtitulo1"/>
        <w:rPr>
          <w:color w:val="1F3864"/>
        </w:rPr>
      </w:pPr>
    </w:p>
    <w:p w:rsidR="00B24B09" w:rsidRDefault="00B24B09" w:rsidP="00267666">
      <w:pPr>
        <w:pStyle w:val="subtitulo1"/>
        <w:rPr>
          <w:color w:val="1F3864"/>
        </w:rPr>
      </w:pPr>
    </w:p>
    <w:p w:rsidR="00267666" w:rsidRPr="003C7C40" w:rsidRDefault="00267666" w:rsidP="00267666">
      <w:pPr>
        <w:pStyle w:val="subtitulo1"/>
        <w:rPr>
          <w:color w:val="1F3864"/>
        </w:rPr>
      </w:pPr>
      <w:r w:rsidRPr="003C7C40">
        <w:rPr>
          <w:color w:val="1F3864"/>
        </w:rPr>
        <w:lastRenderedPageBreak/>
        <w:t>Valor visitas opcionales en USD por persona</w:t>
      </w:r>
      <w:r>
        <w:t xml:space="preserve">, </w:t>
      </w:r>
      <w:r w:rsidRPr="008222F0">
        <w:rPr>
          <w:color w:val="1F3864"/>
        </w:rPr>
        <w:t xml:space="preserve">pagos directamente en </w:t>
      </w:r>
      <w:r>
        <w:rPr>
          <w:color w:val="1F3864"/>
        </w:rPr>
        <w:t>destino</w:t>
      </w:r>
    </w:p>
    <w:p w:rsidR="00267666" w:rsidRPr="00554B1E" w:rsidRDefault="00267666" w:rsidP="00267666">
      <w:pPr>
        <w:pStyle w:val="Sinespaciado"/>
      </w:pPr>
    </w:p>
    <w:tbl>
      <w:tblPr>
        <w:tblStyle w:val="Tablaconcuadrcula"/>
        <w:tblW w:w="0" w:type="auto"/>
        <w:tblLook w:val="04A0" w:firstRow="1" w:lastRow="0" w:firstColumn="1" w:lastColumn="0" w:noHBand="0" w:noVBand="1"/>
      </w:tblPr>
      <w:tblGrid>
        <w:gridCol w:w="1696"/>
        <w:gridCol w:w="6946"/>
        <w:gridCol w:w="1428"/>
      </w:tblGrid>
      <w:tr w:rsidR="00267666" w:rsidRPr="00554B1E" w:rsidTr="007305E4">
        <w:tc>
          <w:tcPr>
            <w:tcW w:w="1696" w:type="dxa"/>
            <w:shd w:val="pct20" w:color="auto" w:fill="1F3864"/>
            <w:vAlign w:val="center"/>
          </w:tcPr>
          <w:p w:rsidR="00267666" w:rsidRPr="009E4D64" w:rsidRDefault="00267666" w:rsidP="007305E4">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rsidR="00267666" w:rsidRPr="009E4D64" w:rsidRDefault="00267666" w:rsidP="007305E4">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rsidR="00267666" w:rsidRPr="009E4D64" w:rsidRDefault="00267666" w:rsidP="007305E4">
            <w:pPr>
              <w:jc w:val="center"/>
              <w:rPr>
                <w:b/>
                <w:color w:val="FFFFFF" w:themeColor="background1"/>
                <w:sz w:val="28"/>
                <w:szCs w:val="28"/>
              </w:rPr>
            </w:pPr>
            <w:r w:rsidRPr="009E4D64">
              <w:rPr>
                <w:b/>
                <w:color w:val="FFFFFF" w:themeColor="background1"/>
                <w:sz w:val="28"/>
                <w:szCs w:val="28"/>
              </w:rPr>
              <w:t>Valor</w:t>
            </w:r>
          </w:p>
        </w:tc>
      </w:tr>
      <w:tr w:rsidR="00267666" w:rsidRPr="00554B1E" w:rsidTr="007305E4">
        <w:tc>
          <w:tcPr>
            <w:tcW w:w="1696" w:type="dxa"/>
            <w:vAlign w:val="center"/>
          </w:tcPr>
          <w:p w:rsidR="00267666" w:rsidRPr="00554B1E" w:rsidRDefault="00267666" w:rsidP="007305E4">
            <w:pPr>
              <w:jc w:val="center"/>
              <w:rPr>
                <w:rFonts w:cs="Arial"/>
                <w:caps/>
              </w:rPr>
            </w:pPr>
            <w:r w:rsidRPr="00554B1E">
              <w:rPr>
                <w:rFonts w:cs="Arial"/>
              </w:rPr>
              <w:t>Estambul</w:t>
            </w:r>
          </w:p>
        </w:tc>
        <w:tc>
          <w:tcPr>
            <w:tcW w:w="6946" w:type="dxa"/>
            <w:vAlign w:val="center"/>
          </w:tcPr>
          <w:p w:rsidR="00267666" w:rsidRPr="00554B1E" w:rsidRDefault="00267666" w:rsidP="007305E4">
            <w:pPr>
              <w:jc w:val="center"/>
              <w:rPr>
                <w:rFonts w:cs="Arial"/>
              </w:rPr>
            </w:pPr>
            <w:r>
              <w:rPr>
                <w:rFonts w:cs="Arial"/>
              </w:rPr>
              <w:t>Visita de día completo Estambul clásico con almuerzo</w:t>
            </w:r>
          </w:p>
        </w:tc>
        <w:tc>
          <w:tcPr>
            <w:tcW w:w="1428" w:type="dxa"/>
            <w:vAlign w:val="center"/>
          </w:tcPr>
          <w:p w:rsidR="00267666" w:rsidRPr="00554B1E" w:rsidRDefault="00267666" w:rsidP="007305E4">
            <w:pPr>
              <w:jc w:val="center"/>
              <w:rPr>
                <w:rFonts w:cs="Arial"/>
              </w:rPr>
            </w:pPr>
            <w:r>
              <w:rPr>
                <w:rFonts w:cs="Arial"/>
              </w:rPr>
              <w:t>100</w:t>
            </w:r>
          </w:p>
        </w:tc>
      </w:tr>
    </w:tbl>
    <w:p w:rsidR="00267666" w:rsidRDefault="00267666" w:rsidP="00267666">
      <w:pPr>
        <w:pStyle w:val="itinerario"/>
      </w:pPr>
    </w:p>
    <w:p w:rsidR="00267666" w:rsidRPr="009A2537" w:rsidRDefault="00267666" w:rsidP="00267666">
      <w:pPr>
        <w:pStyle w:val="vinetas"/>
      </w:pPr>
      <w:r w:rsidRPr="009A2537">
        <w:t xml:space="preserve">El valor de las visitas y excursiones es orientativo, sujeto a cambios sin previo aviso. </w:t>
      </w:r>
    </w:p>
    <w:p w:rsidR="00267666" w:rsidRPr="009A2537" w:rsidRDefault="00267666" w:rsidP="00267666">
      <w:pPr>
        <w:pStyle w:val="vinetas"/>
        <w:jc w:val="both"/>
      </w:pPr>
      <w:r w:rsidRPr="009A2537">
        <w:t>Los opcionales indicados, no son de carácter obligatorio. Sin embargo, si el pasajero desea comprar alguna de estas excursiones, estas serán ofrecidas directamente por el guía en destino. Se recomienda comprarlos a nuestro operador. Los horarios establecidos en el programa pueden variar, ya que el guía</w:t>
      </w:r>
      <w:r>
        <w:t>,</w:t>
      </w:r>
      <w:r w:rsidRPr="009A2537">
        <w:t xml:space="preserve"> por motivos logísticos u operacionales, los puede modificar. Si los pasajeros adquieren las excursiones por otro medio, no nos haremos responsables por la pérdida de los servicios contratados.</w:t>
      </w:r>
    </w:p>
    <w:p w:rsidR="00267666" w:rsidRPr="009A2537" w:rsidRDefault="00267666" w:rsidP="00267666">
      <w:pPr>
        <w:pStyle w:val="vinetas"/>
        <w:jc w:val="both"/>
      </w:pPr>
      <w:r w:rsidRPr="009A2537">
        <w:t xml:space="preserve">En el caso de que ocurriera algún problema debido a posibles cambios operacionales realizados en el programa por el guía y no se tenga comunicación con el pasajero, nuestro operador en el destino no se hará responsable. El pasajero que no esté listo en el momento de la hora indicada por el guía para la salida, tendrá que tomar por cuenta propia un transporte para alcanzar el grupo o llegar al hotel de la siguiente ciudad indicada en el itinerario. El tiempo de espera será de máximo 20 minutos a la hora informada para salir. </w:t>
      </w:r>
    </w:p>
    <w:p w:rsidR="00267666" w:rsidRDefault="00267666" w:rsidP="00267666">
      <w:pPr>
        <w:pStyle w:val="vinetas"/>
      </w:pPr>
      <w:r>
        <w:t>No somos responsables por servicios contratados en otras empresas.</w:t>
      </w:r>
      <w:r w:rsidRPr="00660F08">
        <w:t xml:space="preserve"> </w:t>
      </w:r>
    </w:p>
    <w:p w:rsidR="00267666" w:rsidRDefault="00267666" w:rsidP="00267666">
      <w:pPr>
        <w:pStyle w:val="itinerario"/>
      </w:pPr>
    </w:p>
    <w:p w:rsidR="00267666" w:rsidRPr="003C7C40" w:rsidRDefault="00267666" w:rsidP="00267666">
      <w:pPr>
        <w:pStyle w:val="dias"/>
        <w:rPr>
          <w:color w:val="1F3864"/>
          <w:sz w:val="28"/>
          <w:szCs w:val="28"/>
        </w:rPr>
      </w:pPr>
      <w:r w:rsidRPr="003C7C40">
        <w:rPr>
          <w:color w:val="1F3864"/>
          <w:sz w:val="28"/>
          <w:szCs w:val="28"/>
        </w:rPr>
        <w:t>NOTAS IMPORTANTES</w:t>
      </w:r>
    </w:p>
    <w:p w:rsidR="00267666" w:rsidRDefault="00267666" w:rsidP="00267666">
      <w:pPr>
        <w:pStyle w:val="vinetas"/>
        <w:jc w:val="both"/>
      </w:pPr>
      <w:r>
        <w:t>Las tarifas publicadas están sujetas a cambio por las fluctuaciones del dólar o cambios determinados por la línea aérea, combustible, seguros o impuestos gubernamentales obligatorios.</w:t>
      </w:r>
    </w:p>
    <w:p w:rsidR="00267666" w:rsidRDefault="00267666" w:rsidP="00267666">
      <w:pPr>
        <w:pStyle w:val="vinetas"/>
        <w:jc w:val="both"/>
      </w:pPr>
      <w:r>
        <w:t>El paquete turístico debe ser pagado en su totalidad antes del viaje, dentro de las fechas y plazos límites de pago informados.</w:t>
      </w:r>
    </w:p>
    <w:p w:rsidR="00267666" w:rsidRDefault="00267666" w:rsidP="00267666">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rsidR="00267666" w:rsidRDefault="00267666" w:rsidP="00267666">
      <w:pPr>
        <w:pStyle w:val="vinetas"/>
        <w:jc w:val="both"/>
      </w:pPr>
      <w:r>
        <w:t>Estos cambios serán notificados en el momento en que se presenten.</w:t>
      </w:r>
    </w:p>
    <w:p w:rsidR="00267666" w:rsidRDefault="00267666" w:rsidP="00267666">
      <w:pPr>
        <w:pStyle w:val="vinetas"/>
        <w:jc w:val="both"/>
      </w:pPr>
      <w:r>
        <w:t>Las tarifas mencionadas se respetarán únicamente para las reservas que ya estén pagadas en su totalidad.</w:t>
      </w:r>
    </w:p>
    <w:p w:rsidR="00267666" w:rsidRDefault="00267666" w:rsidP="00267666">
      <w:pPr>
        <w:pStyle w:val="vinetas"/>
        <w:jc w:val="both"/>
      </w:pPr>
      <w:r>
        <w:t>Si hay únicamente un depósito en la reserva, en caso de cambio en la tarifa por los motivos mencionados, la diferencia a pagar será informada y asumida por el pasajero.</w:t>
      </w:r>
    </w:p>
    <w:p w:rsidR="00267666" w:rsidRDefault="00267666" w:rsidP="00267666">
      <w:pPr>
        <w:pStyle w:val="vinetas"/>
        <w:jc w:val="both"/>
      </w:pPr>
      <w:r>
        <w:t>Se prevé un impuesto hotelero en Turquía para el 2023, una vez sea notificado oficialmente, será informado el valor a pagar directamente en destino.</w:t>
      </w:r>
    </w:p>
    <w:p w:rsidR="00267666" w:rsidRDefault="00267666" w:rsidP="00267666">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rsidR="00267666" w:rsidRDefault="00267666" w:rsidP="00267666">
      <w:pPr>
        <w:pStyle w:val="vinetas"/>
        <w:jc w:val="both"/>
      </w:pPr>
      <w:r>
        <w:lastRenderedPageBreak/>
        <w:t>Tarjeta de asistencia y Beneficio de Cancelación de Viaje Fuerza Mayor (hasta 74 años). Solo aplica para pasajeros con nacionalidad colombiana.</w:t>
      </w:r>
    </w:p>
    <w:p w:rsidR="00267666" w:rsidRDefault="00267666" w:rsidP="00267666">
      <w:pPr>
        <w:pStyle w:val="vinetas"/>
        <w:jc w:val="both"/>
      </w:pPr>
      <w:r>
        <w:t>Por favor tenga en cuenta que, en las condiciones actuales de salubridad en los países y ciudades de destino, se pueden presentar restricciones de movilidad, limitaciones en servicios de restaurantes y bares, y en otras atracciones turísticas por los protocolos y medidas adoptadas. De igual manera, el pasajero tendrá que cumplir con los requerimientos sanitarios para prevención de Covid-19 exigidos en cada país, tales como las pruebas PCR, y los demás que se encuentren vigentes al momento de la visita, estos costos estarán a cargo exclusivamente del cliente. En caso de que existan nuevas regulaciones o cambios de los gobiernos, el itinerario estará sujeto a cambios.</w:t>
      </w:r>
    </w:p>
    <w:p w:rsidR="00267666" w:rsidRDefault="00267666" w:rsidP="00267666">
      <w:pPr>
        <w:pStyle w:val="itinerario"/>
      </w:pPr>
    </w:p>
    <w:p w:rsidR="00267666" w:rsidRDefault="00267666" w:rsidP="00267666">
      <w:pPr>
        <w:pStyle w:val="itinerario"/>
      </w:pPr>
    </w:p>
    <w:p w:rsidR="00267666" w:rsidRDefault="00267666" w:rsidP="00267666">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67666" w:rsidRPr="003561C7" w:rsidTr="007305E4">
        <w:tc>
          <w:tcPr>
            <w:tcW w:w="10060" w:type="dxa"/>
            <w:shd w:val="clear" w:color="auto" w:fill="1F3864"/>
          </w:tcPr>
          <w:p w:rsidR="00267666" w:rsidRPr="003561C7" w:rsidRDefault="00267666" w:rsidP="007305E4">
            <w:pPr>
              <w:jc w:val="center"/>
              <w:rPr>
                <w:b/>
                <w:color w:val="FFFFFF" w:themeColor="background1"/>
                <w:sz w:val="40"/>
                <w:szCs w:val="40"/>
              </w:rPr>
            </w:pPr>
            <w:r>
              <w:rPr>
                <w:b/>
                <w:color w:val="FFFFFF" w:themeColor="background1"/>
                <w:sz w:val="40"/>
                <w:szCs w:val="40"/>
              </w:rPr>
              <w:t>CONDICIONES ESPECÍFICAS</w:t>
            </w:r>
          </w:p>
        </w:tc>
      </w:tr>
    </w:tbl>
    <w:p w:rsidR="00267666" w:rsidRDefault="00267666" w:rsidP="00267666">
      <w:pPr>
        <w:pStyle w:val="itinerario"/>
      </w:pPr>
    </w:p>
    <w:p w:rsidR="00267666" w:rsidRPr="00ED4653" w:rsidRDefault="00267666" w:rsidP="00267666">
      <w:pPr>
        <w:spacing w:before="240" w:after="0" w:line="120" w:lineRule="atLeast"/>
        <w:rPr>
          <w:rFonts w:cs="Calibri"/>
          <w:b/>
          <w:bCs/>
          <w:caps/>
          <w:color w:val="1F3864"/>
          <w:sz w:val="28"/>
          <w:szCs w:val="28"/>
        </w:rPr>
      </w:pPr>
      <w:r>
        <w:rPr>
          <w:rFonts w:cs="Calibri"/>
          <w:b/>
          <w:bCs/>
          <w:caps/>
          <w:color w:val="1F3864"/>
          <w:sz w:val="28"/>
          <w:szCs w:val="28"/>
        </w:rPr>
        <w:t>INFORMACIÓN IMPORTANTE</w:t>
      </w:r>
    </w:p>
    <w:p w:rsidR="00267666" w:rsidRPr="006764B6" w:rsidRDefault="00267666" w:rsidP="00267666">
      <w:pPr>
        <w:pStyle w:val="vinetas"/>
        <w:jc w:val="both"/>
      </w:pPr>
      <w:r w:rsidRPr="006764B6">
        <w:t xml:space="preserve">Tarifas sujetas a cambios y disponibilidad sin previo aviso. </w:t>
      </w:r>
    </w:p>
    <w:p w:rsidR="00267666" w:rsidRPr="006764B6" w:rsidRDefault="00267666" w:rsidP="00267666">
      <w:pPr>
        <w:pStyle w:val="vinetas"/>
        <w:jc w:val="both"/>
      </w:pPr>
      <w:r w:rsidRPr="006764B6">
        <w:t>Se entiende por servicios: traslados, visitas y excursiones detalladas, asistencia de guías locales para las visitas.</w:t>
      </w:r>
    </w:p>
    <w:p w:rsidR="00267666" w:rsidRPr="006764B6" w:rsidRDefault="00267666" w:rsidP="00267666">
      <w:pPr>
        <w:pStyle w:val="vinetas"/>
        <w:jc w:val="both"/>
      </w:pPr>
      <w:r w:rsidRPr="006764B6">
        <w:t>Las visitas incluidas son prestadas en servicio compartido no en privado, ni en vuelos fletados.</w:t>
      </w:r>
    </w:p>
    <w:p w:rsidR="00267666" w:rsidRPr="006764B6" w:rsidRDefault="00267666" w:rsidP="00267666">
      <w:pPr>
        <w:pStyle w:val="vinetas"/>
        <w:jc w:val="both"/>
      </w:pPr>
      <w:r w:rsidRPr="006764B6">
        <w:t>Los hoteles mencionados como previstos al final están sujetos a variación, sin alterar en ningún momento su categoría.</w:t>
      </w:r>
    </w:p>
    <w:p w:rsidR="00267666" w:rsidRPr="006764B6" w:rsidRDefault="00267666" w:rsidP="00267666">
      <w:pPr>
        <w:pStyle w:val="vinetas"/>
        <w:jc w:val="both"/>
      </w:pPr>
      <w:r w:rsidRPr="006764B6">
        <w:t>Las habitaciones que se ofrece son de categoría estándar.</w:t>
      </w:r>
    </w:p>
    <w:p w:rsidR="00267666" w:rsidRPr="006764B6" w:rsidRDefault="00267666" w:rsidP="00267666">
      <w:pPr>
        <w:pStyle w:val="vinetas"/>
        <w:jc w:val="both"/>
      </w:pPr>
      <w:r w:rsidRPr="006764B6">
        <w:t>Las tarifas sobre las cuales está cotizado este programa, obedecen a un número mínimo de pasajeros. En caso de no cumplirse con ese número mínimo o de presentarse cualquier otra variable que impida la salida del grupo, All Reps se reserva el derecho de cancela</w:t>
      </w:r>
      <w:r>
        <w:t>r el programa con un mínimo de 4</w:t>
      </w:r>
      <w:r w:rsidRPr="006764B6">
        <w:t>0 días antes de la fecha de inicio de viaje, sin que se genere el pago de indemnizaciones o penalidades, únicamente se devolverán los dineros recibidos.</w:t>
      </w:r>
    </w:p>
    <w:p w:rsidR="00267666" w:rsidRPr="006764B6" w:rsidRDefault="00267666" w:rsidP="00267666">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rsidR="00267666" w:rsidRPr="006764B6" w:rsidRDefault="00267666" w:rsidP="00267666">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rsidR="00267666" w:rsidRPr="006764B6" w:rsidRDefault="00267666" w:rsidP="00267666">
      <w:pPr>
        <w:pStyle w:val="vinetas"/>
        <w:jc w:val="both"/>
      </w:pPr>
      <w:r w:rsidRPr="006764B6">
        <w:t xml:space="preserve">La responsabilidad de la agencia estará regulada de conformidad con su cláusula general de responsabilidad disponible en su sitio web </w:t>
      </w:r>
      <w:hyperlink r:id="rId8" w:history="1">
        <w:r w:rsidRPr="006764B6">
          <w:rPr>
            <w:rStyle w:val="Hipervnculo"/>
            <w:color w:val="000000" w:themeColor="text1"/>
            <w:u w:val="none"/>
          </w:rPr>
          <w:t>www.allreps.com</w:t>
        </w:r>
      </w:hyperlink>
      <w:r w:rsidRPr="006764B6">
        <w:t xml:space="preserve"> .</w:t>
      </w:r>
    </w:p>
    <w:p w:rsidR="00267666" w:rsidRDefault="00267666" w:rsidP="00267666">
      <w:pPr>
        <w:spacing w:before="240" w:after="0" w:line="120" w:lineRule="atLeast"/>
        <w:rPr>
          <w:rFonts w:cs="Calibri"/>
          <w:b/>
          <w:bCs/>
          <w:caps/>
          <w:color w:val="1F3864"/>
          <w:sz w:val="28"/>
          <w:szCs w:val="28"/>
        </w:rPr>
      </w:pPr>
    </w:p>
    <w:p w:rsidR="00267666" w:rsidRDefault="00267666" w:rsidP="00267666">
      <w:pPr>
        <w:spacing w:before="240" w:after="0" w:line="120" w:lineRule="atLeast"/>
        <w:rPr>
          <w:rFonts w:cs="Calibri"/>
          <w:b/>
          <w:bCs/>
          <w:caps/>
          <w:color w:val="1F3864"/>
          <w:sz w:val="28"/>
          <w:szCs w:val="28"/>
        </w:rPr>
      </w:pPr>
    </w:p>
    <w:p w:rsidR="00267666" w:rsidRDefault="00267666" w:rsidP="00267666">
      <w:pPr>
        <w:spacing w:before="240" w:after="0" w:line="120" w:lineRule="atLeast"/>
        <w:rPr>
          <w:rFonts w:cs="Calibri"/>
          <w:b/>
          <w:bCs/>
          <w:caps/>
          <w:color w:val="1F3864"/>
          <w:sz w:val="28"/>
          <w:szCs w:val="28"/>
        </w:rPr>
      </w:pPr>
    </w:p>
    <w:p w:rsidR="00267666" w:rsidRPr="00ED4653" w:rsidRDefault="00267666" w:rsidP="00267666">
      <w:pPr>
        <w:spacing w:before="240" w:after="0" w:line="120" w:lineRule="atLeast"/>
        <w:rPr>
          <w:rFonts w:cs="Calibri"/>
          <w:b/>
          <w:bCs/>
          <w:caps/>
          <w:color w:val="1F3864"/>
          <w:sz w:val="28"/>
          <w:szCs w:val="28"/>
        </w:rPr>
      </w:pPr>
      <w:r w:rsidRPr="00ED4653">
        <w:rPr>
          <w:rFonts w:cs="Calibri"/>
          <w:b/>
          <w:bCs/>
          <w:caps/>
          <w:color w:val="1F3864"/>
          <w:sz w:val="28"/>
          <w:szCs w:val="28"/>
        </w:rPr>
        <w:t>CONDICIONES TARIFA AÉREA</w:t>
      </w:r>
    </w:p>
    <w:p w:rsidR="00267666" w:rsidRPr="00F85B19" w:rsidRDefault="00267666" w:rsidP="00267666">
      <w:pPr>
        <w:pStyle w:val="vinetas"/>
        <w:jc w:val="both"/>
      </w:pPr>
      <w:r w:rsidRPr="00F85B19">
        <w:t>Los tiquetes son no endosables, no reembolsables, no permite cambio de nombre y no aplica certificados médicos por ser tarifas restrictivas.</w:t>
      </w:r>
    </w:p>
    <w:p w:rsidR="00267666" w:rsidRPr="00F85B19" w:rsidRDefault="00267666" w:rsidP="00267666">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rsidR="00267666" w:rsidRPr="00F85B19" w:rsidRDefault="00267666" w:rsidP="00267666">
      <w:pPr>
        <w:pStyle w:val="vinetas"/>
        <w:jc w:val="both"/>
      </w:pPr>
      <w:r w:rsidRPr="00F85B19">
        <w:t>Después de la fecha de salida la aerolínea no permite cambio de ruta.</w:t>
      </w:r>
    </w:p>
    <w:p w:rsidR="00267666" w:rsidRPr="00F85B19" w:rsidRDefault="00267666" w:rsidP="00267666">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rsidR="00267666" w:rsidRPr="00F85B19" w:rsidRDefault="00267666" w:rsidP="00267666">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rsidR="00267666" w:rsidRPr="00F85B19" w:rsidRDefault="00267666" w:rsidP="00267666">
      <w:pPr>
        <w:pStyle w:val="vinetas"/>
        <w:jc w:val="both"/>
      </w:pPr>
      <w:r w:rsidRPr="00F85B19">
        <w:t>All Reps no se hace responsable por los cambios operacionales o daños que pueda sufrir el avión, esto es responsabilidad directa de la aerolínea.</w:t>
      </w:r>
    </w:p>
    <w:p w:rsidR="00267666" w:rsidRPr="00F85B19" w:rsidRDefault="00267666" w:rsidP="00267666">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rsidR="00267666" w:rsidRPr="00F85B19" w:rsidRDefault="00267666" w:rsidP="00267666">
      <w:pPr>
        <w:pStyle w:val="vinetas"/>
        <w:jc w:val="both"/>
      </w:pPr>
      <w:r w:rsidRPr="00F85B19">
        <w:t xml:space="preserve">Una vez el tiquete sea expedido y el pasajero cancele su viaje por cuenta propia o algún motivo que no esté incluido en el beneficio de cancelación, no tendrá ningún reembolso por ser tarifas restrictivas de la aerolínea. </w:t>
      </w:r>
    </w:p>
    <w:p w:rsidR="00267666" w:rsidRPr="00F85B19" w:rsidRDefault="00267666" w:rsidP="00267666">
      <w:pPr>
        <w:pStyle w:val="vinetas"/>
        <w:jc w:val="both"/>
      </w:pPr>
      <w:r w:rsidRPr="00F85B19">
        <w:t>Los cambios de nombre son permitidos hasta 50 días antes de la fecha de salida de Colombia, después de emitido la aerolínea no acepta cambios.</w:t>
      </w:r>
    </w:p>
    <w:p w:rsidR="00267666" w:rsidRPr="00F85B19" w:rsidRDefault="00267666" w:rsidP="00267666">
      <w:pPr>
        <w:pStyle w:val="vinetas"/>
        <w:jc w:val="both"/>
      </w:pPr>
      <w:r w:rsidRPr="00F85B19">
        <w:t>Equipaje permitido en bodega son 2 piezas de 23 kilos cada una. Se recomienda llevar una sola maleta debido a que los autocares transportarán gratuitamente una maleta por persona, equipaje extra podría tener cargo adicional y estar sujeto a disponibilidad en el baúl de equipaje.</w:t>
      </w:r>
    </w:p>
    <w:p w:rsidR="00267666" w:rsidRPr="00F85B19" w:rsidRDefault="00267666" w:rsidP="00267666">
      <w:pPr>
        <w:pStyle w:val="vinetas"/>
        <w:jc w:val="both"/>
      </w:pPr>
      <w:r w:rsidRPr="00F85B19">
        <w:t>Para la emisión de tiquetes solicitamos enviar copias de los pasaportes, con el fin de evitar cualquier error.</w:t>
      </w:r>
    </w:p>
    <w:p w:rsidR="00267666" w:rsidRPr="00F85B19" w:rsidRDefault="00267666" w:rsidP="00267666">
      <w:pPr>
        <w:pStyle w:val="vinetas"/>
        <w:jc w:val="both"/>
        <w:rPr>
          <w:color w:val="auto"/>
          <w:u w:val="single"/>
          <w:lang w:val="es-MX"/>
        </w:rPr>
      </w:pPr>
      <w:r w:rsidRPr="00F85B19">
        <w:rPr>
          <w:color w:val="auto"/>
          <w:lang w:val="es-MX"/>
        </w:rPr>
        <w:t xml:space="preserve">No hay pre-asignación de sillas en salidas grupales (se asignan en el aeropuerto). </w:t>
      </w:r>
    </w:p>
    <w:p w:rsidR="00267666" w:rsidRPr="00F85B19" w:rsidRDefault="00267666" w:rsidP="00267666">
      <w:pPr>
        <w:pStyle w:val="vinetas"/>
        <w:jc w:val="both"/>
        <w:rPr>
          <w:color w:val="auto"/>
          <w:u w:val="single"/>
          <w:lang w:val="es-MX"/>
        </w:rPr>
      </w:pPr>
      <w:r w:rsidRPr="00F85B19">
        <w:rPr>
          <w:color w:val="auto"/>
          <w:lang w:val="es-MX"/>
        </w:rPr>
        <w:t xml:space="preserve">No se permite hacer </w:t>
      </w:r>
      <w:r w:rsidRPr="00F85B19">
        <w:rPr>
          <w:i/>
          <w:color w:val="auto"/>
          <w:lang w:val="es-MX"/>
        </w:rPr>
        <w:t>web – check in</w:t>
      </w:r>
      <w:r w:rsidRPr="00F85B19">
        <w:rPr>
          <w:color w:val="auto"/>
          <w:lang w:val="es-MX"/>
        </w:rPr>
        <w:t xml:space="preserve"> para estas salidas de grupo.</w:t>
      </w:r>
    </w:p>
    <w:p w:rsidR="00267666" w:rsidRPr="00937243" w:rsidRDefault="00267666" w:rsidP="00267666">
      <w:pPr>
        <w:spacing w:before="240" w:after="0" w:line="120" w:lineRule="atLeast"/>
        <w:rPr>
          <w:rFonts w:cs="Calibri"/>
          <w:b/>
          <w:bCs/>
          <w:caps/>
          <w:color w:val="1F3864"/>
          <w:sz w:val="28"/>
          <w:szCs w:val="28"/>
        </w:rPr>
      </w:pPr>
      <w:r w:rsidRPr="00937243">
        <w:rPr>
          <w:rFonts w:cs="Calibri"/>
          <w:b/>
          <w:bCs/>
          <w:caps/>
          <w:color w:val="1F3864"/>
          <w:sz w:val="28"/>
          <w:szCs w:val="28"/>
        </w:rPr>
        <w:t xml:space="preserve">DOCUMENTACIÓN REQUERIDA </w:t>
      </w:r>
    </w:p>
    <w:p w:rsidR="00267666" w:rsidRDefault="00267666" w:rsidP="00267666">
      <w:pPr>
        <w:pStyle w:val="vinetas"/>
        <w:jc w:val="both"/>
      </w:pPr>
      <w:r>
        <w:t xml:space="preserve">Pasaporte con una vigencia mínima de seis meses, con hojas disponibles para colocarle los sellos de ingreso y salida del país o países a visitar. </w:t>
      </w:r>
    </w:p>
    <w:p w:rsidR="00267666" w:rsidRPr="00ED4653" w:rsidRDefault="00267666" w:rsidP="00267666">
      <w:pPr>
        <w:pStyle w:val="vinetas"/>
        <w:jc w:val="both"/>
      </w:pPr>
      <w:r w:rsidRPr="00ED4653">
        <w:t xml:space="preserve">Para menores de edad, se debe adjuntar copia del Registro Civil. </w:t>
      </w:r>
    </w:p>
    <w:p w:rsidR="00267666" w:rsidRPr="00ED4653" w:rsidRDefault="00267666" w:rsidP="00267666">
      <w:pPr>
        <w:pStyle w:val="vinetas"/>
        <w:jc w:val="both"/>
      </w:pPr>
      <w:r w:rsidRPr="00ED4653">
        <w:t>Permiso de salida y registro civil para menores, carta autenticada en notaria informando datos de la persona con quien viaja el menor, motivo del viaje y fecha de salida y regreso (se sugiere llevar fotocopias adicionales de este documento).</w:t>
      </w:r>
    </w:p>
    <w:p w:rsidR="00267666" w:rsidRDefault="00267666" w:rsidP="00267666">
      <w:pPr>
        <w:pStyle w:val="vinetas"/>
        <w:jc w:val="both"/>
      </w:pPr>
      <w:r w:rsidRPr="00ED4653">
        <w:t>Es responsabilidad de los viajeros tener toda su documentación al día para no tener inconvenientes en los aeropuertos.</w:t>
      </w:r>
    </w:p>
    <w:p w:rsidR="00267666" w:rsidRPr="008338E3" w:rsidRDefault="00267666" w:rsidP="00267666">
      <w:pPr>
        <w:pStyle w:val="vinetas"/>
        <w:jc w:val="both"/>
      </w:pPr>
      <w:r w:rsidRPr="008338E3">
        <w:t>La documentación requerida puede tener cambios en cualquier momento por resolución de los países a visitar</w:t>
      </w:r>
      <w:r>
        <w:t>.</w:t>
      </w:r>
      <w:r w:rsidRPr="008338E3">
        <w:t xml:space="preserve"> </w:t>
      </w:r>
    </w:p>
    <w:p w:rsidR="00267666" w:rsidRDefault="00267666" w:rsidP="00267666">
      <w:pPr>
        <w:pStyle w:val="dias"/>
        <w:rPr>
          <w:color w:val="1F3864"/>
          <w:sz w:val="28"/>
          <w:szCs w:val="28"/>
        </w:rPr>
      </w:pPr>
    </w:p>
    <w:p w:rsidR="00267666" w:rsidRDefault="00267666" w:rsidP="00267666">
      <w:pPr>
        <w:pStyle w:val="dias"/>
        <w:rPr>
          <w:color w:val="1F3864"/>
          <w:sz w:val="28"/>
          <w:szCs w:val="28"/>
        </w:rPr>
      </w:pPr>
    </w:p>
    <w:p w:rsidR="00267666" w:rsidRPr="003C7C40" w:rsidRDefault="00267666" w:rsidP="00267666">
      <w:pPr>
        <w:pStyle w:val="dias"/>
        <w:rPr>
          <w:color w:val="1F3864"/>
          <w:sz w:val="28"/>
          <w:szCs w:val="28"/>
        </w:rPr>
      </w:pPr>
      <w:r w:rsidRPr="003C7C40">
        <w:rPr>
          <w:color w:val="1F3864"/>
          <w:sz w:val="28"/>
          <w:szCs w:val="28"/>
        </w:rPr>
        <w:t xml:space="preserve">PAGOS Y CANCELACIONES </w:t>
      </w:r>
    </w:p>
    <w:p w:rsidR="00267666" w:rsidRPr="008338E3" w:rsidRDefault="00267666" w:rsidP="00267666">
      <w:pPr>
        <w:pStyle w:val="vinetas"/>
        <w:jc w:val="both"/>
      </w:pPr>
      <w:r w:rsidRPr="008338E3">
        <w:t xml:space="preserve">Para garantizar la reserva se requiere un depósito por persona del 30% del valor total del paquete turístico, sin este no se garantiza el cupo aéreo ni terrestre. </w:t>
      </w:r>
    </w:p>
    <w:p w:rsidR="00267666" w:rsidRPr="008338E3" w:rsidRDefault="00267666" w:rsidP="00267666">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rsidR="00267666" w:rsidRPr="008338E3" w:rsidRDefault="00267666" w:rsidP="00267666">
      <w:pPr>
        <w:pStyle w:val="vinetas"/>
        <w:jc w:val="both"/>
      </w:pPr>
      <w:r>
        <w:t>7</w:t>
      </w:r>
      <w:r w:rsidRPr="008338E3">
        <w:t>0 días antes de la fecha de salida debe estar pago el 60% del valor total del paquete turístico.</w:t>
      </w:r>
    </w:p>
    <w:p w:rsidR="00267666" w:rsidRPr="008338E3" w:rsidRDefault="00267666" w:rsidP="00267666">
      <w:pPr>
        <w:pStyle w:val="vinetas"/>
        <w:jc w:val="both"/>
      </w:pPr>
      <w:r>
        <w:t>50</w:t>
      </w:r>
      <w:r w:rsidRPr="008338E3">
        <w:t xml:space="preserve"> días antes de la fecha de salida debe estar pago el 100% del valor total del paquete turístico.</w:t>
      </w:r>
    </w:p>
    <w:p w:rsidR="00267666" w:rsidRPr="008338E3" w:rsidRDefault="00267666" w:rsidP="00267666">
      <w:pPr>
        <w:pStyle w:val="vinetas"/>
        <w:jc w:val="both"/>
      </w:pPr>
      <w:r w:rsidRPr="008338E3">
        <w:t xml:space="preserve">Cancelaciones recibidas entre </w:t>
      </w:r>
      <w:r>
        <w:t>60 y 50</w:t>
      </w:r>
      <w:r w:rsidRPr="008338E3">
        <w:t xml:space="preserve"> días antes de la salida aplica una penalidad del 30% del valor total del paquete turístico </w:t>
      </w:r>
    </w:p>
    <w:p w:rsidR="00267666" w:rsidRPr="008338E3" w:rsidRDefault="00267666" w:rsidP="00267666">
      <w:pPr>
        <w:pStyle w:val="vinetas"/>
        <w:jc w:val="both"/>
      </w:pPr>
      <w:r w:rsidRPr="008338E3">
        <w:t xml:space="preserve">Cancelaciones recibidas entre </w:t>
      </w:r>
      <w:r>
        <w:t>49 y 35</w:t>
      </w:r>
      <w:r w:rsidRPr="008338E3">
        <w:t xml:space="preserve"> días antes de la salida aplica una penalidad del 80% del valor total del paquete turístico </w:t>
      </w:r>
    </w:p>
    <w:p w:rsidR="00267666" w:rsidRPr="008338E3" w:rsidRDefault="00267666" w:rsidP="00267666">
      <w:pPr>
        <w:pStyle w:val="vinetas"/>
        <w:jc w:val="both"/>
      </w:pPr>
      <w:r w:rsidRPr="008338E3">
        <w:t xml:space="preserve">Cancelaciones por cualquier motivo, entre </w:t>
      </w:r>
      <w:r>
        <w:t>34</w:t>
      </w:r>
      <w:r w:rsidRPr="008338E3">
        <w:t xml:space="preserve"> días a 0 horas antes de la fecha de salida, aplican cargos del 100% del valor del paquete turístico</w:t>
      </w:r>
      <w:r>
        <w:t>.</w:t>
      </w:r>
    </w:p>
    <w:p w:rsidR="00267666" w:rsidRPr="008338E3" w:rsidRDefault="00267666" w:rsidP="00267666">
      <w:pPr>
        <w:pStyle w:val="vinetas"/>
        <w:jc w:val="both"/>
      </w:pPr>
      <w:r w:rsidRPr="008338E3">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rsidR="00267666" w:rsidRPr="008338E3" w:rsidRDefault="00267666" w:rsidP="00267666">
      <w:pPr>
        <w:pStyle w:val="vinetas"/>
        <w:jc w:val="both"/>
      </w:pPr>
      <w:r w:rsidRPr="008338E3">
        <w:t>La no presentación al inicio del programa, los cargos son del 100% del valor del paquete turístico.</w:t>
      </w:r>
    </w:p>
    <w:p w:rsidR="00267666" w:rsidRPr="008338E3" w:rsidRDefault="00267666" w:rsidP="00267666">
      <w:pPr>
        <w:pStyle w:val="vinetas"/>
        <w:jc w:val="both"/>
      </w:pPr>
      <w:r w:rsidRPr="008338E3">
        <w:t>Cualquier inconveniente de índole personal como: pasaporte vencido,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rsidR="00267666" w:rsidRPr="008338E3" w:rsidRDefault="00267666" w:rsidP="00267666">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rsidR="00267666" w:rsidRDefault="00267666" w:rsidP="00267666">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rsidR="00267666" w:rsidRPr="003C7C40" w:rsidRDefault="00267666" w:rsidP="00267666">
      <w:pPr>
        <w:pStyle w:val="dias"/>
        <w:rPr>
          <w:color w:val="1F3864"/>
          <w:sz w:val="28"/>
          <w:szCs w:val="28"/>
        </w:rPr>
      </w:pPr>
      <w:r w:rsidRPr="003C7C40">
        <w:rPr>
          <w:color w:val="1F3864"/>
          <w:sz w:val="28"/>
          <w:szCs w:val="28"/>
        </w:rPr>
        <w:t>TARJETA DE ASISTENCIA</w:t>
      </w:r>
    </w:p>
    <w:p w:rsidR="00267666" w:rsidRDefault="00267666" w:rsidP="00267666">
      <w:pPr>
        <w:pStyle w:val="vinetas"/>
        <w:numPr>
          <w:ilvl w:val="0"/>
          <w:numId w:val="0"/>
        </w:numPr>
        <w:jc w:val="both"/>
      </w:pPr>
      <w:r w:rsidRPr="002D20AA">
        <w:t>Tarjeta de asistencia, Beneficio de Cancelación, solicitar información.</w:t>
      </w:r>
    </w:p>
    <w:p w:rsidR="00267666" w:rsidRDefault="00267666" w:rsidP="00267666">
      <w:pPr>
        <w:pStyle w:val="vinetas"/>
        <w:numPr>
          <w:ilvl w:val="0"/>
          <w:numId w:val="0"/>
        </w:numPr>
        <w:jc w:val="both"/>
      </w:pPr>
    </w:p>
    <w:p w:rsidR="00267666" w:rsidRDefault="00267666" w:rsidP="00267666">
      <w:pPr>
        <w:pStyle w:val="vinetas"/>
        <w:numPr>
          <w:ilvl w:val="0"/>
          <w:numId w:val="0"/>
        </w:numPr>
        <w:jc w:val="both"/>
      </w:pPr>
      <w:r w:rsidRPr="005E663B">
        <w:t>Tener en cuenta que el seguro de asistencia y beneficio de cancelación, tiene unos montos máximos de cobertura y de reembolso. Favor solicitar la información.</w:t>
      </w:r>
    </w:p>
    <w:p w:rsidR="00267666" w:rsidRDefault="00267666" w:rsidP="00267666">
      <w:pPr>
        <w:pStyle w:val="vinetas"/>
        <w:numPr>
          <w:ilvl w:val="0"/>
          <w:numId w:val="0"/>
        </w:numPr>
        <w:jc w:val="both"/>
      </w:pPr>
    </w:p>
    <w:p w:rsidR="00267666" w:rsidRDefault="00267666" w:rsidP="00267666">
      <w:pPr>
        <w:pStyle w:val="vinetas"/>
        <w:numPr>
          <w:ilvl w:val="0"/>
          <w:numId w:val="0"/>
        </w:numPr>
        <w:jc w:val="both"/>
      </w:pPr>
      <w:r>
        <w:t>Cuando se hace la reserva y se envía el pre-bloqueo las políticas y coberturas serán informadas o si desea conocerlas, las puede solicitar.</w:t>
      </w:r>
    </w:p>
    <w:p w:rsidR="00267666" w:rsidRPr="003C7C40" w:rsidRDefault="00267666" w:rsidP="00267666">
      <w:pPr>
        <w:pStyle w:val="dias"/>
        <w:rPr>
          <w:sz w:val="28"/>
          <w:szCs w:val="28"/>
        </w:rPr>
      </w:pPr>
      <w:r w:rsidRPr="003C7C40">
        <w:rPr>
          <w:color w:val="1F3864"/>
          <w:sz w:val="28"/>
          <w:szCs w:val="28"/>
        </w:rPr>
        <w:t>VISITas y EXCURSIONES OPCIONALES</w:t>
      </w:r>
      <w:r w:rsidRPr="003C7C40">
        <w:rPr>
          <w:sz w:val="28"/>
          <w:szCs w:val="28"/>
        </w:rPr>
        <w:tab/>
      </w:r>
    </w:p>
    <w:p w:rsidR="00267666" w:rsidRDefault="00267666" w:rsidP="00267666">
      <w:pPr>
        <w:pStyle w:val="itinerario"/>
      </w:pPr>
      <w:r w:rsidRPr="002F3C1A">
        <w:t xml:space="preserve">Serán ofrecidos directamente por los Guías durante el circuito, información de opcionales y tarifas están descritos en el programa. </w:t>
      </w:r>
    </w:p>
    <w:p w:rsidR="00267666" w:rsidRPr="003C7C40" w:rsidRDefault="00267666" w:rsidP="00267666">
      <w:pPr>
        <w:pStyle w:val="dias"/>
        <w:rPr>
          <w:color w:val="1F3864"/>
          <w:sz w:val="28"/>
          <w:szCs w:val="28"/>
        </w:rPr>
      </w:pPr>
      <w:r w:rsidRPr="003C7C40">
        <w:rPr>
          <w:color w:val="1F3864"/>
          <w:sz w:val="28"/>
          <w:szCs w:val="28"/>
        </w:rPr>
        <w:t xml:space="preserve">ITINERARIO   </w:t>
      </w:r>
    </w:p>
    <w:p w:rsidR="00267666" w:rsidRPr="002F3C1A" w:rsidRDefault="00267666" w:rsidP="00267666">
      <w:pPr>
        <w:pStyle w:val="itinerario"/>
      </w:pPr>
      <w:r w:rsidRPr="002F3C1A">
        <w:t>Todos los itinerarios publicados pueden estar sujetos a posibles cambios en el destino, ya sea por problemas climatológicos, operativos o de fuerza mayor. Las visitas detalladas pueden cambiar el orden o el día de operación.</w:t>
      </w:r>
    </w:p>
    <w:p w:rsidR="00267666" w:rsidRDefault="00267666" w:rsidP="00267666">
      <w:pPr>
        <w:pStyle w:val="dias"/>
        <w:rPr>
          <w:color w:val="1F3864"/>
          <w:sz w:val="28"/>
          <w:szCs w:val="28"/>
        </w:rPr>
      </w:pPr>
    </w:p>
    <w:p w:rsidR="00267666" w:rsidRPr="003C7C40" w:rsidRDefault="00267666" w:rsidP="00267666">
      <w:pPr>
        <w:pStyle w:val="dias"/>
        <w:rPr>
          <w:color w:val="1F3864"/>
          <w:sz w:val="28"/>
          <w:szCs w:val="28"/>
        </w:rPr>
      </w:pPr>
      <w:r w:rsidRPr="003C7C40">
        <w:rPr>
          <w:color w:val="1F3864"/>
          <w:sz w:val="28"/>
          <w:szCs w:val="28"/>
        </w:rPr>
        <w:t xml:space="preserve">VISITAS </w:t>
      </w:r>
    </w:p>
    <w:p w:rsidR="00267666" w:rsidRDefault="00267666" w:rsidP="00267666">
      <w:pPr>
        <w:pStyle w:val="itinerario"/>
      </w:pPr>
      <w:r w:rsidRPr="002F3C1A">
        <w:t>En algunas ocasiones, debido al clima o a otros factores no previsibles, algunas visitas no se podrán efectuar. A cambio de ello se les podrá proporcionar alguna ruta o visita alternativa, siempre y cuando alguno de estos factores no previsibles lo permita.</w:t>
      </w:r>
    </w:p>
    <w:p w:rsidR="00267666" w:rsidRPr="003C7C40" w:rsidRDefault="00267666" w:rsidP="00267666">
      <w:pPr>
        <w:pStyle w:val="dias"/>
        <w:rPr>
          <w:color w:val="1F3864"/>
          <w:sz w:val="28"/>
          <w:szCs w:val="28"/>
        </w:rPr>
      </w:pPr>
      <w:r w:rsidRPr="003C7C40">
        <w:rPr>
          <w:color w:val="1F3864"/>
          <w:sz w:val="28"/>
          <w:szCs w:val="28"/>
        </w:rPr>
        <w:t>TRASLADOS</w:t>
      </w:r>
    </w:p>
    <w:p w:rsidR="00267666" w:rsidRDefault="00267666" w:rsidP="00267666">
      <w:pPr>
        <w:pStyle w:val="itinerario"/>
      </w:pPr>
      <w:r w:rsidRPr="00477DDA">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rsidR="00267666" w:rsidRPr="003C7C40" w:rsidRDefault="00267666" w:rsidP="00267666">
      <w:pPr>
        <w:pStyle w:val="dias"/>
        <w:rPr>
          <w:color w:val="1F3864"/>
          <w:sz w:val="28"/>
          <w:szCs w:val="28"/>
        </w:rPr>
      </w:pPr>
      <w:r w:rsidRPr="003C7C40">
        <w:rPr>
          <w:color w:val="1F3864"/>
          <w:sz w:val="28"/>
          <w:szCs w:val="28"/>
        </w:rPr>
        <w:t>SALIDA DE las ex</w:t>
      </w:r>
      <w:r>
        <w:rPr>
          <w:color w:val="1F3864"/>
          <w:sz w:val="28"/>
          <w:szCs w:val="28"/>
        </w:rPr>
        <w:t>cursiones o RECORRIDO TERRESTRE</w:t>
      </w:r>
    </w:p>
    <w:p w:rsidR="00267666" w:rsidRPr="00477DDA" w:rsidRDefault="00267666" w:rsidP="00267666">
      <w:pPr>
        <w:pStyle w:val="itinerario"/>
      </w:pPr>
      <w:r w:rsidRPr="00477DDA">
        <w:t>Para el inicio del tour en auto</w:t>
      </w:r>
      <w:r>
        <w:t>bús</w:t>
      </w:r>
      <w:r w:rsidRPr="00477DDA">
        <w:t>,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rsidR="00267666" w:rsidRPr="003C7C40" w:rsidRDefault="00267666" w:rsidP="00267666">
      <w:pPr>
        <w:pStyle w:val="dias"/>
        <w:rPr>
          <w:color w:val="1F3864"/>
          <w:sz w:val="28"/>
          <w:szCs w:val="28"/>
        </w:rPr>
      </w:pPr>
      <w:r w:rsidRPr="003C7C40">
        <w:rPr>
          <w:color w:val="1F3864"/>
          <w:sz w:val="28"/>
          <w:szCs w:val="28"/>
        </w:rPr>
        <w:t>EQUIPAJE</w:t>
      </w:r>
    </w:p>
    <w:p w:rsidR="00267666" w:rsidRPr="00477DDA" w:rsidRDefault="00267666" w:rsidP="00267666">
      <w:pPr>
        <w:pStyle w:val="itinerario"/>
      </w:pPr>
      <w:r w:rsidRPr="00477DDA">
        <w:t>Durante el itinerario, los autocares transportarán gratuitamente una maleta por persona. El exceso de equipaje se aceptará de acuerdo al criterio de los g</w:t>
      </w:r>
      <w:r>
        <w:t xml:space="preserve">uías y conductores acompañantes siempre y cuando </w:t>
      </w:r>
      <w:r w:rsidRPr="00477DDA">
        <w:t xml:space="preserve">la capacidad de carga del vehículo así lo permita. No se garantiza que se pueda acomodar más equipaje del autorizado, siendo de la exclusiva responsabilidad del pasajero, el manejo del equipaje que no se pueda embarcar.    </w:t>
      </w:r>
    </w:p>
    <w:p w:rsidR="00267666" w:rsidRPr="003C7C40" w:rsidRDefault="00267666" w:rsidP="00267666">
      <w:pPr>
        <w:pStyle w:val="dias"/>
        <w:rPr>
          <w:color w:val="1F3864"/>
          <w:sz w:val="28"/>
          <w:szCs w:val="28"/>
        </w:rPr>
      </w:pPr>
      <w:r w:rsidRPr="003C7C40">
        <w:rPr>
          <w:color w:val="1F3864"/>
          <w:sz w:val="28"/>
          <w:szCs w:val="28"/>
        </w:rPr>
        <w:t>GUíAS ACOMPAÑANTES</w:t>
      </w:r>
    </w:p>
    <w:p w:rsidR="00267666" w:rsidRDefault="00267666" w:rsidP="00267666">
      <w:pPr>
        <w:pStyle w:val="itinerario"/>
      </w:pPr>
      <w:r w:rsidRPr="00477DDA">
        <w:t>Cuando se habla de guía, nos referimos a guías locales del país que se visita, que le acompañaran en el circuito y/o en las excursiones. Nunca se hace refiere al guía acompañante desde Colombia.</w:t>
      </w:r>
      <w:r>
        <w:t xml:space="preserve"> </w:t>
      </w:r>
    </w:p>
    <w:p w:rsidR="00267666" w:rsidRPr="003C7C40" w:rsidRDefault="00267666" w:rsidP="00267666">
      <w:pPr>
        <w:pStyle w:val="dias"/>
        <w:rPr>
          <w:color w:val="1F3864"/>
          <w:sz w:val="28"/>
          <w:szCs w:val="28"/>
        </w:rPr>
      </w:pPr>
      <w:r w:rsidRPr="003C7C40">
        <w:rPr>
          <w:color w:val="1F3864"/>
          <w:sz w:val="28"/>
          <w:szCs w:val="28"/>
        </w:rPr>
        <w:t>HOTELES</w:t>
      </w:r>
    </w:p>
    <w:p w:rsidR="00267666" w:rsidRDefault="00267666" w:rsidP="00267666">
      <w:pPr>
        <w:pStyle w:val="itinerario"/>
      </w:pPr>
      <w:r w:rsidRPr="00477DDA">
        <w:t xml:space="preserve">Las habitaciones publicadas disponen de 1 o 2 camas, independiente del número de pasajeros que ocupe la misma. Los servicios, actividades e instalaciones complementarias </w:t>
      </w:r>
      <w:r>
        <w:t>d</w:t>
      </w:r>
      <w:r w:rsidRPr="00477DDA">
        <w:t>e los hoteles (minibar, gimnasio, parqueadero, piscina, caja fuerte, guardería, etc.) son publicados exclusivamente a título informativo y pueden tener cargos adicionales con pago directo a los hoteles por su utilización.</w:t>
      </w:r>
    </w:p>
    <w:p w:rsidR="00267666" w:rsidRPr="003C7C40" w:rsidRDefault="00267666" w:rsidP="00267666">
      <w:pPr>
        <w:pStyle w:val="dias"/>
        <w:rPr>
          <w:color w:val="1F3864"/>
          <w:sz w:val="28"/>
          <w:szCs w:val="28"/>
        </w:rPr>
      </w:pPr>
      <w:r w:rsidRPr="003C7C40">
        <w:rPr>
          <w:color w:val="1F3864"/>
          <w:sz w:val="28"/>
          <w:szCs w:val="28"/>
        </w:rPr>
        <w:t>ACOMODACIóN</w:t>
      </w:r>
      <w:r>
        <w:rPr>
          <w:color w:val="1F3864"/>
          <w:sz w:val="28"/>
          <w:szCs w:val="28"/>
        </w:rPr>
        <w:t xml:space="preserve"> EN HABITACIONES TRIPLES </w:t>
      </w:r>
    </w:p>
    <w:p w:rsidR="00267666" w:rsidRDefault="00267666" w:rsidP="00267666">
      <w:pPr>
        <w:pStyle w:val="itinerario"/>
      </w:pPr>
      <w:r w:rsidRPr="00477DDA">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rsidR="00267666" w:rsidRDefault="00267666" w:rsidP="00267666">
      <w:pPr>
        <w:pStyle w:val="dias"/>
        <w:rPr>
          <w:color w:val="1F3864"/>
          <w:sz w:val="28"/>
          <w:szCs w:val="28"/>
        </w:rPr>
      </w:pPr>
    </w:p>
    <w:p w:rsidR="00267666" w:rsidRDefault="00267666" w:rsidP="00267666">
      <w:pPr>
        <w:pStyle w:val="dias"/>
        <w:rPr>
          <w:color w:val="1F3864"/>
          <w:sz w:val="28"/>
          <w:szCs w:val="28"/>
        </w:rPr>
      </w:pPr>
    </w:p>
    <w:p w:rsidR="00267666" w:rsidRDefault="00267666" w:rsidP="00267666">
      <w:pPr>
        <w:pStyle w:val="dias"/>
        <w:rPr>
          <w:color w:val="1F3864"/>
          <w:sz w:val="28"/>
          <w:szCs w:val="28"/>
        </w:rPr>
      </w:pPr>
    </w:p>
    <w:p w:rsidR="00267666" w:rsidRDefault="00267666" w:rsidP="00267666">
      <w:pPr>
        <w:pStyle w:val="dias"/>
        <w:rPr>
          <w:color w:val="1F3864"/>
          <w:sz w:val="28"/>
          <w:szCs w:val="28"/>
        </w:rPr>
      </w:pPr>
    </w:p>
    <w:p w:rsidR="00267666" w:rsidRPr="003C7C40" w:rsidRDefault="00267666" w:rsidP="00267666">
      <w:pPr>
        <w:pStyle w:val="dias"/>
        <w:rPr>
          <w:color w:val="1F3864"/>
          <w:sz w:val="28"/>
          <w:szCs w:val="28"/>
        </w:rPr>
      </w:pPr>
      <w:r w:rsidRPr="003C7C40">
        <w:rPr>
          <w:color w:val="1F3864"/>
          <w:sz w:val="28"/>
          <w:szCs w:val="28"/>
        </w:rPr>
        <w:t>POLÍTICA DE INGRESO Y SALIDA DE LOS HOTELES</w:t>
      </w:r>
    </w:p>
    <w:p w:rsidR="00267666" w:rsidRPr="005D2716" w:rsidRDefault="00267666" w:rsidP="00267666">
      <w:pPr>
        <w:pStyle w:val="itinerario"/>
      </w:pPr>
      <w:r w:rsidRPr="005D2716">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rsidR="00267666" w:rsidRPr="005D2716" w:rsidRDefault="00267666" w:rsidP="00267666">
      <w:pPr>
        <w:pStyle w:val="itinerario"/>
      </w:pPr>
    </w:p>
    <w:p w:rsidR="00267666" w:rsidRDefault="00267666" w:rsidP="00267666">
      <w:pPr>
        <w:pStyle w:val="itinerario"/>
      </w:pPr>
      <w:r w:rsidRPr="005D2716">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rsidR="00267666" w:rsidRPr="003C7C40" w:rsidRDefault="00267666" w:rsidP="00267666">
      <w:pPr>
        <w:pStyle w:val="dias"/>
        <w:rPr>
          <w:color w:val="1F3864"/>
          <w:sz w:val="28"/>
          <w:szCs w:val="28"/>
        </w:rPr>
      </w:pPr>
      <w:r w:rsidRPr="003C7C40">
        <w:rPr>
          <w:color w:val="1F3864"/>
          <w:sz w:val="28"/>
          <w:szCs w:val="28"/>
        </w:rPr>
        <w:t>ATENCIONES ESPECIALES</w:t>
      </w:r>
    </w:p>
    <w:p w:rsidR="00267666" w:rsidRPr="00477DDA" w:rsidRDefault="00267666" w:rsidP="00267666">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rsidR="00267666" w:rsidRPr="003C7C40" w:rsidRDefault="00267666" w:rsidP="00267666">
      <w:pPr>
        <w:pStyle w:val="dias"/>
        <w:rPr>
          <w:color w:val="1F3864"/>
          <w:sz w:val="28"/>
          <w:szCs w:val="28"/>
        </w:rPr>
      </w:pPr>
      <w:r w:rsidRPr="003C7C40">
        <w:rPr>
          <w:color w:val="1F3864"/>
          <w:sz w:val="28"/>
          <w:szCs w:val="28"/>
        </w:rPr>
        <w:t>PROPINAS</w:t>
      </w:r>
    </w:p>
    <w:p w:rsidR="00267666" w:rsidRPr="00477DDA" w:rsidRDefault="00267666" w:rsidP="00267666">
      <w:pPr>
        <w:pStyle w:val="itinerario"/>
      </w:pPr>
      <w:r w:rsidRPr="00477DDA">
        <w:t>La propina es parte de la cultura en casi todas las ciudades y países del mundo. En los precios no están incluidas las propinas en hoteles, aeropuertos, guías, conductores, re</w:t>
      </w:r>
      <w:r>
        <w:t>staurantes.</w:t>
      </w:r>
    </w:p>
    <w:p w:rsidR="00267666" w:rsidRPr="00477DDA" w:rsidRDefault="00267666" w:rsidP="00267666">
      <w:pPr>
        <w:pStyle w:val="itinerario"/>
      </w:pPr>
    </w:p>
    <w:p w:rsidR="00267666" w:rsidRPr="00477DDA" w:rsidRDefault="00267666" w:rsidP="00267666">
      <w:pPr>
        <w:pStyle w:val="itinerario"/>
      </w:pPr>
      <w:r w:rsidRPr="00477DDA">
        <w:t>Recomendamos preguntar a los guías para una mayor seguridad de los valores que se sugieren pagar.  Valores aproximados: restaurantes</w:t>
      </w:r>
      <w:r>
        <w:t xml:space="preserve"> 10 a </w:t>
      </w:r>
      <w:r w:rsidRPr="00477DDA">
        <w:t>15%, maleteros USD 1 o 2 dólares por maleta, guías USD 5 diarios por persona, conductores USD 2 diarios por persona, camareras USD 1 ó 2 dólares por noche.</w:t>
      </w:r>
    </w:p>
    <w:p w:rsidR="00267666" w:rsidRPr="003C7C40" w:rsidRDefault="00267666" w:rsidP="00267666">
      <w:pPr>
        <w:pStyle w:val="dias"/>
        <w:rPr>
          <w:color w:val="1F3864"/>
          <w:sz w:val="28"/>
          <w:szCs w:val="28"/>
        </w:rPr>
      </w:pPr>
      <w:r w:rsidRPr="003C7C40">
        <w:rPr>
          <w:color w:val="1F3864"/>
          <w:sz w:val="28"/>
          <w:szCs w:val="28"/>
        </w:rPr>
        <w:t>DíAS FESTIVOS</w:t>
      </w:r>
    </w:p>
    <w:p w:rsidR="00267666" w:rsidRPr="00477DDA" w:rsidRDefault="00267666" w:rsidP="00267666">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rsidR="00267666" w:rsidRPr="003C7C40" w:rsidRDefault="00267666" w:rsidP="00267666">
      <w:pPr>
        <w:pStyle w:val="dias"/>
        <w:rPr>
          <w:color w:val="1F3864"/>
          <w:sz w:val="28"/>
          <w:szCs w:val="28"/>
        </w:rPr>
      </w:pPr>
      <w:r w:rsidRPr="003C7C40">
        <w:rPr>
          <w:color w:val="1F3864"/>
          <w:sz w:val="28"/>
          <w:szCs w:val="28"/>
        </w:rPr>
        <w:t>PROBLEMAS EN EL DESTINO</w:t>
      </w:r>
    </w:p>
    <w:p w:rsidR="00267666" w:rsidRPr="00477DDA" w:rsidRDefault="00267666" w:rsidP="00267666">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rsidR="00267666" w:rsidRPr="003C7C40" w:rsidRDefault="00267666" w:rsidP="00267666">
      <w:pPr>
        <w:pStyle w:val="dias"/>
        <w:rPr>
          <w:color w:val="1F3864"/>
          <w:sz w:val="28"/>
          <w:szCs w:val="28"/>
        </w:rPr>
      </w:pPr>
      <w:r w:rsidRPr="003C7C40">
        <w:rPr>
          <w:color w:val="1F3864"/>
          <w:sz w:val="28"/>
          <w:szCs w:val="28"/>
        </w:rPr>
        <w:t>TARJETA DE CRÉDITO</w:t>
      </w:r>
    </w:p>
    <w:p w:rsidR="00267666" w:rsidRPr="00477DDA" w:rsidRDefault="00267666" w:rsidP="00267666">
      <w:pPr>
        <w:pStyle w:val="itinerario"/>
      </w:pPr>
      <w:r w:rsidRPr="00477DDA">
        <w:t>A la llegada a los hoteles en la recepción se solicita a los pasajeros dar como garantía la Tarjeta de Crédito para sus gastos extras.</w:t>
      </w:r>
    </w:p>
    <w:p w:rsidR="00267666" w:rsidRPr="00477DDA" w:rsidRDefault="00267666" w:rsidP="00267666">
      <w:pPr>
        <w:pStyle w:val="itinerario"/>
      </w:pPr>
    </w:p>
    <w:p w:rsidR="00267666" w:rsidRDefault="00267666" w:rsidP="00267666">
      <w:pPr>
        <w:pStyle w:val="itinerario"/>
      </w:pPr>
      <w:r w:rsidRPr="00477DDA">
        <w:t>Es muy importante que a su salida revise los cargos que se han efectuado a su tarjeta ya que son de absoluta responsabilidad de cada pasajero</w:t>
      </w:r>
      <w:r w:rsidRPr="002D7356">
        <w:t>.</w:t>
      </w:r>
    </w:p>
    <w:p w:rsidR="00267666" w:rsidRDefault="00267666" w:rsidP="00267666">
      <w:pPr>
        <w:pStyle w:val="dias"/>
        <w:rPr>
          <w:color w:val="1F3864"/>
          <w:sz w:val="28"/>
          <w:szCs w:val="28"/>
        </w:rPr>
      </w:pPr>
    </w:p>
    <w:p w:rsidR="00267666" w:rsidRPr="003C7C40" w:rsidRDefault="00267666" w:rsidP="00267666">
      <w:pPr>
        <w:pStyle w:val="dias"/>
        <w:rPr>
          <w:color w:val="1F3864"/>
          <w:sz w:val="28"/>
          <w:szCs w:val="28"/>
        </w:rPr>
      </w:pPr>
      <w:r w:rsidRPr="003C7C40">
        <w:rPr>
          <w:color w:val="1F3864"/>
          <w:sz w:val="28"/>
          <w:szCs w:val="28"/>
        </w:rPr>
        <w:t xml:space="preserve">RESERVACIONES </w:t>
      </w:r>
    </w:p>
    <w:p w:rsidR="00267666" w:rsidRPr="002D7356" w:rsidRDefault="00267666" w:rsidP="00267666">
      <w:pPr>
        <w:pStyle w:val="itinerario"/>
      </w:pPr>
      <w:r w:rsidRPr="002D7356">
        <w:t>Pueden ser solicitadas vía email:</w:t>
      </w:r>
    </w:p>
    <w:p w:rsidR="00267666" w:rsidRPr="008C5B04" w:rsidRDefault="00F5042E" w:rsidP="00267666">
      <w:pPr>
        <w:pStyle w:val="vinetas"/>
        <w:numPr>
          <w:ilvl w:val="0"/>
          <w:numId w:val="40"/>
        </w:numPr>
        <w:rPr>
          <w:rStyle w:val="Hipervnculo"/>
          <w:color w:val="000000" w:themeColor="text1"/>
          <w:u w:val="none"/>
        </w:rPr>
      </w:pPr>
      <w:hyperlink r:id="rId9" w:history="1">
        <w:r w:rsidR="00267666" w:rsidRPr="0062611A">
          <w:rPr>
            <w:rStyle w:val="Hipervnculo"/>
          </w:rPr>
          <w:t>jefaturaseries@allreps.com</w:t>
        </w:r>
      </w:hyperlink>
    </w:p>
    <w:p w:rsidR="00267666" w:rsidRPr="008C5B04" w:rsidRDefault="00267666" w:rsidP="00267666">
      <w:pPr>
        <w:pStyle w:val="vinetas"/>
        <w:numPr>
          <w:ilvl w:val="0"/>
          <w:numId w:val="40"/>
        </w:numPr>
      </w:pPr>
      <w:r w:rsidRPr="008C5B04">
        <w:rPr>
          <w:rStyle w:val="Hipervnculo"/>
        </w:rPr>
        <w:t>asesor6@allreps.com</w:t>
      </w:r>
    </w:p>
    <w:p w:rsidR="00267666" w:rsidRPr="003C7C40" w:rsidRDefault="00267666" w:rsidP="00267666">
      <w:pPr>
        <w:pStyle w:val="dias"/>
        <w:rPr>
          <w:color w:val="1F3864"/>
          <w:sz w:val="28"/>
          <w:szCs w:val="28"/>
        </w:rPr>
      </w:pPr>
      <w:r w:rsidRPr="003C7C40">
        <w:rPr>
          <w:color w:val="1F3864"/>
          <w:sz w:val="28"/>
          <w:szCs w:val="28"/>
        </w:rPr>
        <w:t>POLÍTICA DE RESERVAS</w:t>
      </w:r>
    </w:p>
    <w:p w:rsidR="00267666" w:rsidRPr="00C34AE0" w:rsidRDefault="00267666" w:rsidP="00267666">
      <w:pPr>
        <w:pStyle w:val="vinetas"/>
        <w:jc w:val="both"/>
      </w:pPr>
      <w:r w:rsidRPr="00C34AE0">
        <w:t>Para mayor seguridad preferimos que todo sea enviado vía correo electrónico.</w:t>
      </w:r>
    </w:p>
    <w:p w:rsidR="00267666" w:rsidRPr="00C34AE0" w:rsidRDefault="00267666" w:rsidP="00267666">
      <w:pPr>
        <w:pStyle w:val="vinetas"/>
        <w:jc w:val="both"/>
      </w:pPr>
      <w:r w:rsidRPr="00C34AE0">
        <w:t xml:space="preserve">Enviar nombres de los pasajeros y </w:t>
      </w:r>
      <w:r>
        <w:t>preferiblemente enviar</w:t>
      </w:r>
      <w:r w:rsidRPr="00C34AE0">
        <w:t xml:space="preserve"> copia del pasaporte.</w:t>
      </w:r>
    </w:p>
    <w:p w:rsidR="00267666" w:rsidRPr="00C34AE0" w:rsidRDefault="00267666" w:rsidP="00267666">
      <w:pPr>
        <w:pStyle w:val="vinetas"/>
        <w:jc w:val="both"/>
      </w:pPr>
      <w:r w:rsidRPr="00C34AE0">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rsidR="00267666" w:rsidRPr="003C7C40" w:rsidRDefault="00267666" w:rsidP="00267666">
      <w:pPr>
        <w:pStyle w:val="dias"/>
        <w:rPr>
          <w:color w:val="1F3864"/>
          <w:sz w:val="28"/>
          <w:szCs w:val="28"/>
        </w:rPr>
      </w:pPr>
      <w:r w:rsidRPr="003C7C40">
        <w:rPr>
          <w:color w:val="1F3864"/>
          <w:sz w:val="28"/>
          <w:szCs w:val="28"/>
        </w:rPr>
        <w:t>NUEVA NORMATIVA IATA – RESOLUCIÓN 830D</w:t>
      </w:r>
    </w:p>
    <w:p w:rsidR="00267666" w:rsidRPr="0005620D" w:rsidRDefault="00267666" w:rsidP="00267666">
      <w:pPr>
        <w:pStyle w:val="itinerario"/>
      </w:pPr>
      <w:r>
        <w:t>La</w:t>
      </w:r>
      <w:r w:rsidRPr="0005620D">
        <w:t xml:space="preserve"> IATA ha reestructurado la resolución 830d que define los procedimientos que deben seguir todas las agencias de viajes acreditadas al crear reservas de tiquetes.</w:t>
      </w:r>
    </w:p>
    <w:p w:rsidR="00267666" w:rsidRPr="0005620D" w:rsidRDefault="00267666" w:rsidP="00267666">
      <w:pPr>
        <w:pStyle w:val="itinerario"/>
      </w:pPr>
    </w:p>
    <w:p w:rsidR="00267666" w:rsidRPr="0005620D" w:rsidRDefault="00267666" w:rsidP="00267666">
      <w:pPr>
        <w:pStyle w:val="itinerario"/>
      </w:pPr>
      <w:r w:rsidRPr="0005620D">
        <w:t>Esta resolución que regi</w:t>
      </w:r>
      <w:r>
        <w:t>rá a partir del 1 de junio de 2</w:t>
      </w:r>
      <w:r w:rsidRPr="0005620D">
        <w:t xml:space="preserve">019 indica que los agentes están en la obligación de registrar en las reservas los datos completos de los pasajeros para informarles cualquier novedad en la reserva de su vuelo. </w:t>
      </w:r>
    </w:p>
    <w:p w:rsidR="00267666" w:rsidRPr="0005620D" w:rsidRDefault="00267666" w:rsidP="00267666">
      <w:pPr>
        <w:pStyle w:val="itinerario"/>
      </w:pPr>
    </w:p>
    <w:p w:rsidR="00267666" w:rsidRPr="0005620D" w:rsidRDefault="00267666" w:rsidP="00267666">
      <w:pPr>
        <w:pStyle w:val="itinerario"/>
      </w:pPr>
      <w:r w:rsidRPr="0005620D">
        <w:t xml:space="preserve">Estos son los procedimientos que empezarán a ser obligatorios. </w:t>
      </w:r>
    </w:p>
    <w:p w:rsidR="00267666" w:rsidRPr="0005620D" w:rsidRDefault="00267666" w:rsidP="00267666">
      <w:pPr>
        <w:pStyle w:val="vinetas"/>
        <w:jc w:val="both"/>
      </w:pPr>
      <w:r w:rsidRPr="0005620D">
        <w:t>La agencia debe preguntar a los pasajeros si están dispuestos a compartir su información de contacto con las aerolíneas.</w:t>
      </w:r>
    </w:p>
    <w:p w:rsidR="00267666" w:rsidRPr="0005620D" w:rsidRDefault="00267666" w:rsidP="00267666">
      <w:pPr>
        <w:pStyle w:val="vinetas"/>
        <w:jc w:val="both"/>
      </w:pPr>
      <w:r w:rsidRPr="0005620D">
        <w:t xml:space="preserve">Si los pasajeros están de acuerdo en compartir su información de contacto con la aerolínea relacionada, el agente debe registrar la información de contacto del pasajero en la reserva. </w:t>
      </w:r>
    </w:p>
    <w:p w:rsidR="00267666" w:rsidRPr="0005620D" w:rsidRDefault="00267666" w:rsidP="00267666">
      <w:pPr>
        <w:pStyle w:val="vinetas"/>
        <w:jc w:val="both"/>
      </w:pPr>
      <w:r w:rsidRPr="0005620D">
        <w:t>Si los pasajeros no aceptan compartir su información de contacto, la agencia de viajes debe informar a los pasajeros que no recibirán ninguna información de las aerolíneas en caso de cambios o cancelaciones en el horario de los vuelos.</w:t>
      </w:r>
    </w:p>
    <w:p w:rsidR="00267666" w:rsidRPr="0005620D" w:rsidRDefault="00267666" w:rsidP="00267666">
      <w:pPr>
        <w:pStyle w:val="itinerario"/>
      </w:pPr>
    </w:p>
    <w:p w:rsidR="00267666" w:rsidRDefault="00267666" w:rsidP="00267666">
      <w:pPr>
        <w:pStyle w:val="itinerario"/>
      </w:pPr>
      <w:r w:rsidRPr="0005620D">
        <w:t>Por este motivo, a partir del 1 de junio será necesario conocer y proporcionar el número de móvil y/o la dirección de correo electrónico del pasajero a la Compañía Aérea para que las aerolíneas puedan contactar en caso de interrupción operativa.</w:t>
      </w:r>
    </w:p>
    <w:p w:rsidR="00267666" w:rsidRPr="0005620D" w:rsidRDefault="00267666" w:rsidP="00267666">
      <w:pPr>
        <w:pStyle w:val="itinerario"/>
      </w:pPr>
    </w:p>
    <w:p w:rsidR="00267666" w:rsidRDefault="00267666" w:rsidP="00267666">
      <w:pPr>
        <w:pStyle w:val="itinerario"/>
        <w:rPr>
          <w:b/>
          <w:bCs/>
          <w:caps/>
        </w:rPr>
      </w:pPr>
      <w:r w:rsidRPr="0005620D">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rsidR="00267666" w:rsidRDefault="00267666" w:rsidP="00267666">
      <w:pPr>
        <w:pStyle w:val="dias"/>
        <w:jc w:val="both"/>
        <w:rPr>
          <w:color w:val="1F3864"/>
          <w:sz w:val="28"/>
          <w:szCs w:val="28"/>
        </w:rPr>
      </w:pPr>
    </w:p>
    <w:p w:rsidR="00267666" w:rsidRDefault="00267666" w:rsidP="00267666">
      <w:pPr>
        <w:pStyle w:val="dias"/>
        <w:jc w:val="both"/>
        <w:rPr>
          <w:color w:val="1F3864"/>
          <w:sz w:val="28"/>
          <w:szCs w:val="28"/>
        </w:rPr>
      </w:pPr>
    </w:p>
    <w:p w:rsidR="00267666" w:rsidRDefault="00267666" w:rsidP="00267666">
      <w:pPr>
        <w:pStyle w:val="dias"/>
        <w:jc w:val="both"/>
        <w:rPr>
          <w:color w:val="1F3864"/>
          <w:sz w:val="28"/>
          <w:szCs w:val="28"/>
        </w:rPr>
      </w:pPr>
    </w:p>
    <w:p w:rsidR="00267666" w:rsidRPr="003C7C40" w:rsidRDefault="00267666" w:rsidP="00267666">
      <w:pPr>
        <w:pStyle w:val="dias"/>
        <w:jc w:val="both"/>
        <w:rPr>
          <w:color w:val="1F3864"/>
          <w:sz w:val="28"/>
          <w:szCs w:val="28"/>
        </w:rPr>
      </w:pPr>
      <w:r w:rsidRPr="003C7C40">
        <w:rPr>
          <w:color w:val="1F3864"/>
          <w:sz w:val="28"/>
          <w:szCs w:val="28"/>
        </w:rPr>
        <w:t>Comunicado Importante Para Garantizar Una Buena Asesoría A Los Pasajeros</w:t>
      </w:r>
    </w:p>
    <w:p w:rsidR="00267666" w:rsidRPr="003F4AE0" w:rsidRDefault="00267666" w:rsidP="00267666">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rsidR="00267666" w:rsidRPr="003F4AE0" w:rsidRDefault="00267666" w:rsidP="00267666">
      <w:pPr>
        <w:pStyle w:val="itinerario"/>
      </w:pPr>
    </w:p>
    <w:p w:rsidR="00267666" w:rsidRPr="003F4AE0" w:rsidRDefault="00267666" w:rsidP="00267666">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rsidR="00267666" w:rsidRPr="003F4AE0" w:rsidRDefault="00267666" w:rsidP="00267666">
      <w:pPr>
        <w:pStyle w:val="itinerario"/>
      </w:pPr>
    </w:p>
    <w:p w:rsidR="00267666" w:rsidRPr="003F4AE0" w:rsidRDefault="00267666" w:rsidP="00267666">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rsidR="00267666" w:rsidRPr="003F4AE0" w:rsidRDefault="00267666" w:rsidP="00267666">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0"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rsidR="00267666" w:rsidRPr="003F4AE0" w:rsidRDefault="00267666" w:rsidP="00267666">
      <w:pPr>
        <w:pStyle w:val="itinerario"/>
      </w:pPr>
    </w:p>
    <w:p w:rsidR="00267666" w:rsidRDefault="00267666" w:rsidP="00267666">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rsidR="00267666" w:rsidRPr="003C7C40" w:rsidRDefault="00267666" w:rsidP="00267666">
      <w:pPr>
        <w:pStyle w:val="dias"/>
        <w:jc w:val="center"/>
        <w:rPr>
          <w:color w:val="1F3864"/>
          <w:sz w:val="28"/>
          <w:szCs w:val="28"/>
        </w:rPr>
      </w:pPr>
      <w:r w:rsidRPr="003C7C40">
        <w:rPr>
          <w:color w:val="1F3864"/>
          <w:sz w:val="28"/>
          <w:szCs w:val="28"/>
        </w:rPr>
        <w:t>CLÁUSULA DE RESPONSABILIDAD</w:t>
      </w:r>
    </w:p>
    <w:p w:rsidR="00267666" w:rsidRDefault="00267666" w:rsidP="00267666">
      <w:pPr>
        <w:pStyle w:val="itinerario"/>
        <w:rPr>
          <w:lang w:eastAsia="es-CO"/>
        </w:rPr>
      </w:pPr>
    </w:p>
    <w:p w:rsidR="00267666" w:rsidRDefault="00267666" w:rsidP="00267666">
      <w:pPr>
        <w:pStyle w:val="itinerario"/>
        <w:rPr>
          <w:lang w:eastAsia="es-CO"/>
        </w:rPr>
      </w:pPr>
      <w:r>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1" w:history="1">
        <w:r>
          <w:rPr>
            <w:rStyle w:val="Hipervnculo"/>
            <w:lang w:eastAsia="es-CO"/>
          </w:rPr>
          <w:t>www.allreps.com</w:t>
        </w:r>
      </w:hyperlink>
      <w:r>
        <w:rPr>
          <w:lang w:eastAsia="es-CO"/>
        </w:rPr>
        <w:t xml:space="preserve"> o sitio web </w:t>
      </w:r>
      <w:hyperlink r:id="rId12" w:history="1">
        <w:r>
          <w:rPr>
            <w:rStyle w:val="Hipervnculo"/>
            <w:lang w:eastAsia="es-CO"/>
          </w:rPr>
          <w:t>www.allrepsreceptivo.com</w:t>
        </w:r>
      </w:hyperlink>
      <w:r>
        <w:rPr>
          <w:lang w:eastAsia="es-CO"/>
        </w:rPr>
        <w:t>.</w:t>
      </w:r>
    </w:p>
    <w:p w:rsidR="00267666" w:rsidRDefault="00267666" w:rsidP="00267666">
      <w:pPr>
        <w:pStyle w:val="itinerario"/>
        <w:rPr>
          <w:lang w:eastAsia="es-CO"/>
        </w:rPr>
      </w:pPr>
    </w:p>
    <w:p w:rsidR="00267666" w:rsidRDefault="00267666" w:rsidP="00267666">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rsidR="00267666" w:rsidRDefault="00267666" w:rsidP="00267666">
      <w:pPr>
        <w:pStyle w:val="itinerario"/>
        <w:rPr>
          <w:lang w:eastAsia="es-CO"/>
        </w:rPr>
      </w:pPr>
    </w:p>
    <w:p w:rsidR="00267666" w:rsidRDefault="00267666" w:rsidP="00267666">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rsidR="00267666" w:rsidRDefault="00267666" w:rsidP="00267666">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rsidR="00267666" w:rsidRDefault="00267666" w:rsidP="00267666">
      <w:pPr>
        <w:pStyle w:val="itinerario"/>
        <w:rPr>
          <w:lang w:eastAsia="es-CO"/>
        </w:rPr>
      </w:pPr>
    </w:p>
    <w:p w:rsidR="00267666" w:rsidRDefault="00267666" w:rsidP="00267666">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rsidR="00267666" w:rsidRDefault="00267666" w:rsidP="00267666">
      <w:pPr>
        <w:pStyle w:val="itinerario"/>
        <w:rPr>
          <w:lang w:eastAsia="es-CO"/>
        </w:rPr>
      </w:pPr>
    </w:p>
    <w:p w:rsidR="00267666" w:rsidRDefault="00267666" w:rsidP="00267666">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rsidR="00267666" w:rsidRDefault="00267666" w:rsidP="00267666">
      <w:pPr>
        <w:pStyle w:val="itinerario"/>
        <w:rPr>
          <w:lang w:eastAsia="es-CO"/>
        </w:rPr>
      </w:pPr>
    </w:p>
    <w:p w:rsidR="00267666" w:rsidRDefault="00267666" w:rsidP="00267666">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267666" w:rsidRDefault="00267666" w:rsidP="00267666">
      <w:pPr>
        <w:pStyle w:val="itinerario"/>
        <w:rPr>
          <w:lang w:eastAsia="es-CO"/>
        </w:rPr>
      </w:pPr>
    </w:p>
    <w:p w:rsidR="00267666" w:rsidRDefault="00267666" w:rsidP="00267666">
      <w:pPr>
        <w:pStyle w:val="itinerario"/>
        <w:rPr>
          <w:lang w:eastAsia="es-CO"/>
        </w:rPr>
      </w:pPr>
      <w:r>
        <w:rPr>
          <w:lang w:eastAsia="es-CO"/>
        </w:rPr>
        <w:t xml:space="preserve">De ser permitido por la legislación vigente, </w:t>
      </w:r>
      <w:r>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rsidR="00267666" w:rsidRDefault="00267666" w:rsidP="00267666">
      <w:pPr>
        <w:pStyle w:val="itinerario"/>
        <w:rPr>
          <w:lang w:eastAsia="es-CO"/>
        </w:rPr>
      </w:pPr>
    </w:p>
    <w:p w:rsidR="00267666" w:rsidRDefault="00267666" w:rsidP="00267666">
      <w:pPr>
        <w:pStyle w:val="itinerario"/>
        <w:rPr>
          <w:lang w:eastAsia="es-CO"/>
        </w:rPr>
      </w:pPr>
      <w:r>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rsidR="00267666" w:rsidRDefault="00267666" w:rsidP="00267666">
      <w:pPr>
        <w:pStyle w:val="itinerario"/>
        <w:rPr>
          <w:lang w:eastAsia="es-CO"/>
        </w:rPr>
      </w:pPr>
    </w:p>
    <w:p w:rsidR="00267666" w:rsidRDefault="00267666" w:rsidP="00267666">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Pr>
          <w:b/>
          <w:lang w:eastAsia="es-CO"/>
        </w:rPr>
        <w:t>ALL REPS</w:t>
      </w:r>
      <w:r>
        <w:rPr>
          <w:lang w:eastAsia="es-CO"/>
        </w:rPr>
        <w:t xml:space="preserve"> no tiene ningún tipo de control o injerencia.</w:t>
      </w:r>
    </w:p>
    <w:p w:rsidR="00267666" w:rsidRDefault="00267666" w:rsidP="00267666">
      <w:pPr>
        <w:pStyle w:val="itinerario"/>
        <w:rPr>
          <w:lang w:eastAsia="es-CO"/>
        </w:rPr>
      </w:pPr>
      <w:r>
        <w:rPr>
          <w:lang w:eastAsia="es-CO"/>
        </w:rPr>
        <w:t xml:space="preserve">Por regla general, </w:t>
      </w:r>
      <w:r>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Pr>
          <w:b/>
          <w:lang w:eastAsia="es-CO"/>
        </w:rPr>
        <w:t>ALL REPS</w:t>
      </w:r>
      <w:r>
        <w:rPr>
          <w:lang w:eastAsia="es-CO"/>
        </w:rPr>
        <w:t xml:space="preserve"> gestionará ante los operadores del programa una solicitud de reembolso, lo cual no implica que </w:t>
      </w:r>
      <w:r>
        <w:rPr>
          <w:b/>
          <w:lang w:eastAsia="es-CO"/>
        </w:rPr>
        <w:t>ALL REPS</w:t>
      </w:r>
      <w:r>
        <w:rPr>
          <w:lang w:eastAsia="es-CO"/>
        </w:rPr>
        <w:t xml:space="preserve"> se comprometa a obtener de su parte una respuesta positiva y un monto determinado. En caso tal que los operadores accedan a realizar un reembolso al cliente, </w:t>
      </w:r>
      <w:r>
        <w:rPr>
          <w:b/>
          <w:lang w:eastAsia="es-CO"/>
        </w:rPr>
        <w:t>ALL REPS</w:t>
      </w:r>
      <w:r>
        <w:rPr>
          <w:lang w:eastAsia="es-CO"/>
        </w:rPr>
        <w:t xml:space="preserve"> tendrá derecho a retener los valores que correspondan a costos administrativos, financieros y márgenes de ganancia estimada. </w:t>
      </w:r>
    </w:p>
    <w:p w:rsidR="00267666" w:rsidRDefault="00267666" w:rsidP="00267666">
      <w:pPr>
        <w:pStyle w:val="itinerario"/>
        <w:rPr>
          <w:lang w:eastAsia="es-CO"/>
        </w:rPr>
      </w:pPr>
    </w:p>
    <w:p w:rsidR="00267666" w:rsidRDefault="00267666" w:rsidP="00267666">
      <w:pPr>
        <w:pStyle w:val="itinerario"/>
        <w:rPr>
          <w:lang w:eastAsia="es-CO"/>
        </w:rPr>
      </w:pPr>
      <w:r>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rsidR="00267666" w:rsidRDefault="00267666" w:rsidP="00267666">
      <w:pPr>
        <w:pStyle w:val="itinerario"/>
        <w:rPr>
          <w:lang w:eastAsia="es-CO"/>
        </w:rPr>
      </w:pPr>
    </w:p>
    <w:p w:rsidR="00267666" w:rsidRDefault="00267666" w:rsidP="00267666">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tramite toma más tiempo por causas ajenas a </w:t>
      </w:r>
      <w:r>
        <w:rPr>
          <w:b/>
          <w:lang w:eastAsia="es-CO"/>
        </w:rPr>
        <w:t>ALL REPS</w:t>
      </w:r>
      <w:r>
        <w:rPr>
          <w:lang w:eastAsia="es-CO"/>
        </w:rPr>
        <w:t xml:space="preserve">, ésta no reconocerá ningún interés sobre las sumas a reembolsar. </w:t>
      </w:r>
    </w:p>
    <w:p w:rsidR="00267666" w:rsidRDefault="00267666" w:rsidP="00267666">
      <w:pPr>
        <w:pStyle w:val="itinerario"/>
        <w:rPr>
          <w:lang w:eastAsia="es-CO"/>
        </w:rPr>
      </w:pPr>
    </w:p>
    <w:p w:rsidR="00267666" w:rsidRDefault="00267666" w:rsidP="00267666">
      <w:pPr>
        <w:pStyle w:val="itinerario"/>
        <w:rPr>
          <w:lang w:eastAsia="es-CO"/>
        </w:rPr>
      </w:pPr>
      <w:r>
        <w:rPr>
          <w:lang w:eastAsia="es-CO"/>
        </w:rPr>
        <w:t xml:space="preserve">En el hecho de requerir visa para alguno de los itinerarios, </w:t>
      </w:r>
      <w:r>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rsidR="00267666" w:rsidRDefault="00267666" w:rsidP="00267666">
      <w:pPr>
        <w:pStyle w:val="itinerario"/>
        <w:rPr>
          <w:lang w:eastAsia="es-CO"/>
        </w:rPr>
      </w:pPr>
    </w:p>
    <w:p w:rsidR="00267666" w:rsidRDefault="00267666" w:rsidP="00267666">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rsidR="00267666" w:rsidRDefault="00267666" w:rsidP="00267666">
      <w:pPr>
        <w:pStyle w:val="itinerario"/>
        <w:rPr>
          <w:lang w:eastAsia="es-CO"/>
        </w:rPr>
      </w:pPr>
    </w:p>
    <w:p w:rsidR="00267666" w:rsidRDefault="00267666" w:rsidP="00267666">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rsidR="00267666" w:rsidRDefault="00267666" w:rsidP="00267666">
      <w:pPr>
        <w:pStyle w:val="itinerario"/>
        <w:rPr>
          <w:lang w:eastAsia="es-CO"/>
        </w:rPr>
      </w:pPr>
    </w:p>
    <w:p w:rsidR="00267666" w:rsidRDefault="00267666" w:rsidP="00267666">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rsidR="00267666" w:rsidRDefault="00267666" w:rsidP="00267666">
      <w:pPr>
        <w:pStyle w:val="itinerario"/>
        <w:rPr>
          <w:lang w:eastAsia="es-CO"/>
        </w:rPr>
      </w:pPr>
    </w:p>
    <w:p w:rsidR="00267666" w:rsidRDefault="00267666" w:rsidP="00267666">
      <w:pPr>
        <w:pStyle w:val="itinerario"/>
        <w:rPr>
          <w:lang w:eastAsia="es-CO"/>
        </w:rPr>
      </w:pPr>
      <w:r>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rsidR="00267666" w:rsidRDefault="00267666" w:rsidP="00267666">
      <w:pPr>
        <w:pStyle w:val="itinerario"/>
        <w:rPr>
          <w:lang w:eastAsia="es-CO"/>
        </w:rPr>
      </w:pPr>
    </w:p>
    <w:p w:rsidR="00267666" w:rsidRDefault="00267666" w:rsidP="00267666">
      <w:pPr>
        <w:pStyle w:val="itinerario"/>
        <w:rPr>
          <w:lang w:eastAsia="es-CO"/>
        </w:rPr>
      </w:pPr>
      <w:r>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3" w:history="1">
        <w:r>
          <w:rPr>
            <w:rStyle w:val="Hipervnculo"/>
            <w:lang w:eastAsia="es-CO"/>
          </w:rPr>
          <w:t>www.allreps.com</w:t>
        </w:r>
      </w:hyperlink>
      <w:r>
        <w:rPr>
          <w:lang w:eastAsia="es-CO"/>
        </w:rPr>
        <w:t xml:space="preserve"> - </w:t>
      </w:r>
      <w:hyperlink r:id="rId14" w:history="1">
        <w:r>
          <w:rPr>
            <w:rStyle w:val="Hipervnculo"/>
            <w:lang w:eastAsia="es-CO"/>
          </w:rPr>
          <w:t>www.allrepsreceptivo.com</w:t>
        </w:r>
      </w:hyperlink>
      <w:r>
        <w:rPr>
          <w:lang w:eastAsia="es-CO"/>
        </w:rPr>
        <w:t xml:space="preserve"> o asesor comercial o confirmación de servicios. </w:t>
      </w:r>
    </w:p>
    <w:p w:rsidR="00267666" w:rsidRDefault="00267666" w:rsidP="00267666">
      <w:pPr>
        <w:pStyle w:val="itinerario"/>
        <w:rPr>
          <w:lang w:eastAsia="es-CO"/>
        </w:rPr>
      </w:pPr>
    </w:p>
    <w:p w:rsidR="00267666" w:rsidRDefault="00267666" w:rsidP="00267666">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rsidR="00267666" w:rsidRDefault="00267666" w:rsidP="00267666">
      <w:pPr>
        <w:pStyle w:val="itinerario"/>
        <w:rPr>
          <w:lang w:eastAsia="es-CO"/>
        </w:rPr>
      </w:pPr>
    </w:p>
    <w:p w:rsidR="00267666" w:rsidRDefault="00267666" w:rsidP="00267666">
      <w:pPr>
        <w:pStyle w:val="itinerario"/>
        <w:rPr>
          <w:lang w:eastAsia="es-CO"/>
        </w:rPr>
      </w:pPr>
      <w:r>
        <w:rPr>
          <w:lang w:eastAsia="es-CO"/>
        </w:rPr>
        <w:t xml:space="preserve">Los impuestos, tasas y contribuciones que afecten las tarifas aéreas, hoteleras y demás servicios ofrecidos por </w:t>
      </w:r>
      <w:r>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5" w:history="1">
        <w:r>
          <w:rPr>
            <w:rStyle w:val="Hipervnculo"/>
            <w:lang w:eastAsia="es-CO"/>
          </w:rPr>
          <w:t>www.allreps.com</w:t>
        </w:r>
      </w:hyperlink>
      <w:r>
        <w:rPr>
          <w:lang w:eastAsia="es-CO"/>
        </w:rPr>
        <w:t xml:space="preserve"> - </w:t>
      </w:r>
      <w:hyperlink r:id="rId16" w:history="1">
        <w:r>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rsidR="00267666" w:rsidRDefault="00267666" w:rsidP="00267666">
      <w:pPr>
        <w:pStyle w:val="itinerario"/>
        <w:rPr>
          <w:lang w:eastAsia="es-CO"/>
        </w:rPr>
      </w:pPr>
    </w:p>
    <w:p w:rsidR="00267666" w:rsidRDefault="00267666" w:rsidP="00267666">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rsidR="00267666" w:rsidRDefault="00267666" w:rsidP="00267666">
      <w:pPr>
        <w:pStyle w:val="itinerario"/>
        <w:rPr>
          <w:lang w:eastAsia="es-CO"/>
        </w:rPr>
      </w:pPr>
    </w:p>
    <w:p w:rsidR="00267666" w:rsidRDefault="00267666" w:rsidP="00267666">
      <w:pPr>
        <w:pStyle w:val="itinerario"/>
        <w:rPr>
          <w:lang w:eastAsia="es-CO"/>
        </w:rPr>
      </w:pPr>
      <w:r>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Pr>
          <w:b/>
          <w:lang w:eastAsia="es-CO"/>
        </w:rPr>
        <w:t>ALL REPS</w:t>
      </w:r>
      <w:r>
        <w:rPr>
          <w:lang w:eastAsia="es-CO"/>
        </w:rPr>
        <w:t xml:space="preserve"> no será responsable por las modificaciones realizadas, ni por reembolso alguno de servicios no tomados. </w:t>
      </w:r>
      <w:r>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rsidR="00267666" w:rsidRDefault="00267666" w:rsidP="00267666">
      <w:pPr>
        <w:pStyle w:val="itinerario"/>
        <w:rPr>
          <w:lang w:eastAsia="es-CO"/>
        </w:rPr>
      </w:pPr>
    </w:p>
    <w:p w:rsidR="00267666" w:rsidRDefault="00267666" w:rsidP="00267666">
      <w:pPr>
        <w:pStyle w:val="itinerario"/>
        <w:rPr>
          <w:lang w:eastAsia="es-CO"/>
        </w:rPr>
      </w:pPr>
      <w:r>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rsidR="00267666" w:rsidRDefault="00267666" w:rsidP="00267666">
      <w:pPr>
        <w:pStyle w:val="itinerario"/>
        <w:rPr>
          <w:lang w:eastAsia="es-CO"/>
        </w:rPr>
      </w:pPr>
    </w:p>
    <w:p w:rsidR="00267666" w:rsidRDefault="00267666" w:rsidP="00267666">
      <w:pPr>
        <w:pStyle w:val="itinerario"/>
        <w:rPr>
          <w:lang w:eastAsia="es-CO"/>
        </w:rPr>
      </w:pPr>
      <w:r>
        <w:rPr>
          <w:lang w:eastAsia="es-CO"/>
        </w:rPr>
        <w:t xml:space="preserve">El pasajero será el exclusivo responsable de la custodia de su equipaje y documentos de viaje. Bajo ninguna circunstancia </w:t>
      </w:r>
      <w:r>
        <w:rPr>
          <w:b/>
          <w:lang w:eastAsia="es-CO"/>
        </w:rPr>
        <w:t>ALL REPS</w:t>
      </w:r>
      <w:r>
        <w:rPr>
          <w:lang w:eastAsia="es-CO"/>
        </w:rPr>
        <w:t xml:space="preserve"> responderá por el extravío, daño, deterioro o pérdida de elementos del pasajero.</w:t>
      </w:r>
    </w:p>
    <w:p w:rsidR="00267666" w:rsidRDefault="00267666" w:rsidP="00267666">
      <w:pPr>
        <w:pStyle w:val="itinerario"/>
        <w:rPr>
          <w:lang w:eastAsia="es-CO"/>
        </w:rPr>
      </w:pPr>
    </w:p>
    <w:p w:rsidR="00267666" w:rsidRDefault="00267666" w:rsidP="00267666">
      <w:pPr>
        <w:pStyle w:val="itinerario"/>
        <w:rPr>
          <w:lang w:eastAsia="es-CO"/>
        </w:rPr>
      </w:pPr>
      <w:r>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rsidR="00267666" w:rsidRDefault="00267666" w:rsidP="00267666">
      <w:pPr>
        <w:pStyle w:val="itinerario"/>
        <w:rPr>
          <w:lang w:eastAsia="es-CO"/>
        </w:rPr>
      </w:pPr>
    </w:p>
    <w:p w:rsidR="00267666" w:rsidRDefault="00267666" w:rsidP="00267666">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7" w:history="1">
        <w:r>
          <w:rPr>
            <w:rStyle w:val="Hipervnculo"/>
            <w:lang w:eastAsia="es-CO"/>
          </w:rPr>
          <w:t>www.allreps.com</w:t>
        </w:r>
      </w:hyperlink>
      <w:r>
        <w:rPr>
          <w:lang w:eastAsia="es-CO"/>
        </w:rPr>
        <w:t xml:space="preserve"> - </w:t>
      </w:r>
      <w:hyperlink r:id="rId18" w:history="1">
        <w:r>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rsidR="00267666" w:rsidRDefault="00267666" w:rsidP="00267666">
      <w:pPr>
        <w:pStyle w:val="itinerario"/>
        <w:rPr>
          <w:lang w:eastAsia="es-CO"/>
        </w:rPr>
      </w:pPr>
    </w:p>
    <w:p w:rsidR="00267666" w:rsidRDefault="00267666" w:rsidP="00267666">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rsidR="00267666" w:rsidRDefault="00267666" w:rsidP="00267666">
      <w:pPr>
        <w:pStyle w:val="itinerario"/>
        <w:rPr>
          <w:lang w:eastAsia="es-CO"/>
        </w:rPr>
      </w:pPr>
    </w:p>
    <w:p w:rsidR="00267666" w:rsidRDefault="00267666" w:rsidP="00267666">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Pr>
          <w:b/>
          <w:lang w:eastAsia="es-CO"/>
        </w:rPr>
        <w:t>ALL REPS</w:t>
      </w:r>
      <w:r>
        <w:rPr>
          <w:lang w:eastAsia="es-CO"/>
        </w:rPr>
        <w:t>.</w:t>
      </w:r>
    </w:p>
    <w:p w:rsidR="00267666" w:rsidRDefault="00267666" w:rsidP="00267666">
      <w:pPr>
        <w:pStyle w:val="itinerario"/>
        <w:rPr>
          <w:lang w:eastAsia="es-CO"/>
        </w:rPr>
      </w:pPr>
    </w:p>
    <w:p w:rsidR="00267666" w:rsidRDefault="00267666" w:rsidP="00267666">
      <w:pPr>
        <w:pStyle w:val="itinerario"/>
        <w:rPr>
          <w:lang w:eastAsia="es-CO"/>
        </w:rPr>
      </w:pPr>
      <w:r>
        <w:rPr>
          <w:lang w:eastAsia="es-CO"/>
        </w:rPr>
        <w:t xml:space="preserve">Con el fin de contrarrestar la explotación sexual de niños, niñas y adolescentes en viajes y turismo, </w:t>
      </w:r>
      <w:r>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rsidR="00267666" w:rsidRDefault="00267666" w:rsidP="00267666">
      <w:pPr>
        <w:pStyle w:val="itinerario"/>
        <w:rPr>
          <w:lang w:eastAsia="es-CO"/>
        </w:rPr>
      </w:pPr>
    </w:p>
    <w:p w:rsidR="00267666" w:rsidRDefault="00267666" w:rsidP="00267666">
      <w:pPr>
        <w:pStyle w:val="itinerario"/>
        <w:rPr>
          <w:lang w:eastAsia="es-CO"/>
        </w:rPr>
      </w:pPr>
      <w:r>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Pr>
          <w:b/>
          <w:lang w:eastAsia="es-CO"/>
        </w:rPr>
        <w:t>ALL REPS</w:t>
      </w:r>
      <w:r>
        <w:rPr>
          <w:lang w:eastAsia="es-CO"/>
        </w:rPr>
        <w:t xml:space="preserve"> precisa lo anterior en la siguiente frase “Cuidar el planeta es tarea de todos.”</w:t>
      </w:r>
    </w:p>
    <w:p w:rsidR="00267666" w:rsidRDefault="00267666" w:rsidP="00267666">
      <w:pPr>
        <w:pStyle w:val="itinerario"/>
        <w:rPr>
          <w:lang w:eastAsia="es-CO"/>
        </w:rPr>
      </w:pPr>
    </w:p>
    <w:p w:rsidR="00267666" w:rsidRDefault="00267666" w:rsidP="00267666">
      <w:pPr>
        <w:pStyle w:val="itinerario"/>
        <w:rPr>
          <w:lang w:eastAsia="es-CO"/>
        </w:rPr>
      </w:pPr>
      <w:r>
        <w:rPr>
          <w:lang w:eastAsia="es-CO"/>
        </w:rPr>
        <w:t>Con el fin de mitigar los riesgos asociados a lavado de activos, financiación del terrorismo</w:t>
      </w:r>
      <w:r>
        <w:rPr>
          <w:b/>
          <w:lang w:eastAsia="es-CO"/>
        </w:rPr>
        <w:t>, ALL REPS</w:t>
      </w:r>
      <w:r>
        <w:rPr>
          <w:lang w:eastAsia="es-CO"/>
        </w:rPr>
        <w:t xml:space="preserve"> implementará mecanismo de debida diligencia para un conocimiento adecuado de los clientes. De igual manera, las agencias de viajes que adquieran los paquetes de </w:t>
      </w:r>
      <w:r>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Pr>
          <w:b/>
          <w:lang w:eastAsia="es-CO"/>
        </w:rPr>
        <w:t>ALL REPS</w:t>
      </w:r>
      <w:r>
        <w:rPr>
          <w:lang w:eastAsia="es-CO"/>
        </w:rPr>
        <w:t xml:space="preserve"> podrá requerir a las agencias el análisis de cada cliente para soportar su sistema de gestión de riesgos de LA/FT.</w:t>
      </w:r>
    </w:p>
    <w:p w:rsidR="00267666" w:rsidRDefault="00267666" w:rsidP="00267666">
      <w:pPr>
        <w:pStyle w:val="itinerario"/>
        <w:rPr>
          <w:lang w:eastAsia="es-CO"/>
        </w:rPr>
      </w:pPr>
    </w:p>
    <w:p w:rsidR="00267666" w:rsidRDefault="00267666" w:rsidP="00267666">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Pr>
          <w:b/>
          <w:lang w:eastAsia="es-CO"/>
        </w:rPr>
        <w:t>ALL REPS</w:t>
      </w:r>
      <w:r>
        <w:rPr>
          <w:lang w:eastAsia="es-CO"/>
        </w:rPr>
        <w:t xml:space="preserve"> y demás operadores. En caso de requerirlo, </w:t>
      </w:r>
      <w:r>
        <w:rPr>
          <w:b/>
          <w:lang w:eastAsia="es-CO"/>
        </w:rPr>
        <w:t>ALL REPS</w:t>
      </w:r>
      <w:r>
        <w:rPr>
          <w:lang w:eastAsia="es-CO"/>
        </w:rPr>
        <w:t xml:space="preserve"> podrá solicitar a las Agencias copia de la autorización concedida por el usuario.</w:t>
      </w:r>
    </w:p>
    <w:p w:rsidR="00267666" w:rsidRDefault="00267666" w:rsidP="00267666">
      <w:pPr>
        <w:pStyle w:val="itinerario"/>
        <w:rPr>
          <w:lang w:eastAsia="es-CO"/>
        </w:rPr>
      </w:pPr>
    </w:p>
    <w:p w:rsidR="00267666" w:rsidRDefault="00267666" w:rsidP="00267666">
      <w:pPr>
        <w:pStyle w:val="itinerario"/>
        <w:rPr>
          <w:b/>
          <w:lang w:eastAsia="es-CO"/>
        </w:rPr>
      </w:pPr>
      <w:r>
        <w:rPr>
          <w:b/>
          <w:lang w:eastAsia="es-CO"/>
        </w:rPr>
        <w:t>Actualización:</w:t>
      </w:r>
    </w:p>
    <w:p w:rsidR="00267666" w:rsidRDefault="00267666" w:rsidP="00267666">
      <w:pPr>
        <w:pStyle w:val="itinerario"/>
        <w:rPr>
          <w:b/>
          <w:lang w:eastAsia="es-CO"/>
        </w:rPr>
      </w:pPr>
      <w:r>
        <w:rPr>
          <w:b/>
          <w:lang w:eastAsia="es-CO"/>
        </w:rPr>
        <w:t>06-01-23</w:t>
      </w:r>
    </w:p>
    <w:p w:rsidR="00267666" w:rsidRDefault="00267666" w:rsidP="00267666">
      <w:pPr>
        <w:pStyle w:val="itinerario"/>
        <w:rPr>
          <w:b/>
          <w:lang w:eastAsia="es-CO"/>
        </w:rPr>
      </w:pPr>
      <w:r>
        <w:rPr>
          <w:b/>
          <w:lang w:eastAsia="es-CO"/>
        </w:rPr>
        <w:t>Revisada parte legal.</w:t>
      </w:r>
    </w:p>
    <w:p w:rsidR="00267666" w:rsidRDefault="00267666" w:rsidP="00267666">
      <w:pPr>
        <w:pStyle w:val="dias"/>
        <w:jc w:val="center"/>
        <w:rPr>
          <w:color w:val="1F3864"/>
          <w:sz w:val="28"/>
          <w:szCs w:val="28"/>
        </w:rPr>
      </w:pPr>
      <w:r>
        <w:rPr>
          <w:caps w:val="0"/>
          <w:color w:val="1F3864"/>
          <w:sz w:val="28"/>
          <w:szCs w:val="28"/>
        </w:rPr>
        <w:t>DERECHOS DE AUTOR</w:t>
      </w:r>
    </w:p>
    <w:p w:rsidR="00267666" w:rsidRPr="00477DDA" w:rsidRDefault="00267666" w:rsidP="00267666">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rsidR="00267666" w:rsidRPr="00477DDA" w:rsidRDefault="00267666" w:rsidP="00267666">
      <w:pPr>
        <w:pStyle w:val="dias"/>
      </w:pPr>
    </w:p>
    <w:p w:rsidR="00267666" w:rsidRPr="00477DDA" w:rsidRDefault="00267666" w:rsidP="00267666">
      <w:pPr>
        <w:pStyle w:val="itinerario"/>
      </w:pPr>
    </w:p>
    <w:p w:rsidR="00987DAC" w:rsidRPr="00477DDA" w:rsidRDefault="00987DAC" w:rsidP="00267666">
      <w:pPr>
        <w:pStyle w:val="subtitulo1"/>
      </w:pP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332" w:rsidRDefault="00D50332" w:rsidP="00AC7E3C">
      <w:pPr>
        <w:spacing w:after="0" w:line="240" w:lineRule="auto"/>
      </w:pPr>
      <w:r>
        <w:separator/>
      </w:r>
    </w:p>
  </w:endnote>
  <w:endnote w:type="continuationSeparator" w:id="0">
    <w:p w:rsidR="00D50332" w:rsidRDefault="00D50332"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332" w:rsidRDefault="00D50332" w:rsidP="00AC7E3C">
      <w:pPr>
        <w:spacing w:after="0" w:line="240" w:lineRule="auto"/>
      </w:pPr>
      <w:r>
        <w:separator/>
      </w:r>
    </w:p>
  </w:footnote>
  <w:footnote w:type="continuationSeparator" w:id="0">
    <w:p w:rsidR="00D50332" w:rsidRDefault="00D50332"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40E572D"/>
    <w:multiLevelType w:val="hybridMultilevel"/>
    <w:tmpl w:val="37A4FE7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5"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B252A9"/>
    <w:multiLevelType w:val="hybridMultilevel"/>
    <w:tmpl w:val="B48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5"/>
  </w:num>
  <w:num w:numId="13">
    <w:abstractNumId w:val="12"/>
  </w:num>
  <w:num w:numId="14">
    <w:abstractNumId w:val="6"/>
  </w:num>
  <w:num w:numId="15">
    <w:abstractNumId w:val="15"/>
  </w:num>
  <w:num w:numId="16">
    <w:abstractNumId w:val="3"/>
  </w:num>
  <w:num w:numId="17">
    <w:abstractNumId w:val="17"/>
  </w:num>
  <w:num w:numId="18">
    <w:abstractNumId w:val="19"/>
  </w:num>
  <w:num w:numId="19">
    <w:abstractNumId w:val="14"/>
  </w:num>
  <w:num w:numId="20">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
  </w:num>
  <w:num w:numId="24">
    <w:abstractNumId w:val="4"/>
  </w:num>
  <w:num w:numId="25">
    <w:abstractNumId w:val="2"/>
  </w:num>
  <w:num w:numId="26">
    <w:abstractNumId w:val="7"/>
  </w:num>
  <w:num w:numId="27">
    <w:abstractNumId w:val="11"/>
  </w:num>
  <w:num w:numId="28">
    <w:abstractNumId w:val="1"/>
  </w:num>
  <w:num w:numId="29">
    <w:abstractNumId w:val="18"/>
  </w:num>
  <w:num w:numId="30">
    <w:abstractNumId w:val="8"/>
  </w:num>
  <w:num w:numId="31">
    <w:abstractNumId w:val="9"/>
  </w:num>
  <w:num w:numId="32">
    <w:abstractNumId w:val="1"/>
  </w:num>
  <w:num w:numId="33">
    <w:abstractNumId w:val="13"/>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6"/>
  </w:num>
  <w:num w:numId="41">
    <w:abstractNumId w:val="1"/>
  </w:num>
  <w:num w:numId="42">
    <w:abstractNumId w:val="1"/>
  </w:num>
  <w:num w:numId="43">
    <w:abstractNumId w:val="1"/>
  </w:num>
  <w:num w:numId="44">
    <w:abstractNumId w:val="20"/>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65"/>
    <w:rsid w:val="00000727"/>
    <w:rsid w:val="00001987"/>
    <w:rsid w:val="00002BEB"/>
    <w:rsid w:val="00003900"/>
    <w:rsid w:val="000048DC"/>
    <w:rsid w:val="00004FC5"/>
    <w:rsid w:val="0000782E"/>
    <w:rsid w:val="000148B1"/>
    <w:rsid w:val="00015E87"/>
    <w:rsid w:val="000172DE"/>
    <w:rsid w:val="00017C0B"/>
    <w:rsid w:val="0002388D"/>
    <w:rsid w:val="00025918"/>
    <w:rsid w:val="0003084F"/>
    <w:rsid w:val="0003272E"/>
    <w:rsid w:val="00034F36"/>
    <w:rsid w:val="0003754B"/>
    <w:rsid w:val="00044105"/>
    <w:rsid w:val="00045C18"/>
    <w:rsid w:val="000474B3"/>
    <w:rsid w:val="00050B9D"/>
    <w:rsid w:val="00051910"/>
    <w:rsid w:val="0005451C"/>
    <w:rsid w:val="000546BA"/>
    <w:rsid w:val="00054EC5"/>
    <w:rsid w:val="0005659B"/>
    <w:rsid w:val="0005683B"/>
    <w:rsid w:val="00062165"/>
    <w:rsid w:val="00062E57"/>
    <w:rsid w:val="000667F8"/>
    <w:rsid w:val="0007152E"/>
    <w:rsid w:val="000801F3"/>
    <w:rsid w:val="000808B3"/>
    <w:rsid w:val="00085982"/>
    <w:rsid w:val="00087924"/>
    <w:rsid w:val="00087955"/>
    <w:rsid w:val="00091493"/>
    <w:rsid w:val="000914B1"/>
    <w:rsid w:val="000963C4"/>
    <w:rsid w:val="00096C57"/>
    <w:rsid w:val="00097376"/>
    <w:rsid w:val="000A4E11"/>
    <w:rsid w:val="000B26D7"/>
    <w:rsid w:val="000B26DC"/>
    <w:rsid w:val="000B2BEE"/>
    <w:rsid w:val="000B5843"/>
    <w:rsid w:val="000B6139"/>
    <w:rsid w:val="000C1B4E"/>
    <w:rsid w:val="000C218D"/>
    <w:rsid w:val="000C37C1"/>
    <w:rsid w:val="000C38D2"/>
    <w:rsid w:val="000C7B6D"/>
    <w:rsid w:val="000D19BD"/>
    <w:rsid w:val="000D2F90"/>
    <w:rsid w:val="000D3344"/>
    <w:rsid w:val="000D4EB4"/>
    <w:rsid w:val="000D57FD"/>
    <w:rsid w:val="000E09B6"/>
    <w:rsid w:val="000E1236"/>
    <w:rsid w:val="000E1B98"/>
    <w:rsid w:val="000E1E61"/>
    <w:rsid w:val="000E5C63"/>
    <w:rsid w:val="000E5D4B"/>
    <w:rsid w:val="000E5F93"/>
    <w:rsid w:val="000F07EA"/>
    <w:rsid w:val="000F1B25"/>
    <w:rsid w:val="000F1F8F"/>
    <w:rsid w:val="000F2E5D"/>
    <w:rsid w:val="000F3E75"/>
    <w:rsid w:val="000F5D17"/>
    <w:rsid w:val="000F6068"/>
    <w:rsid w:val="000F6296"/>
    <w:rsid w:val="000F65CB"/>
    <w:rsid w:val="000F68F9"/>
    <w:rsid w:val="000F6B5C"/>
    <w:rsid w:val="0010267A"/>
    <w:rsid w:val="00111EAA"/>
    <w:rsid w:val="001123E0"/>
    <w:rsid w:val="00112845"/>
    <w:rsid w:val="00113A4C"/>
    <w:rsid w:val="001221EC"/>
    <w:rsid w:val="00123F31"/>
    <w:rsid w:val="001260AA"/>
    <w:rsid w:val="00130F2D"/>
    <w:rsid w:val="0013306F"/>
    <w:rsid w:val="001350D0"/>
    <w:rsid w:val="00136FB8"/>
    <w:rsid w:val="00144F1F"/>
    <w:rsid w:val="001479E8"/>
    <w:rsid w:val="00152896"/>
    <w:rsid w:val="00154A61"/>
    <w:rsid w:val="00155361"/>
    <w:rsid w:val="001624AB"/>
    <w:rsid w:val="00165DA2"/>
    <w:rsid w:val="00172421"/>
    <w:rsid w:val="00172814"/>
    <w:rsid w:val="001736DD"/>
    <w:rsid w:val="00175253"/>
    <w:rsid w:val="0017795C"/>
    <w:rsid w:val="00180639"/>
    <w:rsid w:val="001809D2"/>
    <w:rsid w:val="00182D51"/>
    <w:rsid w:val="00182FCE"/>
    <w:rsid w:val="00183821"/>
    <w:rsid w:val="00187B04"/>
    <w:rsid w:val="001903AA"/>
    <w:rsid w:val="0019127D"/>
    <w:rsid w:val="001931F1"/>
    <w:rsid w:val="00194B7E"/>
    <w:rsid w:val="001A1675"/>
    <w:rsid w:val="001A26ED"/>
    <w:rsid w:val="001A29DC"/>
    <w:rsid w:val="001A56B4"/>
    <w:rsid w:val="001A61D8"/>
    <w:rsid w:val="001B2FBE"/>
    <w:rsid w:val="001B5702"/>
    <w:rsid w:val="001B5B3E"/>
    <w:rsid w:val="001B60A0"/>
    <w:rsid w:val="001B6316"/>
    <w:rsid w:val="001B69CC"/>
    <w:rsid w:val="001B7046"/>
    <w:rsid w:val="001B720E"/>
    <w:rsid w:val="001B7522"/>
    <w:rsid w:val="001C0931"/>
    <w:rsid w:val="001C1AA1"/>
    <w:rsid w:val="001C50A6"/>
    <w:rsid w:val="001C7161"/>
    <w:rsid w:val="001D1F18"/>
    <w:rsid w:val="001D23DA"/>
    <w:rsid w:val="001D2FD3"/>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5BCB"/>
    <w:rsid w:val="001F6502"/>
    <w:rsid w:val="0020305E"/>
    <w:rsid w:val="00204025"/>
    <w:rsid w:val="00205F66"/>
    <w:rsid w:val="00206616"/>
    <w:rsid w:val="002066EF"/>
    <w:rsid w:val="00212652"/>
    <w:rsid w:val="00215D64"/>
    <w:rsid w:val="00217897"/>
    <w:rsid w:val="00220B61"/>
    <w:rsid w:val="00221A13"/>
    <w:rsid w:val="00224A9A"/>
    <w:rsid w:val="002275D8"/>
    <w:rsid w:val="00227840"/>
    <w:rsid w:val="00227B8E"/>
    <w:rsid w:val="002310F3"/>
    <w:rsid w:val="002329C3"/>
    <w:rsid w:val="0023374B"/>
    <w:rsid w:val="002344DC"/>
    <w:rsid w:val="00235527"/>
    <w:rsid w:val="0023564E"/>
    <w:rsid w:val="00240879"/>
    <w:rsid w:val="00241C1C"/>
    <w:rsid w:val="00243048"/>
    <w:rsid w:val="002436B1"/>
    <w:rsid w:val="00243AD3"/>
    <w:rsid w:val="00244C89"/>
    <w:rsid w:val="00251209"/>
    <w:rsid w:val="00251531"/>
    <w:rsid w:val="00257E57"/>
    <w:rsid w:val="00257EFC"/>
    <w:rsid w:val="0026043D"/>
    <w:rsid w:val="00267666"/>
    <w:rsid w:val="0027032D"/>
    <w:rsid w:val="00270E07"/>
    <w:rsid w:val="002718EE"/>
    <w:rsid w:val="002740FA"/>
    <w:rsid w:val="00274295"/>
    <w:rsid w:val="00274795"/>
    <w:rsid w:val="00275FC3"/>
    <w:rsid w:val="002763ED"/>
    <w:rsid w:val="00276F52"/>
    <w:rsid w:val="00281EFA"/>
    <w:rsid w:val="00287972"/>
    <w:rsid w:val="00287A44"/>
    <w:rsid w:val="00294C7E"/>
    <w:rsid w:val="002A14EB"/>
    <w:rsid w:val="002A421A"/>
    <w:rsid w:val="002A4F1B"/>
    <w:rsid w:val="002A5766"/>
    <w:rsid w:val="002A790F"/>
    <w:rsid w:val="002B0589"/>
    <w:rsid w:val="002B1135"/>
    <w:rsid w:val="002B2804"/>
    <w:rsid w:val="002B6A10"/>
    <w:rsid w:val="002B726F"/>
    <w:rsid w:val="002C0472"/>
    <w:rsid w:val="002C4658"/>
    <w:rsid w:val="002C4FF3"/>
    <w:rsid w:val="002C5BBD"/>
    <w:rsid w:val="002C7A1D"/>
    <w:rsid w:val="002D20AA"/>
    <w:rsid w:val="002D37D7"/>
    <w:rsid w:val="002D4053"/>
    <w:rsid w:val="002D40C8"/>
    <w:rsid w:val="002D485D"/>
    <w:rsid w:val="002D7356"/>
    <w:rsid w:val="002E16EB"/>
    <w:rsid w:val="002E3147"/>
    <w:rsid w:val="002E3393"/>
    <w:rsid w:val="002E4C4E"/>
    <w:rsid w:val="002E62DF"/>
    <w:rsid w:val="002E6C1A"/>
    <w:rsid w:val="002F219E"/>
    <w:rsid w:val="002F28BD"/>
    <w:rsid w:val="002F32DE"/>
    <w:rsid w:val="002F4FA0"/>
    <w:rsid w:val="002F57CF"/>
    <w:rsid w:val="002F77FC"/>
    <w:rsid w:val="00301154"/>
    <w:rsid w:val="003014F4"/>
    <w:rsid w:val="00303D5F"/>
    <w:rsid w:val="00305C87"/>
    <w:rsid w:val="00312A03"/>
    <w:rsid w:val="00312B47"/>
    <w:rsid w:val="0031343B"/>
    <w:rsid w:val="003135F5"/>
    <w:rsid w:val="003163E8"/>
    <w:rsid w:val="00317602"/>
    <w:rsid w:val="003222C9"/>
    <w:rsid w:val="00326015"/>
    <w:rsid w:val="003261F4"/>
    <w:rsid w:val="00327609"/>
    <w:rsid w:val="003348C9"/>
    <w:rsid w:val="00336937"/>
    <w:rsid w:val="0034739C"/>
    <w:rsid w:val="003549AA"/>
    <w:rsid w:val="0035674D"/>
    <w:rsid w:val="00357E27"/>
    <w:rsid w:val="0036249B"/>
    <w:rsid w:val="00367553"/>
    <w:rsid w:val="00372444"/>
    <w:rsid w:val="00372674"/>
    <w:rsid w:val="0037402F"/>
    <w:rsid w:val="00374C40"/>
    <w:rsid w:val="00374DB7"/>
    <w:rsid w:val="0038536A"/>
    <w:rsid w:val="0039423D"/>
    <w:rsid w:val="0039630D"/>
    <w:rsid w:val="00396D31"/>
    <w:rsid w:val="003A53E1"/>
    <w:rsid w:val="003A58CD"/>
    <w:rsid w:val="003A5A58"/>
    <w:rsid w:val="003B2B7D"/>
    <w:rsid w:val="003B6294"/>
    <w:rsid w:val="003B6A1C"/>
    <w:rsid w:val="003B7FF2"/>
    <w:rsid w:val="003C29A6"/>
    <w:rsid w:val="003C5EEA"/>
    <w:rsid w:val="003C6506"/>
    <w:rsid w:val="003C653D"/>
    <w:rsid w:val="003C659F"/>
    <w:rsid w:val="003C667A"/>
    <w:rsid w:val="003C7A27"/>
    <w:rsid w:val="003C7C40"/>
    <w:rsid w:val="003D57D7"/>
    <w:rsid w:val="003D7C44"/>
    <w:rsid w:val="003E06F4"/>
    <w:rsid w:val="003E0A8A"/>
    <w:rsid w:val="003E131D"/>
    <w:rsid w:val="003E20FA"/>
    <w:rsid w:val="003F0BD2"/>
    <w:rsid w:val="003F2F27"/>
    <w:rsid w:val="003F4AE0"/>
    <w:rsid w:val="003F6576"/>
    <w:rsid w:val="003F6932"/>
    <w:rsid w:val="00400515"/>
    <w:rsid w:val="00402643"/>
    <w:rsid w:val="00402976"/>
    <w:rsid w:val="0040332A"/>
    <w:rsid w:val="00404276"/>
    <w:rsid w:val="004065DF"/>
    <w:rsid w:val="00406EE5"/>
    <w:rsid w:val="00406FE2"/>
    <w:rsid w:val="00407758"/>
    <w:rsid w:val="00407FC2"/>
    <w:rsid w:val="004109CA"/>
    <w:rsid w:val="00413BAE"/>
    <w:rsid w:val="00413CA2"/>
    <w:rsid w:val="00413EE4"/>
    <w:rsid w:val="0041405F"/>
    <w:rsid w:val="004152E3"/>
    <w:rsid w:val="00416F84"/>
    <w:rsid w:val="0041736B"/>
    <w:rsid w:val="004214CB"/>
    <w:rsid w:val="00421BE2"/>
    <w:rsid w:val="0042203A"/>
    <w:rsid w:val="00423CC6"/>
    <w:rsid w:val="00426020"/>
    <w:rsid w:val="0043123D"/>
    <w:rsid w:val="00432BEA"/>
    <w:rsid w:val="00436630"/>
    <w:rsid w:val="004372C3"/>
    <w:rsid w:val="0043740D"/>
    <w:rsid w:val="00440E57"/>
    <w:rsid w:val="00442C39"/>
    <w:rsid w:val="00443A97"/>
    <w:rsid w:val="00445579"/>
    <w:rsid w:val="00447AD3"/>
    <w:rsid w:val="00447D88"/>
    <w:rsid w:val="00451592"/>
    <w:rsid w:val="004517D0"/>
    <w:rsid w:val="00451AEA"/>
    <w:rsid w:val="00451F5C"/>
    <w:rsid w:val="0045385B"/>
    <w:rsid w:val="00453F4F"/>
    <w:rsid w:val="004540A7"/>
    <w:rsid w:val="00455066"/>
    <w:rsid w:val="004604A6"/>
    <w:rsid w:val="00462386"/>
    <w:rsid w:val="00463BAF"/>
    <w:rsid w:val="0046437F"/>
    <w:rsid w:val="00464700"/>
    <w:rsid w:val="00464D4E"/>
    <w:rsid w:val="00465940"/>
    <w:rsid w:val="00465BAF"/>
    <w:rsid w:val="00466F15"/>
    <w:rsid w:val="00470C5D"/>
    <w:rsid w:val="004735F8"/>
    <w:rsid w:val="00474394"/>
    <w:rsid w:val="004743C3"/>
    <w:rsid w:val="0047557B"/>
    <w:rsid w:val="00475A31"/>
    <w:rsid w:val="00476065"/>
    <w:rsid w:val="004763D4"/>
    <w:rsid w:val="00476DC2"/>
    <w:rsid w:val="00476E6D"/>
    <w:rsid w:val="00477498"/>
    <w:rsid w:val="00477DDA"/>
    <w:rsid w:val="00485083"/>
    <w:rsid w:val="0048558A"/>
    <w:rsid w:val="0048605F"/>
    <w:rsid w:val="00490156"/>
    <w:rsid w:val="00490624"/>
    <w:rsid w:val="00494467"/>
    <w:rsid w:val="004944D3"/>
    <w:rsid w:val="0049755B"/>
    <w:rsid w:val="004A0745"/>
    <w:rsid w:val="004A20EA"/>
    <w:rsid w:val="004A573D"/>
    <w:rsid w:val="004A6661"/>
    <w:rsid w:val="004B0168"/>
    <w:rsid w:val="004B15B5"/>
    <w:rsid w:val="004B3083"/>
    <w:rsid w:val="004B36EA"/>
    <w:rsid w:val="004B3734"/>
    <w:rsid w:val="004B3F22"/>
    <w:rsid w:val="004B74D9"/>
    <w:rsid w:val="004C2176"/>
    <w:rsid w:val="004C69FF"/>
    <w:rsid w:val="004D2619"/>
    <w:rsid w:val="004D33E4"/>
    <w:rsid w:val="004D6AF4"/>
    <w:rsid w:val="004D6FD8"/>
    <w:rsid w:val="004E0ECB"/>
    <w:rsid w:val="004E24DF"/>
    <w:rsid w:val="004E25F6"/>
    <w:rsid w:val="004E58E4"/>
    <w:rsid w:val="004E5ED6"/>
    <w:rsid w:val="004F0358"/>
    <w:rsid w:val="004F67AA"/>
    <w:rsid w:val="004F6FD8"/>
    <w:rsid w:val="005002F4"/>
    <w:rsid w:val="00501F2A"/>
    <w:rsid w:val="00507A86"/>
    <w:rsid w:val="00512711"/>
    <w:rsid w:val="0051302F"/>
    <w:rsid w:val="00513C5D"/>
    <w:rsid w:val="005146E4"/>
    <w:rsid w:val="005146F1"/>
    <w:rsid w:val="00514A85"/>
    <w:rsid w:val="00514CD7"/>
    <w:rsid w:val="00515C5F"/>
    <w:rsid w:val="005162C0"/>
    <w:rsid w:val="005203C2"/>
    <w:rsid w:val="005208C4"/>
    <w:rsid w:val="005227C5"/>
    <w:rsid w:val="00522E58"/>
    <w:rsid w:val="005237BB"/>
    <w:rsid w:val="00523AE1"/>
    <w:rsid w:val="00525242"/>
    <w:rsid w:val="00525A38"/>
    <w:rsid w:val="00527B31"/>
    <w:rsid w:val="00530E28"/>
    <w:rsid w:val="00535253"/>
    <w:rsid w:val="005352D5"/>
    <w:rsid w:val="00535966"/>
    <w:rsid w:val="00540CDA"/>
    <w:rsid w:val="00541BC7"/>
    <w:rsid w:val="00541C3C"/>
    <w:rsid w:val="00542733"/>
    <w:rsid w:val="00543F18"/>
    <w:rsid w:val="005460E0"/>
    <w:rsid w:val="00547194"/>
    <w:rsid w:val="005511F3"/>
    <w:rsid w:val="00552D3C"/>
    <w:rsid w:val="00552F60"/>
    <w:rsid w:val="005546EF"/>
    <w:rsid w:val="005572EA"/>
    <w:rsid w:val="0055744B"/>
    <w:rsid w:val="00562EB7"/>
    <w:rsid w:val="00565083"/>
    <w:rsid w:val="00565313"/>
    <w:rsid w:val="00565355"/>
    <w:rsid w:val="00570E11"/>
    <w:rsid w:val="00570E6A"/>
    <w:rsid w:val="0057168D"/>
    <w:rsid w:val="00572349"/>
    <w:rsid w:val="0057307F"/>
    <w:rsid w:val="00575080"/>
    <w:rsid w:val="00575DED"/>
    <w:rsid w:val="00576746"/>
    <w:rsid w:val="005804E3"/>
    <w:rsid w:val="005805FB"/>
    <w:rsid w:val="005810F4"/>
    <w:rsid w:val="0058256D"/>
    <w:rsid w:val="00583A85"/>
    <w:rsid w:val="0058669B"/>
    <w:rsid w:val="0058765E"/>
    <w:rsid w:val="00590D6C"/>
    <w:rsid w:val="005915BA"/>
    <w:rsid w:val="00591842"/>
    <w:rsid w:val="0059412A"/>
    <w:rsid w:val="0059580A"/>
    <w:rsid w:val="00596354"/>
    <w:rsid w:val="005A532B"/>
    <w:rsid w:val="005A6C55"/>
    <w:rsid w:val="005B217F"/>
    <w:rsid w:val="005B35A9"/>
    <w:rsid w:val="005B5EB3"/>
    <w:rsid w:val="005B736B"/>
    <w:rsid w:val="005B7E6C"/>
    <w:rsid w:val="005C4AE7"/>
    <w:rsid w:val="005C638D"/>
    <w:rsid w:val="005C6520"/>
    <w:rsid w:val="005C661B"/>
    <w:rsid w:val="005D03DC"/>
    <w:rsid w:val="005D1837"/>
    <w:rsid w:val="005D40B3"/>
    <w:rsid w:val="005D4F91"/>
    <w:rsid w:val="005D6232"/>
    <w:rsid w:val="005D6A04"/>
    <w:rsid w:val="005E1F24"/>
    <w:rsid w:val="005E2906"/>
    <w:rsid w:val="005E3189"/>
    <w:rsid w:val="005E3485"/>
    <w:rsid w:val="005E3B36"/>
    <w:rsid w:val="005E4149"/>
    <w:rsid w:val="005E663B"/>
    <w:rsid w:val="005F1AA7"/>
    <w:rsid w:val="005F1B03"/>
    <w:rsid w:val="005F2448"/>
    <w:rsid w:val="005F254D"/>
    <w:rsid w:val="005F2C83"/>
    <w:rsid w:val="005F3903"/>
    <w:rsid w:val="005F3CE6"/>
    <w:rsid w:val="005F3E6D"/>
    <w:rsid w:val="005F6CAD"/>
    <w:rsid w:val="0060402A"/>
    <w:rsid w:val="00606DF7"/>
    <w:rsid w:val="00612D9C"/>
    <w:rsid w:val="006137BD"/>
    <w:rsid w:val="006148EA"/>
    <w:rsid w:val="00617338"/>
    <w:rsid w:val="00621886"/>
    <w:rsid w:val="00622101"/>
    <w:rsid w:val="0062272A"/>
    <w:rsid w:val="00625165"/>
    <w:rsid w:val="00625C2C"/>
    <w:rsid w:val="00625E8E"/>
    <w:rsid w:val="00630FBB"/>
    <w:rsid w:val="00634F20"/>
    <w:rsid w:val="006350F8"/>
    <w:rsid w:val="006351E3"/>
    <w:rsid w:val="00640BD8"/>
    <w:rsid w:val="00640F75"/>
    <w:rsid w:val="006421F8"/>
    <w:rsid w:val="00642918"/>
    <w:rsid w:val="00646B43"/>
    <w:rsid w:val="006500FD"/>
    <w:rsid w:val="0065196A"/>
    <w:rsid w:val="00653FDD"/>
    <w:rsid w:val="006543BD"/>
    <w:rsid w:val="0065492F"/>
    <w:rsid w:val="0065550F"/>
    <w:rsid w:val="006555B5"/>
    <w:rsid w:val="00655845"/>
    <w:rsid w:val="00660740"/>
    <w:rsid w:val="00665FC7"/>
    <w:rsid w:val="00666D25"/>
    <w:rsid w:val="00666DB0"/>
    <w:rsid w:val="00666EC6"/>
    <w:rsid w:val="00667D49"/>
    <w:rsid w:val="00670641"/>
    <w:rsid w:val="006713DF"/>
    <w:rsid w:val="00674B3C"/>
    <w:rsid w:val="006764B6"/>
    <w:rsid w:val="00683AF4"/>
    <w:rsid w:val="0068557F"/>
    <w:rsid w:val="00685C6C"/>
    <w:rsid w:val="00687095"/>
    <w:rsid w:val="00692B5F"/>
    <w:rsid w:val="00692B79"/>
    <w:rsid w:val="00692CB8"/>
    <w:rsid w:val="00693408"/>
    <w:rsid w:val="00697DA0"/>
    <w:rsid w:val="006A11AF"/>
    <w:rsid w:val="006A4D30"/>
    <w:rsid w:val="006A5692"/>
    <w:rsid w:val="006A70BA"/>
    <w:rsid w:val="006B05FF"/>
    <w:rsid w:val="006C1AA3"/>
    <w:rsid w:val="006C2F74"/>
    <w:rsid w:val="006C31C9"/>
    <w:rsid w:val="006C3810"/>
    <w:rsid w:val="006C6845"/>
    <w:rsid w:val="006C73AD"/>
    <w:rsid w:val="006C7CCF"/>
    <w:rsid w:val="006D11FD"/>
    <w:rsid w:val="006D4EC9"/>
    <w:rsid w:val="006E0785"/>
    <w:rsid w:val="006E0BC9"/>
    <w:rsid w:val="006E107A"/>
    <w:rsid w:val="006E6577"/>
    <w:rsid w:val="006F401D"/>
    <w:rsid w:val="006F546F"/>
    <w:rsid w:val="006F6A66"/>
    <w:rsid w:val="006F6C5E"/>
    <w:rsid w:val="006F731C"/>
    <w:rsid w:val="007026C1"/>
    <w:rsid w:val="007066E4"/>
    <w:rsid w:val="00707262"/>
    <w:rsid w:val="00707767"/>
    <w:rsid w:val="0070777A"/>
    <w:rsid w:val="00712B52"/>
    <w:rsid w:val="00716F12"/>
    <w:rsid w:val="00720655"/>
    <w:rsid w:val="007228D2"/>
    <w:rsid w:val="007243B0"/>
    <w:rsid w:val="007245EE"/>
    <w:rsid w:val="0072461C"/>
    <w:rsid w:val="0072588D"/>
    <w:rsid w:val="00726098"/>
    <w:rsid w:val="007270A4"/>
    <w:rsid w:val="00734448"/>
    <w:rsid w:val="00734AA7"/>
    <w:rsid w:val="00735AB4"/>
    <w:rsid w:val="00735AFB"/>
    <w:rsid w:val="007413ED"/>
    <w:rsid w:val="007426ED"/>
    <w:rsid w:val="007433DA"/>
    <w:rsid w:val="0074341A"/>
    <w:rsid w:val="007446C2"/>
    <w:rsid w:val="00745160"/>
    <w:rsid w:val="00745D3C"/>
    <w:rsid w:val="00745D9C"/>
    <w:rsid w:val="00746404"/>
    <w:rsid w:val="0074726B"/>
    <w:rsid w:val="00747E21"/>
    <w:rsid w:val="00750F20"/>
    <w:rsid w:val="00753C70"/>
    <w:rsid w:val="00753C8E"/>
    <w:rsid w:val="007540AF"/>
    <w:rsid w:val="00761B09"/>
    <w:rsid w:val="007621FB"/>
    <w:rsid w:val="00764ED0"/>
    <w:rsid w:val="0076614E"/>
    <w:rsid w:val="00772920"/>
    <w:rsid w:val="00775DCC"/>
    <w:rsid w:val="00780137"/>
    <w:rsid w:val="00780504"/>
    <w:rsid w:val="00784811"/>
    <w:rsid w:val="00786386"/>
    <w:rsid w:val="007904FA"/>
    <w:rsid w:val="00792520"/>
    <w:rsid w:val="00797689"/>
    <w:rsid w:val="007A2950"/>
    <w:rsid w:val="007A37B9"/>
    <w:rsid w:val="007B014F"/>
    <w:rsid w:val="007B265D"/>
    <w:rsid w:val="007B3E95"/>
    <w:rsid w:val="007B41B1"/>
    <w:rsid w:val="007C034D"/>
    <w:rsid w:val="007C2463"/>
    <w:rsid w:val="007C28B2"/>
    <w:rsid w:val="007D48F2"/>
    <w:rsid w:val="007E08EB"/>
    <w:rsid w:val="007E0A4F"/>
    <w:rsid w:val="007E40AD"/>
    <w:rsid w:val="007E47A3"/>
    <w:rsid w:val="007E485C"/>
    <w:rsid w:val="007E5B2A"/>
    <w:rsid w:val="007E6823"/>
    <w:rsid w:val="007E751B"/>
    <w:rsid w:val="007E7DA7"/>
    <w:rsid w:val="007F0575"/>
    <w:rsid w:val="007F0F75"/>
    <w:rsid w:val="007F11E0"/>
    <w:rsid w:val="007F14A3"/>
    <w:rsid w:val="007F4332"/>
    <w:rsid w:val="007F4816"/>
    <w:rsid w:val="008029BE"/>
    <w:rsid w:val="00804BD2"/>
    <w:rsid w:val="00804E5C"/>
    <w:rsid w:val="00810794"/>
    <w:rsid w:val="00813CD1"/>
    <w:rsid w:val="00814E36"/>
    <w:rsid w:val="00815CF2"/>
    <w:rsid w:val="00824720"/>
    <w:rsid w:val="008267A5"/>
    <w:rsid w:val="008300FF"/>
    <w:rsid w:val="00830149"/>
    <w:rsid w:val="00830C28"/>
    <w:rsid w:val="00830F65"/>
    <w:rsid w:val="00831D47"/>
    <w:rsid w:val="00833CCD"/>
    <w:rsid w:val="0083499A"/>
    <w:rsid w:val="00835541"/>
    <w:rsid w:val="0083615E"/>
    <w:rsid w:val="00836D9E"/>
    <w:rsid w:val="008378F8"/>
    <w:rsid w:val="00840D4D"/>
    <w:rsid w:val="00841E75"/>
    <w:rsid w:val="00842F67"/>
    <w:rsid w:val="00845E68"/>
    <w:rsid w:val="008528D8"/>
    <w:rsid w:val="00852EE4"/>
    <w:rsid w:val="0085320C"/>
    <w:rsid w:val="008552CA"/>
    <w:rsid w:val="008614C0"/>
    <w:rsid w:val="00861BB6"/>
    <w:rsid w:val="00861DF9"/>
    <w:rsid w:val="00864543"/>
    <w:rsid w:val="00865992"/>
    <w:rsid w:val="008665BE"/>
    <w:rsid w:val="0086684D"/>
    <w:rsid w:val="0086762C"/>
    <w:rsid w:val="00875F7B"/>
    <w:rsid w:val="00876330"/>
    <w:rsid w:val="008812D6"/>
    <w:rsid w:val="00894EB0"/>
    <w:rsid w:val="008957CD"/>
    <w:rsid w:val="008961E4"/>
    <w:rsid w:val="00897D05"/>
    <w:rsid w:val="008A1852"/>
    <w:rsid w:val="008A1C6D"/>
    <w:rsid w:val="008A5764"/>
    <w:rsid w:val="008A5797"/>
    <w:rsid w:val="008A7F79"/>
    <w:rsid w:val="008B08BD"/>
    <w:rsid w:val="008B1D04"/>
    <w:rsid w:val="008B284B"/>
    <w:rsid w:val="008B3669"/>
    <w:rsid w:val="008B4569"/>
    <w:rsid w:val="008B4932"/>
    <w:rsid w:val="008B652D"/>
    <w:rsid w:val="008C162F"/>
    <w:rsid w:val="008C251A"/>
    <w:rsid w:val="008C2BD4"/>
    <w:rsid w:val="008C4EFC"/>
    <w:rsid w:val="008C55AD"/>
    <w:rsid w:val="008C5ACC"/>
    <w:rsid w:val="008C76EA"/>
    <w:rsid w:val="008D5430"/>
    <w:rsid w:val="008E02C7"/>
    <w:rsid w:val="008E169E"/>
    <w:rsid w:val="008E3F89"/>
    <w:rsid w:val="008E4F57"/>
    <w:rsid w:val="008E714C"/>
    <w:rsid w:val="008F1AD5"/>
    <w:rsid w:val="008F2D56"/>
    <w:rsid w:val="008F553C"/>
    <w:rsid w:val="008F563E"/>
    <w:rsid w:val="008F58CB"/>
    <w:rsid w:val="008F6DB1"/>
    <w:rsid w:val="008F710E"/>
    <w:rsid w:val="008F7BE9"/>
    <w:rsid w:val="008F7CEE"/>
    <w:rsid w:val="00903642"/>
    <w:rsid w:val="00903CE9"/>
    <w:rsid w:val="00906659"/>
    <w:rsid w:val="009101A9"/>
    <w:rsid w:val="00911017"/>
    <w:rsid w:val="0091404A"/>
    <w:rsid w:val="0091529B"/>
    <w:rsid w:val="009161E8"/>
    <w:rsid w:val="00917777"/>
    <w:rsid w:val="009233DE"/>
    <w:rsid w:val="009263BC"/>
    <w:rsid w:val="00932FCD"/>
    <w:rsid w:val="00934AC8"/>
    <w:rsid w:val="00936F88"/>
    <w:rsid w:val="0094050F"/>
    <w:rsid w:val="00940CBE"/>
    <w:rsid w:val="00940DF4"/>
    <w:rsid w:val="00941692"/>
    <w:rsid w:val="0094554A"/>
    <w:rsid w:val="00945C15"/>
    <w:rsid w:val="0094611A"/>
    <w:rsid w:val="00953A5A"/>
    <w:rsid w:val="0095547C"/>
    <w:rsid w:val="00962636"/>
    <w:rsid w:val="009629B2"/>
    <w:rsid w:val="00966C21"/>
    <w:rsid w:val="00967E0C"/>
    <w:rsid w:val="00974CA1"/>
    <w:rsid w:val="0098043A"/>
    <w:rsid w:val="009806DD"/>
    <w:rsid w:val="0098195A"/>
    <w:rsid w:val="00985D9D"/>
    <w:rsid w:val="00987B83"/>
    <w:rsid w:val="00987DAC"/>
    <w:rsid w:val="00990694"/>
    <w:rsid w:val="00990869"/>
    <w:rsid w:val="00994361"/>
    <w:rsid w:val="0099587D"/>
    <w:rsid w:val="00995916"/>
    <w:rsid w:val="0099774B"/>
    <w:rsid w:val="00997A03"/>
    <w:rsid w:val="009A2537"/>
    <w:rsid w:val="009A3282"/>
    <w:rsid w:val="009A623C"/>
    <w:rsid w:val="009A7329"/>
    <w:rsid w:val="009B0FDC"/>
    <w:rsid w:val="009B1FD1"/>
    <w:rsid w:val="009B3C21"/>
    <w:rsid w:val="009B5309"/>
    <w:rsid w:val="009B6EBE"/>
    <w:rsid w:val="009C3F4B"/>
    <w:rsid w:val="009C4DCB"/>
    <w:rsid w:val="009C7236"/>
    <w:rsid w:val="009C7B70"/>
    <w:rsid w:val="009D1D05"/>
    <w:rsid w:val="009D7B82"/>
    <w:rsid w:val="009E4D64"/>
    <w:rsid w:val="009E561D"/>
    <w:rsid w:val="009F07E7"/>
    <w:rsid w:val="009F2147"/>
    <w:rsid w:val="009F333B"/>
    <w:rsid w:val="009F36AE"/>
    <w:rsid w:val="00A00AF9"/>
    <w:rsid w:val="00A02B42"/>
    <w:rsid w:val="00A052DA"/>
    <w:rsid w:val="00A10B20"/>
    <w:rsid w:val="00A156EC"/>
    <w:rsid w:val="00A218B5"/>
    <w:rsid w:val="00A21DAE"/>
    <w:rsid w:val="00A23525"/>
    <w:rsid w:val="00A256A1"/>
    <w:rsid w:val="00A26D19"/>
    <w:rsid w:val="00A2717F"/>
    <w:rsid w:val="00A3125F"/>
    <w:rsid w:val="00A34AD4"/>
    <w:rsid w:val="00A3699C"/>
    <w:rsid w:val="00A43416"/>
    <w:rsid w:val="00A43538"/>
    <w:rsid w:val="00A466AB"/>
    <w:rsid w:val="00A51715"/>
    <w:rsid w:val="00A51FB4"/>
    <w:rsid w:val="00A52597"/>
    <w:rsid w:val="00A54616"/>
    <w:rsid w:val="00A60478"/>
    <w:rsid w:val="00A62490"/>
    <w:rsid w:val="00A7354E"/>
    <w:rsid w:val="00A7554D"/>
    <w:rsid w:val="00A76B36"/>
    <w:rsid w:val="00A76BDF"/>
    <w:rsid w:val="00A90026"/>
    <w:rsid w:val="00A91259"/>
    <w:rsid w:val="00A921D7"/>
    <w:rsid w:val="00A94774"/>
    <w:rsid w:val="00A9670D"/>
    <w:rsid w:val="00AA105F"/>
    <w:rsid w:val="00AA1754"/>
    <w:rsid w:val="00AB2C14"/>
    <w:rsid w:val="00AB4388"/>
    <w:rsid w:val="00AB5F38"/>
    <w:rsid w:val="00AC15B9"/>
    <w:rsid w:val="00AC7E3C"/>
    <w:rsid w:val="00AD10FF"/>
    <w:rsid w:val="00AD263D"/>
    <w:rsid w:val="00AD53BD"/>
    <w:rsid w:val="00AD53DE"/>
    <w:rsid w:val="00AD6254"/>
    <w:rsid w:val="00AD7BB1"/>
    <w:rsid w:val="00AE1C7A"/>
    <w:rsid w:val="00AE7F9D"/>
    <w:rsid w:val="00AF0022"/>
    <w:rsid w:val="00AF0714"/>
    <w:rsid w:val="00AF110D"/>
    <w:rsid w:val="00AF2F5B"/>
    <w:rsid w:val="00AF337B"/>
    <w:rsid w:val="00AF37A8"/>
    <w:rsid w:val="00AF5295"/>
    <w:rsid w:val="00B00DA2"/>
    <w:rsid w:val="00B03AAE"/>
    <w:rsid w:val="00B03D7A"/>
    <w:rsid w:val="00B06784"/>
    <w:rsid w:val="00B07FBA"/>
    <w:rsid w:val="00B11667"/>
    <w:rsid w:val="00B12E2D"/>
    <w:rsid w:val="00B13EAB"/>
    <w:rsid w:val="00B16A3B"/>
    <w:rsid w:val="00B21C68"/>
    <w:rsid w:val="00B229DE"/>
    <w:rsid w:val="00B23A28"/>
    <w:rsid w:val="00B24609"/>
    <w:rsid w:val="00B24B09"/>
    <w:rsid w:val="00B252F7"/>
    <w:rsid w:val="00B2570D"/>
    <w:rsid w:val="00B3041D"/>
    <w:rsid w:val="00B33BC0"/>
    <w:rsid w:val="00B34384"/>
    <w:rsid w:val="00B41D53"/>
    <w:rsid w:val="00B42BED"/>
    <w:rsid w:val="00B44D76"/>
    <w:rsid w:val="00B4670A"/>
    <w:rsid w:val="00B4728D"/>
    <w:rsid w:val="00B502CA"/>
    <w:rsid w:val="00B51B55"/>
    <w:rsid w:val="00B552CC"/>
    <w:rsid w:val="00B569C4"/>
    <w:rsid w:val="00B57827"/>
    <w:rsid w:val="00B57897"/>
    <w:rsid w:val="00B64CD9"/>
    <w:rsid w:val="00B66793"/>
    <w:rsid w:val="00B7066A"/>
    <w:rsid w:val="00B72F64"/>
    <w:rsid w:val="00B75443"/>
    <w:rsid w:val="00B76A46"/>
    <w:rsid w:val="00B773E8"/>
    <w:rsid w:val="00B77A10"/>
    <w:rsid w:val="00B80328"/>
    <w:rsid w:val="00B830EA"/>
    <w:rsid w:val="00B8403A"/>
    <w:rsid w:val="00B875FB"/>
    <w:rsid w:val="00B9010A"/>
    <w:rsid w:val="00B9018A"/>
    <w:rsid w:val="00B93387"/>
    <w:rsid w:val="00B93406"/>
    <w:rsid w:val="00B94B0F"/>
    <w:rsid w:val="00B94B1E"/>
    <w:rsid w:val="00B966CD"/>
    <w:rsid w:val="00BA233E"/>
    <w:rsid w:val="00BA2988"/>
    <w:rsid w:val="00BA5258"/>
    <w:rsid w:val="00BA54B4"/>
    <w:rsid w:val="00BB0604"/>
    <w:rsid w:val="00BB2B53"/>
    <w:rsid w:val="00BB4C04"/>
    <w:rsid w:val="00BB6DDA"/>
    <w:rsid w:val="00BC0A53"/>
    <w:rsid w:val="00BC366B"/>
    <w:rsid w:val="00BC4B41"/>
    <w:rsid w:val="00BC5ED9"/>
    <w:rsid w:val="00BC611D"/>
    <w:rsid w:val="00BC67ED"/>
    <w:rsid w:val="00BC6EE5"/>
    <w:rsid w:val="00BD35E2"/>
    <w:rsid w:val="00BD4E61"/>
    <w:rsid w:val="00BD57B3"/>
    <w:rsid w:val="00BD67B2"/>
    <w:rsid w:val="00BE061B"/>
    <w:rsid w:val="00BE066C"/>
    <w:rsid w:val="00BE10FA"/>
    <w:rsid w:val="00BE1700"/>
    <w:rsid w:val="00BE19D4"/>
    <w:rsid w:val="00BE2D7A"/>
    <w:rsid w:val="00BE36D2"/>
    <w:rsid w:val="00BE43F6"/>
    <w:rsid w:val="00BE6150"/>
    <w:rsid w:val="00BE65E7"/>
    <w:rsid w:val="00BE6C28"/>
    <w:rsid w:val="00BE735F"/>
    <w:rsid w:val="00BF4440"/>
    <w:rsid w:val="00BF5A66"/>
    <w:rsid w:val="00BF6359"/>
    <w:rsid w:val="00C008A8"/>
    <w:rsid w:val="00C00F97"/>
    <w:rsid w:val="00C01680"/>
    <w:rsid w:val="00C056FC"/>
    <w:rsid w:val="00C11332"/>
    <w:rsid w:val="00C11DC7"/>
    <w:rsid w:val="00C21C39"/>
    <w:rsid w:val="00C24BAC"/>
    <w:rsid w:val="00C264E8"/>
    <w:rsid w:val="00C30C5A"/>
    <w:rsid w:val="00C32AB5"/>
    <w:rsid w:val="00C32BB3"/>
    <w:rsid w:val="00C32FC6"/>
    <w:rsid w:val="00C34D23"/>
    <w:rsid w:val="00C3754A"/>
    <w:rsid w:val="00C40790"/>
    <w:rsid w:val="00C409CB"/>
    <w:rsid w:val="00C424BF"/>
    <w:rsid w:val="00C456B2"/>
    <w:rsid w:val="00C52C93"/>
    <w:rsid w:val="00C53F82"/>
    <w:rsid w:val="00C54C53"/>
    <w:rsid w:val="00C54CA3"/>
    <w:rsid w:val="00C56DF7"/>
    <w:rsid w:val="00C57E4F"/>
    <w:rsid w:val="00C603B1"/>
    <w:rsid w:val="00C66F17"/>
    <w:rsid w:val="00C67601"/>
    <w:rsid w:val="00C6779F"/>
    <w:rsid w:val="00C67BF4"/>
    <w:rsid w:val="00C67E9C"/>
    <w:rsid w:val="00C75DA9"/>
    <w:rsid w:val="00C76A20"/>
    <w:rsid w:val="00C83982"/>
    <w:rsid w:val="00C9175C"/>
    <w:rsid w:val="00C93D66"/>
    <w:rsid w:val="00C9668F"/>
    <w:rsid w:val="00CA3066"/>
    <w:rsid w:val="00CA6381"/>
    <w:rsid w:val="00CA74BD"/>
    <w:rsid w:val="00CB040F"/>
    <w:rsid w:val="00CB22E5"/>
    <w:rsid w:val="00CC030D"/>
    <w:rsid w:val="00CC1D38"/>
    <w:rsid w:val="00CC3046"/>
    <w:rsid w:val="00CC42EE"/>
    <w:rsid w:val="00CC47B6"/>
    <w:rsid w:val="00CC48AE"/>
    <w:rsid w:val="00CC4907"/>
    <w:rsid w:val="00CC667A"/>
    <w:rsid w:val="00CD0875"/>
    <w:rsid w:val="00CD1119"/>
    <w:rsid w:val="00CD179F"/>
    <w:rsid w:val="00CD2522"/>
    <w:rsid w:val="00CD59A8"/>
    <w:rsid w:val="00CE301C"/>
    <w:rsid w:val="00CE344D"/>
    <w:rsid w:val="00CF38A6"/>
    <w:rsid w:val="00CF4EAF"/>
    <w:rsid w:val="00CF6388"/>
    <w:rsid w:val="00CF72FF"/>
    <w:rsid w:val="00D01991"/>
    <w:rsid w:val="00D01DB7"/>
    <w:rsid w:val="00D01DE6"/>
    <w:rsid w:val="00D02245"/>
    <w:rsid w:val="00D027FF"/>
    <w:rsid w:val="00D04DB9"/>
    <w:rsid w:val="00D068A0"/>
    <w:rsid w:val="00D06FA1"/>
    <w:rsid w:val="00D07617"/>
    <w:rsid w:val="00D104B3"/>
    <w:rsid w:val="00D1058F"/>
    <w:rsid w:val="00D12A83"/>
    <w:rsid w:val="00D133F0"/>
    <w:rsid w:val="00D1415F"/>
    <w:rsid w:val="00D15B9F"/>
    <w:rsid w:val="00D16076"/>
    <w:rsid w:val="00D23859"/>
    <w:rsid w:val="00D2474F"/>
    <w:rsid w:val="00D41F7D"/>
    <w:rsid w:val="00D44113"/>
    <w:rsid w:val="00D50332"/>
    <w:rsid w:val="00D52877"/>
    <w:rsid w:val="00D53486"/>
    <w:rsid w:val="00D54AE4"/>
    <w:rsid w:val="00D559FE"/>
    <w:rsid w:val="00D56A49"/>
    <w:rsid w:val="00D57835"/>
    <w:rsid w:val="00D60459"/>
    <w:rsid w:val="00D640D3"/>
    <w:rsid w:val="00D71318"/>
    <w:rsid w:val="00D72547"/>
    <w:rsid w:val="00D744F4"/>
    <w:rsid w:val="00D76030"/>
    <w:rsid w:val="00D81521"/>
    <w:rsid w:val="00D84725"/>
    <w:rsid w:val="00D84E33"/>
    <w:rsid w:val="00D86E17"/>
    <w:rsid w:val="00D86F59"/>
    <w:rsid w:val="00D93345"/>
    <w:rsid w:val="00D9437B"/>
    <w:rsid w:val="00D969F0"/>
    <w:rsid w:val="00DA3022"/>
    <w:rsid w:val="00DA5190"/>
    <w:rsid w:val="00DA6ABE"/>
    <w:rsid w:val="00DB1BF0"/>
    <w:rsid w:val="00DB204E"/>
    <w:rsid w:val="00DB21FB"/>
    <w:rsid w:val="00DB2EA2"/>
    <w:rsid w:val="00DB3347"/>
    <w:rsid w:val="00DB36D1"/>
    <w:rsid w:val="00DB496F"/>
    <w:rsid w:val="00DB4C01"/>
    <w:rsid w:val="00DB7504"/>
    <w:rsid w:val="00DB7BAB"/>
    <w:rsid w:val="00DB7F4A"/>
    <w:rsid w:val="00DC21EF"/>
    <w:rsid w:val="00DC2683"/>
    <w:rsid w:val="00DC2DA9"/>
    <w:rsid w:val="00DC2FB4"/>
    <w:rsid w:val="00DC58C0"/>
    <w:rsid w:val="00DC6926"/>
    <w:rsid w:val="00DC7A33"/>
    <w:rsid w:val="00DD0E30"/>
    <w:rsid w:val="00DD1420"/>
    <w:rsid w:val="00DD15C6"/>
    <w:rsid w:val="00DD245D"/>
    <w:rsid w:val="00DD36E2"/>
    <w:rsid w:val="00DD3A40"/>
    <w:rsid w:val="00DD6A24"/>
    <w:rsid w:val="00DE1069"/>
    <w:rsid w:val="00DF02E8"/>
    <w:rsid w:val="00DF31FF"/>
    <w:rsid w:val="00DF4834"/>
    <w:rsid w:val="00DF5384"/>
    <w:rsid w:val="00DF65E2"/>
    <w:rsid w:val="00E001F5"/>
    <w:rsid w:val="00E06E37"/>
    <w:rsid w:val="00E07723"/>
    <w:rsid w:val="00E13387"/>
    <w:rsid w:val="00E13B87"/>
    <w:rsid w:val="00E13BEE"/>
    <w:rsid w:val="00E13DF2"/>
    <w:rsid w:val="00E14824"/>
    <w:rsid w:val="00E23315"/>
    <w:rsid w:val="00E27A36"/>
    <w:rsid w:val="00E27E29"/>
    <w:rsid w:val="00E31834"/>
    <w:rsid w:val="00E33962"/>
    <w:rsid w:val="00E34F7E"/>
    <w:rsid w:val="00E35CA1"/>
    <w:rsid w:val="00E3629A"/>
    <w:rsid w:val="00E3730D"/>
    <w:rsid w:val="00E42AB0"/>
    <w:rsid w:val="00E43394"/>
    <w:rsid w:val="00E4387E"/>
    <w:rsid w:val="00E447CF"/>
    <w:rsid w:val="00E46DB6"/>
    <w:rsid w:val="00E54292"/>
    <w:rsid w:val="00E54F12"/>
    <w:rsid w:val="00E55B0F"/>
    <w:rsid w:val="00E5672A"/>
    <w:rsid w:val="00E61BB4"/>
    <w:rsid w:val="00E628CD"/>
    <w:rsid w:val="00E62BF1"/>
    <w:rsid w:val="00E64F5A"/>
    <w:rsid w:val="00E71593"/>
    <w:rsid w:val="00E77D3A"/>
    <w:rsid w:val="00E80707"/>
    <w:rsid w:val="00E82509"/>
    <w:rsid w:val="00E8269C"/>
    <w:rsid w:val="00E8281B"/>
    <w:rsid w:val="00E84BFE"/>
    <w:rsid w:val="00E87C86"/>
    <w:rsid w:val="00E87DE5"/>
    <w:rsid w:val="00E9021B"/>
    <w:rsid w:val="00E9134C"/>
    <w:rsid w:val="00E9225F"/>
    <w:rsid w:val="00E9488D"/>
    <w:rsid w:val="00EA0609"/>
    <w:rsid w:val="00EA23FE"/>
    <w:rsid w:val="00EA3E51"/>
    <w:rsid w:val="00EA7CBD"/>
    <w:rsid w:val="00EB2A06"/>
    <w:rsid w:val="00EB4572"/>
    <w:rsid w:val="00EB4E79"/>
    <w:rsid w:val="00EB7C04"/>
    <w:rsid w:val="00EC101C"/>
    <w:rsid w:val="00EC1259"/>
    <w:rsid w:val="00EC1404"/>
    <w:rsid w:val="00EC25D0"/>
    <w:rsid w:val="00EC27E7"/>
    <w:rsid w:val="00EC2EB7"/>
    <w:rsid w:val="00EC55FF"/>
    <w:rsid w:val="00EC5A38"/>
    <w:rsid w:val="00EC6950"/>
    <w:rsid w:val="00ED3B4E"/>
    <w:rsid w:val="00ED5963"/>
    <w:rsid w:val="00ED7D80"/>
    <w:rsid w:val="00EE1430"/>
    <w:rsid w:val="00EE1A0B"/>
    <w:rsid w:val="00EE3199"/>
    <w:rsid w:val="00EE43CD"/>
    <w:rsid w:val="00EE48FA"/>
    <w:rsid w:val="00EE6D15"/>
    <w:rsid w:val="00EE74DA"/>
    <w:rsid w:val="00EF1E97"/>
    <w:rsid w:val="00EF29E3"/>
    <w:rsid w:val="00EF4241"/>
    <w:rsid w:val="00EF5674"/>
    <w:rsid w:val="00EF5B3A"/>
    <w:rsid w:val="00EF69E3"/>
    <w:rsid w:val="00F03918"/>
    <w:rsid w:val="00F068A6"/>
    <w:rsid w:val="00F07572"/>
    <w:rsid w:val="00F13D2B"/>
    <w:rsid w:val="00F14FF7"/>
    <w:rsid w:val="00F16C94"/>
    <w:rsid w:val="00F21270"/>
    <w:rsid w:val="00F23ABD"/>
    <w:rsid w:val="00F24AF4"/>
    <w:rsid w:val="00F24EC4"/>
    <w:rsid w:val="00F25145"/>
    <w:rsid w:val="00F341F6"/>
    <w:rsid w:val="00F35860"/>
    <w:rsid w:val="00F35F0D"/>
    <w:rsid w:val="00F37522"/>
    <w:rsid w:val="00F419EB"/>
    <w:rsid w:val="00F42D2F"/>
    <w:rsid w:val="00F42F68"/>
    <w:rsid w:val="00F5042E"/>
    <w:rsid w:val="00F50742"/>
    <w:rsid w:val="00F520B0"/>
    <w:rsid w:val="00F52275"/>
    <w:rsid w:val="00F52FD0"/>
    <w:rsid w:val="00F53714"/>
    <w:rsid w:val="00F541F0"/>
    <w:rsid w:val="00F54574"/>
    <w:rsid w:val="00F54C88"/>
    <w:rsid w:val="00F55775"/>
    <w:rsid w:val="00F62930"/>
    <w:rsid w:val="00F649EF"/>
    <w:rsid w:val="00F64C6B"/>
    <w:rsid w:val="00F6576A"/>
    <w:rsid w:val="00F713EE"/>
    <w:rsid w:val="00F7206B"/>
    <w:rsid w:val="00F73FA9"/>
    <w:rsid w:val="00F75BDA"/>
    <w:rsid w:val="00F76B60"/>
    <w:rsid w:val="00F80F81"/>
    <w:rsid w:val="00F84972"/>
    <w:rsid w:val="00F851B7"/>
    <w:rsid w:val="00F86530"/>
    <w:rsid w:val="00F86E60"/>
    <w:rsid w:val="00F919F0"/>
    <w:rsid w:val="00F92022"/>
    <w:rsid w:val="00F9276C"/>
    <w:rsid w:val="00F93E57"/>
    <w:rsid w:val="00F94C99"/>
    <w:rsid w:val="00F95131"/>
    <w:rsid w:val="00FA0550"/>
    <w:rsid w:val="00FA05DD"/>
    <w:rsid w:val="00FA23DA"/>
    <w:rsid w:val="00FA5A2A"/>
    <w:rsid w:val="00FB08AD"/>
    <w:rsid w:val="00FB2989"/>
    <w:rsid w:val="00FB45F2"/>
    <w:rsid w:val="00FB51E5"/>
    <w:rsid w:val="00FB5660"/>
    <w:rsid w:val="00FC30D6"/>
    <w:rsid w:val="00FD0513"/>
    <w:rsid w:val="00FD0542"/>
    <w:rsid w:val="00FD121C"/>
    <w:rsid w:val="00FD12C1"/>
    <w:rsid w:val="00FD2B89"/>
    <w:rsid w:val="00FD49F5"/>
    <w:rsid w:val="00FD65D5"/>
    <w:rsid w:val="00FD7573"/>
    <w:rsid w:val="00FE02FB"/>
    <w:rsid w:val="00FE08A1"/>
    <w:rsid w:val="00FE1EE3"/>
    <w:rsid w:val="00FE550F"/>
    <w:rsid w:val="00FE797E"/>
    <w:rsid w:val="00FF0AEF"/>
    <w:rsid w:val="00FF0ECF"/>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45331375">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1945384205">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lrepsreceptivo.com" TargetMode="External"/><Relationship Id="rId17" Type="http://schemas.openxmlformats.org/officeDocument/2006/relationships/hyperlink" Target="http://www.allreps.com" TargetMode="External"/><Relationship Id="rId2" Type="http://schemas.openxmlformats.org/officeDocument/2006/relationships/numbering" Target="numbering.xml"/><Relationship Id="rId16" Type="http://schemas.openxmlformats.org/officeDocument/2006/relationships/hyperlink" Target="http://www.allrepsreceptivo.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com" TargetMode="External"/><Relationship Id="rId10" Type="http://schemas.openxmlformats.org/officeDocument/2006/relationships/hyperlink" Target="http://www.allreps.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efaturaseries@allreps.com" TargetMode="External"/><Relationship Id="rId14"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4A8A4-8779-4C3E-98E3-966E6FB1C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7728</Words>
  <Characters>42508</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cp:lastPrinted>2017-09-05T21:30:00Z</cp:lastPrinted>
  <dcterms:created xsi:type="dcterms:W3CDTF">2023-03-08T15:49:00Z</dcterms:created>
  <dcterms:modified xsi:type="dcterms:W3CDTF">2023-03-08T15:49:00Z</dcterms:modified>
</cp:coreProperties>
</file>