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5854E4" w14:paraId="4B4F7D37" w14:textId="77777777" w:rsidTr="005854E4">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646D2C75" w14:textId="639995D6" w:rsidR="005854E4" w:rsidRDefault="00EC765F">
            <w:pPr>
              <w:jc w:val="center"/>
              <w:rPr>
                <w:b/>
                <w:color w:val="FFFFFF" w:themeColor="background1"/>
                <w:sz w:val="64"/>
                <w:szCs w:val="64"/>
              </w:rPr>
            </w:pPr>
            <w:r>
              <w:rPr>
                <w:b/>
                <w:color w:val="FFFFFF" w:themeColor="background1"/>
                <w:sz w:val="64"/>
                <w:szCs w:val="64"/>
              </w:rPr>
              <w:t>BANZAI JAPÓN</w:t>
            </w:r>
          </w:p>
        </w:tc>
      </w:tr>
    </w:tbl>
    <w:p w14:paraId="4383725C" w14:textId="56D6493A" w:rsidR="00914B0D" w:rsidRPr="005854E4" w:rsidRDefault="009D409F" w:rsidP="00914B0D">
      <w:pPr>
        <w:pStyle w:val="dias"/>
        <w:jc w:val="center"/>
        <w:rPr>
          <w:color w:val="1F3864"/>
          <w:sz w:val="40"/>
          <w:szCs w:val="40"/>
          <w:lang w:val="es-ES"/>
        </w:rPr>
      </w:pPr>
      <w:r w:rsidRPr="005854E4">
        <w:rPr>
          <w:caps w:val="0"/>
          <w:color w:val="1F3864"/>
          <w:sz w:val="40"/>
          <w:szCs w:val="40"/>
          <w:lang w:val="es-ES"/>
        </w:rPr>
        <w:t xml:space="preserve">Visitando: </w:t>
      </w:r>
      <w:r w:rsidR="000E093F">
        <w:rPr>
          <w:caps w:val="0"/>
          <w:color w:val="1F3864"/>
          <w:sz w:val="40"/>
          <w:szCs w:val="40"/>
          <w:lang w:val="es-ES"/>
        </w:rPr>
        <w:t>Toki</w:t>
      </w:r>
      <w:r w:rsidR="007F4F88" w:rsidRPr="005854E4">
        <w:rPr>
          <w:caps w:val="0"/>
          <w:color w:val="1F3864"/>
          <w:sz w:val="40"/>
          <w:szCs w:val="40"/>
          <w:lang w:val="es-ES"/>
        </w:rPr>
        <w:t>o, Hakone,</w:t>
      </w:r>
      <w:r w:rsidR="004F0A1C" w:rsidRPr="005854E4">
        <w:rPr>
          <w:caps w:val="0"/>
          <w:color w:val="1F3864"/>
          <w:sz w:val="40"/>
          <w:szCs w:val="40"/>
          <w:lang w:val="es-ES"/>
        </w:rPr>
        <w:t xml:space="preserve"> </w:t>
      </w:r>
      <w:r w:rsidR="000E093F">
        <w:rPr>
          <w:caps w:val="0"/>
          <w:color w:val="1F3864"/>
          <w:sz w:val="40"/>
          <w:szCs w:val="40"/>
          <w:lang w:val="es-ES"/>
        </w:rPr>
        <w:t>Nara, Ki</w:t>
      </w:r>
      <w:r w:rsidR="009B644E" w:rsidRPr="005854E4">
        <w:rPr>
          <w:caps w:val="0"/>
          <w:color w:val="1F3864"/>
          <w:sz w:val="40"/>
          <w:szCs w:val="40"/>
          <w:lang w:val="es-ES"/>
        </w:rPr>
        <w:t>oto</w:t>
      </w:r>
      <w:r w:rsidR="00EC58C1">
        <w:rPr>
          <w:caps w:val="0"/>
          <w:color w:val="1F3864"/>
          <w:sz w:val="40"/>
          <w:szCs w:val="40"/>
          <w:lang w:val="es-ES"/>
        </w:rPr>
        <w:t>, Kanazawa, Gero</w:t>
      </w:r>
      <w:r w:rsidR="0053313B">
        <w:rPr>
          <w:caps w:val="0"/>
          <w:color w:val="1F3864"/>
          <w:sz w:val="40"/>
          <w:szCs w:val="40"/>
          <w:lang w:val="es-ES"/>
        </w:rPr>
        <w:t>, Osaka</w:t>
      </w:r>
    </w:p>
    <w:p w14:paraId="24C702EC" w14:textId="77777777" w:rsidR="001E2B89" w:rsidRPr="0020425D" w:rsidRDefault="00EC58C1" w:rsidP="0020425D">
      <w:pPr>
        <w:pStyle w:val="itinerario"/>
        <w:jc w:val="center"/>
        <w:rPr>
          <w:b/>
          <w:color w:val="1F3864"/>
          <w:sz w:val="40"/>
          <w:szCs w:val="40"/>
        </w:rPr>
      </w:pPr>
      <w:r>
        <w:rPr>
          <w:b/>
          <w:color w:val="1F3864"/>
          <w:sz w:val="40"/>
          <w:szCs w:val="40"/>
        </w:rPr>
        <w:t>10</w:t>
      </w:r>
      <w:r w:rsidR="001E2B89" w:rsidRPr="0020425D">
        <w:rPr>
          <w:b/>
          <w:color w:val="1F3864"/>
          <w:sz w:val="40"/>
          <w:szCs w:val="40"/>
        </w:rPr>
        <w:t xml:space="preserve"> </w:t>
      </w:r>
      <w:r w:rsidR="003C113F" w:rsidRPr="0020425D">
        <w:rPr>
          <w:b/>
          <w:color w:val="1F3864"/>
          <w:sz w:val="40"/>
          <w:szCs w:val="40"/>
        </w:rPr>
        <w:t>días</w:t>
      </w:r>
      <w:r w:rsidR="001E2B89" w:rsidRPr="0020425D">
        <w:rPr>
          <w:b/>
          <w:color w:val="1F3864"/>
          <w:sz w:val="40"/>
          <w:szCs w:val="40"/>
        </w:rPr>
        <w:t xml:space="preserve"> </w:t>
      </w:r>
      <w:r>
        <w:rPr>
          <w:b/>
          <w:color w:val="1F3864"/>
          <w:sz w:val="40"/>
          <w:szCs w:val="40"/>
        </w:rPr>
        <w:t xml:space="preserve">9 </w:t>
      </w:r>
      <w:r w:rsidR="00F21270" w:rsidRPr="0020425D">
        <w:rPr>
          <w:b/>
          <w:color w:val="1F3864"/>
          <w:sz w:val="40"/>
          <w:szCs w:val="40"/>
        </w:rPr>
        <w:t>noches</w:t>
      </w:r>
    </w:p>
    <w:p w14:paraId="01C7E6DD" w14:textId="77777777" w:rsidR="004F0A1C" w:rsidRPr="00F0432F" w:rsidRDefault="004F0A1C" w:rsidP="0020425D">
      <w:pPr>
        <w:pStyle w:val="itinerario"/>
      </w:pPr>
    </w:p>
    <w:p w14:paraId="6CF05891" w14:textId="77777777" w:rsidR="00F24EC4" w:rsidRPr="00F0432F" w:rsidRDefault="004F0A1C" w:rsidP="0020425D">
      <w:pPr>
        <w:pStyle w:val="itinerario"/>
      </w:pPr>
      <w:r>
        <w:rPr>
          <w:noProof/>
          <w:lang w:eastAsia="es-CO" w:bidi="ar-SA"/>
        </w:rPr>
        <w:drawing>
          <wp:inline distT="0" distB="0" distL="0" distR="0" wp14:anchorId="0E1B0807" wp14:editId="3E0FB20F">
            <wp:extent cx="6353175" cy="304800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on2.jpg"/>
                    <pic:cNvPicPr/>
                  </pic:nvPicPr>
                  <pic:blipFill>
                    <a:blip r:embed="rId8">
                      <a:extLst>
                        <a:ext uri="{28A0092B-C50C-407E-A947-70E740481C1C}">
                          <a14:useLocalDpi xmlns:a14="http://schemas.microsoft.com/office/drawing/2010/main" val="0"/>
                        </a:ext>
                      </a:extLst>
                    </a:blip>
                    <a:stretch>
                      <a:fillRect/>
                    </a:stretch>
                  </pic:blipFill>
                  <pic:spPr>
                    <a:xfrm>
                      <a:off x="0" y="0"/>
                      <a:ext cx="6354469" cy="3048621"/>
                    </a:xfrm>
                    <a:prstGeom prst="rect">
                      <a:avLst/>
                    </a:prstGeom>
                  </pic:spPr>
                </pic:pic>
              </a:graphicData>
            </a:graphic>
          </wp:inline>
        </w:drawing>
      </w:r>
    </w:p>
    <w:p w14:paraId="5B8299EE" w14:textId="77777777" w:rsidR="00E668EA" w:rsidRDefault="00E668EA" w:rsidP="0020425D">
      <w:pPr>
        <w:pStyle w:val="itinerario"/>
        <w:rPr>
          <w:rStyle w:val="subtitulosCar"/>
          <w:b w:val="0"/>
          <w:bCs w:val="0"/>
          <w:sz w:val="22"/>
          <w:szCs w:val="22"/>
        </w:rPr>
      </w:pPr>
    </w:p>
    <w:p w14:paraId="3C58158E" w14:textId="77777777" w:rsidR="0020425D" w:rsidRDefault="0020425D" w:rsidP="0020425D">
      <w:pPr>
        <w:pStyle w:val="itinerario"/>
      </w:pPr>
      <w:r w:rsidRPr="0020425D">
        <w:t>Japón, un viaje inolvidable por el país del sol naciente, donde una tradicional cultura milenaria convive con la tecnología y el desarrollo más avanzado del planeta: concurridas ciudades, templos antiguos y paisajes deslumbrantes abundan en la Ruta Dorada del Japón. Comience en el moderno Tok</w:t>
      </w:r>
      <w:r w:rsidR="000E093F">
        <w:t>i</w:t>
      </w:r>
      <w:r w:rsidRPr="0020425D">
        <w:t>o, pase por Hakone y su majestuosa vista del Monte Fuji y luego finalice en la antigua capital K</w:t>
      </w:r>
      <w:r w:rsidR="000E093F">
        <w:t>i</w:t>
      </w:r>
      <w:r w:rsidRPr="0020425D">
        <w:t>oto, tierra de templos y tradiciones. Pero... hay más: viva la experiencia de alojarse en un Ryokan; 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p>
    <w:p w14:paraId="1A3FB71D" w14:textId="77777777" w:rsidR="0020425D" w:rsidRDefault="0020425D" w:rsidP="0020425D">
      <w:pPr>
        <w:pStyle w:val="itinerario"/>
      </w:pPr>
    </w:p>
    <w:p w14:paraId="1318EDB5" w14:textId="79918DFD" w:rsidR="00B873E8" w:rsidRPr="00B873E8" w:rsidRDefault="00B873E8" w:rsidP="0053313B">
      <w:pPr>
        <w:spacing w:before="0" w:after="0" w:line="240" w:lineRule="auto"/>
        <w:jc w:val="both"/>
        <w:rPr>
          <w:rFonts w:cs="Calibri"/>
          <w:szCs w:val="22"/>
        </w:rPr>
      </w:pPr>
      <w:r w:rsidRPr="00B873E8">
        <w:rPr>
          <w:rFonts w:cs="Calibri"/>
          <w:b/>
          <w:bCs/>
          <w:caps/>
          <w:color w:val="1F3864"/>
          <w:sz w:val="28"/>
          <w:szCs w:val="28"/>
        </w:rPr>
        <w:t>SALIDAS</w:t>
      </w:r>
      <w:r w:rsidRPr="00B873E8">
        <w:rPr>
          <w:rFonts w:cs="Calibri"/>
          <w:b/>
          <w:bCs/>
          <w:caps/>
          <w:color w:val="1F3864"/>
          <w:sz w:val="28"/>
          <w:szCs w:val="28"/>
        </w:rPr>
        <w:tab/>
      </w:r>
      <w:r w:rsidRPr="00B873E8">
        <w:rPr>
          <w:rFonts w:cs="Calibri"/>
          <w:szCs w:val="22"/>
        </w:rPr>
        <w:t>martes</w:t>
      </w:r>
    </w:p>
    <w:p w14:paraId="3E63F36C" w14:textId="77777777" w:rsidR="00B873E8" w:rsidRPr="00B873E8" w:rsidRDefault="00B873E8" w:rsidP="00B873E8">
      <w:pPr>
        <w:spacing w:before="0" w:after="0" w:line="240" w:lineRule="auto"/>
        <w:jc w:val="both"/>
        <w:rPr>
          <w:rFonts w:cs="Calibri"/>
          <w:szCs w:val="22"/>
        </w:rPr>
        <w:sectPr w:rsidR="00B873E8" w:rsidRPr="00B873E8">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B873E8" w:rsidRPr="00B873E8" w14:paraId="53EE0438"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1B7E58B1" w14:textId="77777777" w:rsidR="00B873E8" w:rsidRPr="00B873E8" w:rsidRDefault="00B873E8" w:rsidP="00B873E8">
            <w:pPr>
              <w:jc w:val="center"/>
            </w:pPr>
            <w:r w:rsidRPr="00B873E8">
              <w:t xml:space="preserve">Abril </w:t>
            </w:r>
          </w:p>
        </w:tc>
        <w:tc>
          <w:tcPr>
            <w:tcW w:w="2266" w:type="dxa"/>
            <w:tcBorders>
              <w:top w:val="single" w:sz="4" w:space="0" w:color="auto"/>
              <w:left w:val="single" w:sz="4" w:space="0" w:color="auto"/>
              <w:bottom w:val="single" w:sz="4" w:space="0" w:color="auto"/>
              <w:right w:val="single" w:sz="4" w:space="0" w:color="auto"/>
            </w:tcBorders>
          </w:tcPr>
          <w:p w14:paraId="591D4BB3" w14:textId="77777777" w:rsidR="00B873E8" w:rsidRPr="00B873E8" w:rsidRDefault="00B873E8" w:rsidP="00B873E8">
            <w:pPr>
              <w:jc w:val="center"/>
            </w:pPr>
            <w:r w:rsidRPr="00B873E8">
              <w:t xml:space="preserve">2 – 9 – 16 – 23 </w:t>
            </w:r>
          </w:p>
        </w:tc>
      </w:tr>
      <w:tr w:rsidR="00B873E8" w:rsidRPr="00B873E8" w14:paraId="59F418FC"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6D24AB49" w14:textId="77777777" w:rsidR="00B873E8" w:rsidRPr="00B873E8" w:rsidRDefault="00B873E8" w:rsidP="00B873E8">
            <w:pPr>
              <w:jc w:val="center"/>
            </w:pPr>
            <w:r w:rsidRPr="00B873E8">
              <w:t>Mayo</w:t>
            </w:r>
          </w:p>
        </w:tc>
        <w:tc>
          <w:tcPr>
            <w:tcW w:w="2266" w:type="dxa"/>
            <w:tcBorders>
              <w:top w:val="single" w:sz="4" w:space="0" w:color="auto"/>
              <w:left w:val="single" w:sz="4" w:space="0" w:color="auto"/>
              <w:bottom w:val="single" w:sz="4" w:space="0" w:color="auto"/>
              <w:right w:val="single" w:sz="4" w:space="0" w:color="auto"/>
            </w:tcBorders>
          </w:tcPr>
          <w:p w14:paraId="32CC12A5" w14:textId="77777777" w:rsidR="00B873E8" w:rsidRPr="00B873E8" w:rsidRDefault="00B873E8" w:rsidP="00B873E8">
            <w:pPr>
              <w:jc w:val="center"/>
            </w:pPr>
            <w:r w:rsidRPr="00B873E8">
              <w:t xml:space="preserve">7 – 14 – 21 – 28  </w:t>
            </w:r>
          </w:p>
        </w:tc>
      </w:tr>
      <w:tr w:rsidR="00B873E8" w:rsidRPr="00B873E8" w14:paraId="67FA0387"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046F5B9C" w14:textId="77777777" w:rsidR="00B873E8" w:rsidRPr="00B873E8" w:rsidRDefault="00B873E8" w:rsidP="00B873E8">
            <w:pPr>
              <w:jc w:val="center"/>
            </w:pPr>
            <w:r w:rsidRPr="00B873E8">
              <w:t>Junio</w:t>
            </w:r>
          </w:p>
        </w:tc>
        <w:tc>
          <w:tcPr>
            <w:tcW w:w="2266" w:type="dxa"/>
            <w:tcBorders>
              <w:top w:val="single" w:sz="4" w:space="0" w:color="auto"/>
              <w:left w:val="single" w:sz="4" w:space="0" w:color="auto"/>
              <w:bottom w:val="single" w:sz="4" w:space="0" w:color="auto"/>
              <w:right w:val="single" w:sz="4" w:space="0" w:color="auto"/>
            </w:tcBorders>
          </w:tcPr>
          <w:p w14:paraId="3F1A1DE7" w14:textId="77777777" w:rsidR="00B873E8" w:rsidRPr="00B873E8" w:rsidRDefault="00B873E8" w:rsidP="00B873E8">
            <w:pPr>
              <w:jc w:val="center"/>
            </w:pPr>
            <w:r w:rsidRPr="00B873E8">
              <w:t xml:space="preserve">4 – 11 – 18 – 25 </w:t>
            </w:r>
          </w:p>
        </w:tc>
      </w:tr>
      <w:tr w:rsidR="00B873E8" w:rsidRPr="00B873E8" w14:paraId="6094670A"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7D663F5C" w14:textId="77777777" w:rsidR="00B873E8" w:rsidRPr="00B873E8" w:rsidRDefault="00B873E8" w:rsidP="00B873E8">
            <w:pPr>
              <w:jc w:val="center"/>
            </w:pPr>
            <w:r w:rsidRPr="00B873E8">
              <w:t>Julio</w:t>
            </w:r>
          </w:p>
        </w:tc>
        <w:tc>
          <w:tcPr>
            <w:tcW w:w="2266" w:type="dxa"/>
            <w:tcBorders>
              <w:top w:val="single" w:sz="4" w:space="0" w:color="auto"/>
              <w:left w:val="single" w:sz="4" w:space="0" w:color="auto"/>
              <w:bottom w:val="single" w:sz="4" w:space="0" w:color="auto"/>
              <w:right w:val="single" w:sz="4" w:space="0" w:color="auto"/>
            </w:tcBorders>
          </w:tcPr>
          <w:p w14:paraId="5699AD26" w14:textId="77777777" w:rsidR="00B873E8" w:rsidRPr="00B873E8" w:rsidRDefault="00B873E8" w:rsidP="00B873E8">
            <w:pPr>
              <w:jc w:val="center"/>
            </w:pPr>
            <w:r w:rsidRPr="00B873E8">
              <w:t xml:space="preserve">2 – 9 – 16 – 23 – 30  </w:t>
            </w:r>
          </w:p>
        </w:tc>
      </w:tr>
      <w:tr w:rsidR="00B873E8" w:rsidRPr="00B873E8" w14:paraId="413D2150"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3841DB7A" w14:textId="77777777" w:rsidR="00B873E8" w:rsidRPr="00B873E8" w:rsidRDefault="00B873E8" w:rsidP="00B873E8">
            <w:pPr>
              <w:jc w:val="center"/>
            </w:pPr>
            <w:r w:rsidRPr="00B873E8">
              <w:t>Agosto</w:t>
            </w:r>
          </w:p>
        </w:tc>
        <w:tc>
          <w:tcPr>
            <w:tcW w:w="2266" w:type="dxa"/>
            <w:tcBorders>
              <w:top w:val="single" w:sz="4" w:space="0" w:color="auto"/>
              <w:left w:val="single" w:sz="4" w:space="0" w:color="auto"/>
              <w:bottom w:val="single" w:sz="4" w:space="0" w:color="auto"/>
              <w:right w:val="single" w:sz="4" w:space="0" w:color="auto"/>
            </w:tcBorders>
          </w:tcPr>
          <w:p w14:paraId="518D9FED" w14:textId="77777777" w:rsidR="00B873E8" w:rsidRPr="00B873E8" w:rsidRDefault="00B873E8" w:rsidP="00B873E8">
            <w:pPr>
              <w:jc w:val="center"/>
            </w:pPr>
            <w:r w:rsidRPr="00B873E8">
              <w:t xml:space="preserve">20 – 27 </w:t>
            </w:r>
          </w:p>
        </w:tc>
      </w:tr>
      <w:tr w:rsidR="00B873E8" w:rsidRPr="00B873E8" w14:paraId="5467F14D"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6133C836" w14:textId="77777777" w:rsidR="00B873E8" w:rsidRPr="00B873E8" w:rsidRDefault="00B873E8" w:rsidP="00B873E8">
            <w:pPr>
              <w:jc w:val="center"/>
            </w:pPr>
            <w:r w:rsidRPr="00B873E8">
              <w:t>Septiembre</w:t>
            </w:r>
          </w:p>
        </w:tc>
        <w:tc>
          <w:tcPr>
            <w:tcW w:w="2266" w:type="dxa"/>
            <w:tcBorders>
              <w:top w:val="single" w:sz="4" w:space="0" w:color="auto"/>
              <w:left w:val="single" w:sz="4" w:space="0" w:color="auto"/>
              <w:bottom w:val="single" w:sz="4" w:space="0" w:color="auto"/>
              <w:right w:val="single" w:sz="4" w:space="0" w:color="auto"/>
            </w:tcBorders>
          </w:tcPr>
          <w:p w14:paraId="1A94AAC4" w14:textId="77777777" w:rsidR="00B873E8" w:rsidRPr="00B873E8" w:rsidRDefault="00B873E8" w:rsidP="00B873E8">
            <w:pPr>
              <w:jc w:val="center"/>
            </w:pPr>
            <w:r w:rsidRPr="00B873E8">
              <w:t xml:space="preserve">3 – 10 – 17 – 24 </w:t>
            </w:r>
          </w:p>
        </w:tc>
      </w:tr>
      <w:tr w:rsidR="00B873E8" w:rsidRPr="00B873E8" w14:paraId="79A60074"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32A0F77B" w14:textId="77777777" w:rsidR="00B873E8" w:rsidRPr="00B873E8" w:rsidRDefault="00B873E8" w:rsidP="00B873E8">
            <w:pPr>
              <w:jc w:val="center"/>
            </w:pPr>
            <w:r w:rsidRPr="00B873E8">
              <w:t>Octubre</w:t>
            </w:r>
          </w:p>
        </w:tc>
        <w:tc>
          <w:tcPr>
            <w:tcW w:w="2266" w:type="dxa"/>
            <w:tcBorders>
              <w:top w:val="single" w:sz="4" w:space="0" w:color="auto"/>
              <w:left w:val="single" w:sz="4" w:space="0" w:color="auto"/>
              <w:bottom w:val="single" w:sz="4" w:space="0" w:color="auto"/>
              <w:right w:val="single" w:sz="4" w:space="0" w:color="auto"/>
            </w:tcBorders>
          </w:tcPr>
          <w:p w14:paraId="644301B9" w14:textId="77777777" w:rsidR="00B873E8" w:rsidRPr="00B873E8" w:rsidRDefault="00B873E8" w:rsidP="00B873E8">
            <w:pPr>
              <w:jc w:val="center"/>
            </w:pPr>
            <w:r w:rsidRPr="00B873E8">
              <w:t xml:space="preserve">1 – 8 – 15 – 22 – 29  </w:t>
            </w:r>
          </w:p>
        </w:tc>
      </w:tr>
      <w:tr w:rsidR="00B873E8" w:rsidRPr="00B873E8" w14:paraId="1623C830"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706C51B5" w14:textId="77777777" w:rsidR="00B873E8" w:rsidRPr="00B873E8" w:rsidRDefault="00B873E8" w:rsidP="00B873E8">
            <w:pPr>
              <w:jc w:val="center"/>
            </w:pPr>
            <w:r w:rsidRPr="00B873E8">
              <w:t>Noviembre</w:t>
            </w:r>
          </w:p>
        </w:tc>
        <w:tc>
          <w:tcPr>
            <w:tcW w:w="2266" w:type="dxa"/>
            <w:tcBorders>
              <w:top w:val="single" w:sz="4" w:space="0" w:color="auto"/>
              <w:left w:val="single" w:sz="4" w:space="0" w:color="auto"/>
              <w:bottom w:val="single" w:sz="4" w:space="0" w:color="auto"/>
              <w:right w:val="single" w:sz="4" w:space="0" w:color="auto"/>
            </w:tcBorders>
          </w:tcPr>
          <w:p w14:paraId="0687786E" w14:textId="77777777" w:rsidR="00B873E8" w:rsidRPr="00B873E8" w:rsidRDefault="00B873E8" w:rsidP="00B873E8">
            <w:pPr>
              <w:jc w:val="center"/>
            </w:pPr>
            <w:r w:rsidRPr="00B873E8">
              <w:t xml:space="preserve">5 – 12 – 19 – 26 </w:t>
            </w:r>
          </w:p>
        </w:tc>
      </w:tr>
      <w:tr w:rsidR="00B873E8" w:rsidRPr="00B873E8" w14:paraId="7AFAC2E3"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75C3A410" w14:textId="77777777" w:rsidR="00B873E8" w:rsidRPr="00B873E8" w:rsidRDefault="00B873E8" w:rsidP="00B873E8">
            <w:pPr>
              <w:jc w:val="center"/>
            </w:pPr>
            <w:r w:rsidRPr="00B873E8">
              <w:t>Diciembre</w:t>
            </w:r>
          </w:p>
        </w:tc>
        <w:tc>
          <w:tcPr>
            <w:tcW w:w="2266" w:type="dxa"/>
            <w:tcBorders>
              <w:top w:val="single" w:sz="4" w:space="0" w:color="auto"/>
              <w:left w:val="single" w:sz="4" w:space="0" w:color="auto"/>
              <w:bottom w:val="single" w:sz="4" w:space="0" w:color="auto"/>
              <w:right w:val="single" w:sz="4" w:space="0" w:color="auto"/>
            </w:tcBorders>
          </w:tcPr>
          <w:p w14:paraId="6D79F6B7" w14:textId="77777777" w:rsidR="00B873E8" w:rsidRPr="00B873E8" w:rsidRDefault="00B873E8" w:rsidP="00B873E8">
            <w:pPr>
              <w:jc w:val="center"/>
            </w:pPr>
            <w:r w:rsidRPr="00B873E8">
              <w:t xml:space="preserve">3 – 10 – 17 </w:t>
            </w:r>
          </w:p>
        </w:tc>
      </w:tr>
      <w:tr w:rsidR="00B873E8" w:rsidRPr="00B873E8" w14:paraId="04F19DB2"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01137AC6" w14:textId="77777777" w:rsidR="00B873E8" w:rsidRPr="00B873E8" w:rsidRDefault="00B873E8" w:rsidP="00B873E8">
            <w:pPr>
              <w:jc w:val="center"/>
            </w:pPr>
            <w:r w:rsidRPr="00B873E8">
              <w:t>Enero, 2025</w:t>
            </w:r>
          </w:p>
        </w:tc>
        <w:tc>
          <w:tcPr>
            <w:tcW w:w="2266" w:type="dxa"/>
            <w:tcBorders>
              <w:top w:val="single" w:sz="4" w:space="0" w:color="auto"/>
              <w:left w:val="single" w:sz="4" w:space="0" w:color="auto"/>
              <w:bottom w:val="single" w:sz="4" w:space="0" w:color="auto"/>
              <w:right w:val="single" w:sz="4" w:space="0" w:color="auto"/>
            </w:tcBorders>
          </w:tcPr>
          <w:p w14:paraId="6359BE97" w14:textId="77777777" w:rsidR="00B873E8" w:rsidRPr="00B873E8" w:rsidRDefault="00B873E8" w:rsidP="00B873E8">
            <w:pPr>
              <w:jc w:val="center"/>
            </w:pPr>
            <w:r w:rsidRPr="00B873E8">
              <w:t xml:space="preserve">7 – 21 </w:t>
            </w:r>
          </w:p>
        </w:tc>
      </w:tr>
      <w:tr w:rsidR="00B873E8" w:rsidRPr="00B873E8" w14:paraId="6A9856D1"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443B77C0" w14:textId="77777777" w:rsidR="00B873E8" w:rsidRPr="00B873E8" w:rsidRDefault="00B873E8" w:rsidP="00B873E8">
            <w:pPr>
              <w:jc w:val="center"/>
            </w:pPr>
            <w:r w:rsidRPr="00B873E8">
              <w:t>Febrero, 2025</w:t>
            </w:r>
          </w:p>
        </w:tc>
        <w:tc>
          <w:tcPr>
            <w:tcW w:w="2266" w:type="dxa"/>
            <w:tcBorders>
              <w:top w:val="single" w:sz="4" w:space="0" w:color="auto"/>
              <w:left w:val="single" w:sz="4" w:space="0" w:color="auto"/>
              <w:bottom w:val="single" w:sz="4" w:space="0" w:color="auto"/>
              <w:right w:val="single" w:sz="4" w:space="0" w:color="auto"/>
            </w:tcBorders>
          </w:tcPr>
          <w:p w14:paraId="386DE288" w14:textId="77777777" w:rsidR="00B873E8" w:rsidRPr="00B873E8" w:rsidRDefault="00B873E8" w:rsidP="00B873E8">
            <w:pPr>
              <w:jc w:val="center"/>
            </w:pPr>
            <w:r w:rsidRPr="00B873E8">
              <w:t xml:space="preserve">4 – 18 </w:t>
            </w:r>
          </w:p>
        </w:tc>
      </w:tr>
      <w:tr w:rsidR="00B873E8" w:rsidRPr="00B873E8" w14:paraId="69EFB23C" w14:textId="77777777" w:rsidTr="006F75A0">
        <w:tc>
          <w:tcPr>
            <w:tcW w:w="2265" w:type="dxa"/>
            <w:tcBorders>
              <w:top w:val="single" w:sz="4" w:space="0" w:color="auto"/>
              <w:left w:val="single" w:sz="4" w:space="0" w:color="auto"/>
              <w:bottom w:val="single" w:sz="4" w:space="0" w:color="auto"/>
              <w:right w:val="single" w:sz="4" w:space="0" w:color="auto"/>
            </w:tcBorders>
            <w:hideMark/>
          </w:tcPr>
          <w:p w14:paraId="714780D7" w14:textId="77777777" w:rsidR="00B873E8" w:rsidRPr="00B873E8" w:rsidRDefault="00B873E8" w:rsidP="00B873E8">
            <w:pPr>
              <w:jc w:val="center"/>
            </w:pPr>
            <w:r w:rsidRPr="00B873E8">
              <w:t>Marzo, 2025</w:t>
            </w:r>
          </w:p>
        </w:tc>
        <w:tc>
          <w:tcPr>
            <w:tcW w:w="2266" w:type="dxa"/>
            <w:tcBorders>
              <w:top w:val="single" w:sz="4" w:space="0" w:color="auto"/>
              <w:left w:val="single" w:sz="4" w:space="0" w:color="auto"/>
              <w:bottom w:val="single" w:sz="4" w:space="0" w:color="auto"/>
              <w:right w:val="single" w:sz="4" w:space="0" w:color="auto"/>
            </w:tcBorders>
          </w:tcPr>
          <w:p w14:paraId="5F26AE0B" w14:textId="77777777" w:rsidR="00B873E8" w:rsidRPr="00B873E8" w:rsidRDefault="00B873E8" w:rsidP="00B873E8">
            <w:pPr>
              <w:jc w:val="center"/>
            </w:pPr>
            <w:r w:rsidRPr="00B873E8">
              <w:t xml:space="preserve">4 – 11 – 18 – 25 </w:t>
            </w:r>
          </w:p>
        </w:tc>
      </w:tr>
    </w:tbl>
    <w:p w14:paraId="2B95AAA0" w14:textId="77777777" w:rsidR="00B873E8" w:rsidRPr="00B873E8" w:rsidRDefault="00B873E8" w:rsidP="00B873E8">
      <w:pPr>
        <w:spacing w:before="0" w:after="0" w:line="240" w:lineRule="auto"/>
        <w:rPr>
          <w:rFonts w:cs="Calibri"/>
          <w:b/>
          <w:bCs/>
          <w:caps/>
          <w:color w:val="1F3864"/>
          <w:sz w:val="28"/>
          <w:szCs w:val="28"/>
        </w:rPr>
        <w:sectPr w:rsidR="00B873E8" w:rsidRPr="00B873E8">
          <w:type w:val="continuous"/>
          <w:pgSz w:w="12240" w:h="15840"/>
          <w:pgMar w:top="1440" w:right="1080" w:bottom="1440" w:left="1080" w:header="708" w:footer="708" w:gutter="0"/>
          <w:cols w:num="2" w:space="708"/>
        </w:sectPr>
      </w:pPr>
    </w:p>
    <w:p w14:paraId="1D59D22A" w14:textId="77777777" w:rsidR="00F21270" w:rsidRPr="006775BE" w:rsidRDefault="007E1CC1" w:rsidP="00914B0D">
      <w:pPr>
        <w:pStyle w:val="dias"/>
        <w:rPr>
          <w:color w:val="1F3864"/>
          <w:sz w:val="28"/>
          <w:szCs w:val="28"/>
        </w:rPr>
      </w:pPr>
      <w:r w:rsidRPr="006775BE">
        <w:rPr>
          <w:caps w:val="0"/>
          <w:color w:val="1F3864"/>
          <w:sz w:val="28"/>
          <w:szCs w:val="28"/>
        </w:rPr>
        <w:lastRenderedPageBreak/>
        <w:t>INCLUYE</w:t>
      </w:r>
    </w:p>
    <w:p w14:paraId="244DA91D" w14:textId="77777777" w:rsidR="000707A0" w:rsidRPr="006775BE" w:rsidRDefault="000707A0" w:rsidP="00F22E9B">
      <w:pPr>
        <w:pStyle w:val="vinetas"/>
        <w:jc w:val="both"/>
      </w:pPr>
      <w:r w:rsidRPr="006775BE">
        <w:t xml:space="preserve">Traslado de llegada al aeropuerto de Narita o Haneda. </w:t>
      </w:r>
    </w:p>
    <w:p w14:paraId="525D7774" w14:textId="77777777" w:rsidR="000707A0" w:rsidRPr="006775BE" w:rsidRDefault="000707A0" w:rsidP="00F22E9B">
      <w:pPr>
        <w:pStyle w:val="vinetas"/>
        <w:jc w:val="both"/>
      </w:pPr>
      <w:r w:rsidRPr="006775BE">
        <w:t>En Narita, asistencia de habla español en el aeropuerto de llegada para tomar el Airport Limousine bus (sin asistencia a bordo) que lo llevará al hotel.</w:t>
      </w:r>
    </w:p>
    <w:p w14:paraId="66BC86A3" w14:textId="77777777" w:rsidR="000707A0" w:rsidRDefault="000707A0" w:rsidP="00F22E9B">
      <w:pPr>
        <w:pStyle w:val="vinetas"/>
        <w:jc w:val="both"/>
      </w:pPr>
      <w:r w:rsidRPr="006775BE">
        <w:t>En Haneda, asistencia de habla español en el aeropuerto de llegada para tomar el taxi (sin acompañamiento a bordo) que lo llevará al hotel.</w:t>
      </w:r>
    </w:p>
    <w:p w14:paraId="698611D3" w14:textId="77777777" w:rsidR="000707A0" w:rsidRDefault="000707A0" w:rsidP="00F22E9B">
      <w:pPr>
        <w:pStyle w:val="vinetas"/>
        <w:jc w:val="both"/>
      </w:pPr>
      <w:r>
        <w:t>T</w:t>
      </w:r>
      <w:r w:rsidRPr="00B50134">
        <w:t xml:space="preserve">raslado a la estación de Tokio con un asistente de habla española. </w:t>
      </w:r>
    </w:p>
    <w:p w14:paraId="5766BA18" w14:textId="77777777" w:rsidR="000707A0" w:rsidRPr="006775BE" w:rsidRDefault="000707A0" w:rsidP="00F22E9B">
      <w:pPr>
        <w:pStyle w:val="vinetas"/>
        <w:jc w:val="both"/>
      </w:pPr>
      <w:r w:rsidRPr="006775BE">
        <w:t>Tren bala Nozomi de Tok</w:t>
      </w:r>
      <w:r>
        <w:t>i</w:t>
      </w:r>
      <w:r w:rsidRPr="006775BE">
        <w:t>o a K</w:t>
      </w:r>
      <w:r>
        <w:t>i</w:t>
      </w:r>
      <w:r w:rsidRPr="006775BE">
        <w:t>oto con asientos reservados en clase turista.</w:t>
      </w:r>
    </w:p>
    <w:p w14:paraId="18DB3A76" w14:textId="3F8E1FF4" w:rsidR="00320487" w:rsidRPr="00F22E9B" w:rsidRDefault="00F22E9B" w:rsidP="00F22E9B">
      <w:pPr>
        <w:pStyle w:val="vinetas"/>
        <w:jc w:val="both"/>
      </w:pPr>
      <w:r w:rsidRPr="00F22E9B">
        <w:t xml:space="preserve">Transporte terrestre de </w:t>
      </w:r>
      <w:r w:rsidR="00320487" w:rsidRPr="00F22E9B">
        <w:t>Kioto a Kanazawa. El traslado desde Kioto a Kanazawa podría ser en tren con un transbordo en la Estación Tsuruga.</w:t>
      </w:r>
    </w:p>
    <w:p w14:paraId="217C94B7" w14:textId="66DEBCDA" w:rsidR="00BF5E0C" w:rsidRDefault="00BF5E0C" w:rsidP="00F22E9B">
      <w:pPr>
        <w:pStyle w:val="vinetas"/>
        <w:jc w:val="both"/>
      </w:pPr>
      <w:r w:rsidRPr="00F22E9B">
        <w:t xml:space="preserve">Transporte terrestre </w:t>
      </w:r>
      <w:r w:rsidR="00F22E9B" w:rsidRPr="00F22E9B">
        <w:t>de</w:t>
      </w:r>
      <w:r w:rsidRPr="00F22E9B">
        <w:t xml:space="preserve"> Kanazawa </w:t>
      </w:r>
      <w:r w:rsidR="00F22E9B" w:rsidRPr="00F22E9B">
        <w:t>a</w:t>
      </w:r>
      <w:r w:rsidRPr="00F22E9B">
        <w:t xml:space="preserve"> Gero.</w:t>
      </w:r>
    </w:p>
    <w:p w14:paraId="09FFF514" w14:textId="4D1ADB07" w:rsidR="00C24A23" w:rsidRPr="00F22E9B" w:rsidRDefault="00487C74" w:rsidP="00F22E9B">
      <w:pPr>
        <w:pStyle w:val="vinetas"/>
        <w:jc w:val="both"/>
      </w:pPr>
      <w:r w:rsidRPr="00487C74">
        <w:t>Traslado a la Estación de Gero a pie.</w:t>
      </w:r>
    </w:p>
    <w:p w14:paraId="436200E1" w14:textId="4061004F" w:rsidR="00860389" w:rsidRPr="00860389" w:rsidRDefault="00860389" w:rsidP="00847E6A">
      <w:pPr>
        <w:pStyle w:val="vinetas"/>
        <w:jc w:val="both"/>
      </w:pPr>
      <w:r>
        <w:t xml:space="preserve">Tren express </w:t>
      </w:r>
      <w:r w:rsidR="00216C5B">
        <w:t xml:space="preserve">Wideview </w:t>
      </w:r>
      <w:r>
        <w:t xml:space="preserve">Hida de Gero a Nagoya con asientos reservados en clase turista. </w:t>
      </w:r>
      <w:r w:rsidRPr="00860389">
        <w:t>En caso de que no opere el tren express Hida a causa de fuertes lluvias u otra razón, usaremos un autobús como alternativa.</w:t>
      </w:r>
    </w:p>
    <w:p w14:paraId="21C88DC2" w14:textId="41456993" w:rsidR="00860389" w:rsidRDefault="00860389" w:rsidP="006D30FA">
      <w:pPr>
        <w:pStyle w:val="vinetas"/>
        <w:jc w:val="both"/>
      </w:pPr>
      <w:r>
        <w:t>Tren bala Nozomi de Nagoya a Shin-Osaka con asientos reservados en clase turista.</w:t>
      </w:r>
    </w:p>
    <w:p w14:paraId="25F31309" w14:textId="19541FC6" w:rsidR="00AC2D53" w:rsidRPr="00AC2D53" w:rsidRDefault="00AC2D53" w:rsidP="00AC2D53">
      <w:pPr>
        <w:pStyle w:val="vinetas"/>
        <w:jc w:val="both"/>
      </w:pPr>
      <w:r w:rsidRPr="00AC2D53">
        <w:t xml:space="preserve">Traslado de salida al aeropuerto de Kansai o Itami </w:t>
      </w:r>
      <w:r w:rsidR="00CD07A2">
        <w:t xml:space="preserve">en Osaka, </w:t>
      </w:r>
      <w:r w:rsidRPr="00AC2D53">
        <w:t>en Airport Limousine Bus sin asistencia.</w:t>
      </w:r>
    </w:p>
    <w:p w14:paraId="092EF6BE" w14:textId="77777777" w:rsidR="003E7F94" w:rsidRPr="006775BE" w:rsidRDefault="000E093F" w:rsidP="006D30FA">
      <w:pPr>
        <w:pStyle w:val="vinetas"/>
        <w:jc w:val="both"/>
      </w:pPr>
      <w:r>
        <w:t>3 noches de alojamiento en Toki</w:t>
      </w:r>
      <w:r w:rsidR="003E7F94" w:rsidRPr="006775BE">
        <w:t>o.</w:t>
      </w:r>
    </w:p>
    <w:p w14:paraId="69BC81A8" w14:textId="77777777" w:rsidR="003E7F94" w:rsidRDefault="000E093F" w:rsidP="006D30FA">
      <w:pPr>
        <w:pStyle w:val="vinetas"/>
        <w:jc w:val="both"/>
      </w:pPr>
      <w:r>
        <w:t>3 noches de alojamiento en Ki</w:t>
      </w:r>
      <w:r w:rsidR="003E7F94" w:rsidRPr="006775BE">
        <w:t>oto.</w:t>
      </w:r>
    </w:p>
    <w:p w14:paraId="7FC6F16E" w14:textId="77777777" w:rsidR="00050337" w:rsidRDefault="00050337" w:rsidP="006D30FA">
      <w:pPr>
        <w:pStyle w:val="vinetas"/>
        <w:jc w:val="both"/>
      </w:pPr>
      <w:r>
        <w:t>1 noche de alojamiento en Kanazawa.</w:t>
      </w:r>
    </w:p>
    <w:p w14:paraId="0E28FC47" w14:textId="77777777" w:rsidR="00050337" w:rsidRDefault="007F6CE3" w:rsidP="006D30FA">
      <w:pPr>
        <w:pStyle w:val="vinetas"/>
        <w:jc w:val="both"/>
      </w:pPr>
      <w:r>
        <w:t>1 noche de alojamiento en un ryokan en Gero</w:t>
      </w:r>
      <w:r w:rsidR="00050337">
        <w:t>.</w:t>
      </w:r>
    </w:p>
    <w:p w14:paraId="5562F83F" w14:textId="60012D87" w:rsidR="007F6CE3" w:rsidRDefault="007F6CE3" w:rsidP="006D30FA">
      <w:pPr>
        <w:pStyle w:val="vinetas"/>
        <w:jc w:val="both"/>
      </w:pPr>
      <w:r>
        <w:t>1 noche de alojamiento en Osaka</w:t>
      </w:r>
      <w:r w:rsidR="00EC58C1">
        <w:t>.</w:t>
      </w:r>
    </w:p>
    <w:p w14:paraId="031429D9" w14:textId="77777777" w:rsidR="0053313B" w:rsidRPr="006775BE" w:rsidRDefault="0053313B" w:rsidP="0053313B">
      <w:pPr>
        <w:pStyle w:val="vinetas"/>
        <w:jc w:val="both"/>
      </w:pPr>
      <w:r w:rsidRPr="006775BE">
        <w:t>Desayunos durante todo el recorrido.</w:t>
      </w:r>
    </w:p>
    <w:p w14:paraId="164E0FE1" w14:textId="77777777" w:rsidR="000707A0" w:rsidRPr="006775BE" w:rsidRDefault="000707A0" w:rsidP="000707A0">
      <w:pPr>
        <w:pStyle w:val="vinetas"/>
      </w:pPr>
      <w:r w:rsidRPr="006775BE">
        <w:t>1 almuerzo sin bebidas en un restaurante en Hakone.</w:t>
      </w:r>
    </w:p>
    <w:p w14:paraId="4BC3E209" w14:textId="3AF8D1B0" w:rsidR="000707A0" w:rsidRDefault="000707A0" w:rsidP="000707A0">
      <w:pPr>
        <w:pStyle w:val="vinetas"/>
      </w:pPr>
      <w:r w:rsidRPr="006775BE">
        <w:t>1 almuerzo sin bebidas en un restaurante en K</w:t>
      </w:r>
      <w:r>
        <w:t>i</w:t>
      </w:r>
      <w:r w:rsidRPr="006775BE">
        <w:t>oto.</w:t>
      </w:r>
    </w:p>
    <w:p w14:paraId="36B5128E" w14:textId="77777777" w:rsidR="000707A0" w:rsidRPr="005D6AE9" w:rsidRDefault="000707A0" w:rsidP="000707A0">
      <w:pPr>
        <w:pStyle w:val="vinetas"/>
        <w:jc w:val="both"/>
      </w:pPr>
      <w:r w:rsidRPr="005D6AE9">
        <w:t>1 almuerzo sin bebidas en un restaurante en ruta de Shirakawago a Takayama.</w:t>
      </w:r>
    </w:p>
    <w:p w14:paraId="5B95ADD2" w14:textId="77777777" w:rsidR="000707A0" w:rsidRPr="005D6AE9" w:rsidRDefault="000707A0" w:rsidP="000707A0">
      <w:pPr>
        <w:pStyle w:val="vinetas"/>
      </w:pPr>
      <w:r w:rsidRPr="005D6AE9">
        <w:t xml:space="preserve">1 cena (estilo japonés) sin bebidas en el ryokan en Gero. </w:t>
      </w:r>
    </w:p>
    <w:p w14:paraId="34C34F0F" w14:textId="77777777" w:rsidR="000707A0" w:rsidRPr="006775BE" w:rsidRDefault="000707A0" w:rsidP="000707A0">
      <w:pPr>
        <w:pStyle w:val="vinetas"/>
        <w:jc w:val="both"/>
      </w:pPr>
      <w:r w:rsidRPr="006775BE">
        <w:t>Visita de Tok</w:t>
      </w:r>
      <w:r>
        <w:t>i</w:t>
      </w:r>
      <w:r w:rsidRPr="006775BE">
        <w:t>o de medio día con guía de habla español, en servicio compartido.</w:t>
      </w:r>
    </w:p>
    <w:p w14:paraId="43BCB97B" w14:textId="77777777" w:rsidR="000707A0" w:rsidRPr="006775BE" w:rsidRDefault="000707A0" w:rsidP="000707A0">
      <w:pPr>
        <w:pStyle w:val="vinetas"/>
        <w:jc w:val="both"/>
      </w:pPr>
      <w:r w:rsidRPr="006775BE">
        <w:t>Excursión a Hakone de día completo con guía de habla español, en servicio compartido.</w:t>
      </w:r>
    </w:p>
    <w:p w14:paraId="3A248504" w14:textId="77777777" w:rsidR="000707A0" w:rsidRPr="006775BE" w:rsidRDefault="000707A0" w:rsidP="000707A0">
      <w:pPr>
        <w:pStyle w:val="vinetas"/>
        <w:jc w:val="both"/>
      </w:pPr>
      <w:r w:rsidRPr="006775BE">
        <w:t>Excursión a Nara con guía de habla español, en servicio compartido.</w:t>
      </w:r>
    </w:p>
    <w:p w14:paraId="260FC26C" w14:textId="77777777" w:rsidR="000707A0" w:rsidRDefault="000707A0" w:rsidP="000707A0">
      <w:pPr>
        <w:pStyle w:val="vinetas"/>
        <w:jc w:val="both"/>
      </w:pPr>
      <w:r>
        <w:t>Visita de Kioto de día completo con guía de habla español</w:t>
      </w:r>
      <w:r w:rsidRPr="003E7F94">
        <w:t>, en servicio compartido.</w:t>
      </w:r>
    </w:p>
    <w:p w14:paraId="2C749DC4" w14:textId="173CEC76" w:rsidR="00050337" w:rsidRPr="00050337" w:rsidRDefault="00050337" w:rsidP="006D30FA">
      <w:pPr>
        <w:pStyle w:val="vinetas"/>
        <w:jc w:val="both"/>
      </w:pPr>
      <w:r w:rsidRPr="00050337">
        <w:t>Visita de K</w:t>
      </w:r>
      <w:r>
        <w:t>anazawa</w:t>
      </w:r>
      <w:r w:rsidRPr="00050337">
        <w:t xml:space="preserve"> con guía de habla español, en servicio compartido.</w:t>
      </w:r>
    </w:p>
    <w:p w14:paraId="10D52C51" w14:textId="77777777" w:rsidR="00050337" w:rsidRDefault="007F6CE3" w:rsidP="006D30FA">
      <w:pPr>
        <w:pStyle w:val="vinetas"/>
        <w:jc w:val="both"/>
      </w:pPr>
      <w:r>
        <w:t>E</w:t>
      </w:r>
      <w:r w:rsidRPr="007F6CE3">
        <w:t xml:space="preserve">n Shirakawago </w:t>
      </w:r>
      <w:r>
        <w:t xml:space="preserve">conocerán las </w:t>
      </w:r>
      <w:r w:rsidRPr="007F6CE3">
        <w:t>casas al estilo Gasshozukuri</w:t>
      </w:r>
      <w:r>
        <w:t>.</w:t>
      </w:r>
    </w:p>
    <w:p w14:paraId="5D11D72C" w14:textId="77777777" w:rsidR="007F6CE3" w:rsidRDefault="007F6CE3" w:rsidP="006D30FA">
      <w:pPr>
        <w:pStyle w:val="vinetas"/>
        <w:jc w:val="both"/>
      </w:pPr>
      <w:r>
        <w:t xml:space="preserve">Visita en Takayama del </w:t>
      </w:r>
      <w:r w:rsidRPr="007F6CE3">
        <w:t>barrio histórico Kamisannomachi</w:t>
      </w:r>
      <w:r>
        <w:t xml:space="preserve"> y </w:t>
      </w:r>
      <w:r w:rsidRPr="007F6CE3">
        <w:t>Yatai Kaikan</w:t>
      </w:r>
      <w:r>
        <w:t>.</w:t>
      </w:r>
    </w:p>
    <w:p w14:paraId="10789239" w14:textId="208B2117" w:rsidR="001C748A" w:rsidRPr="00487C74" w:rsidRDefault="00B94A37" w:rsidP="001C748A">
      <w:pPr>
        <w:pStyle w:val="vinetas"/>
      </w:pPr>
      <w:r w:rsidRPr="00487C74">
        <w:t>V</w:t>
      </w:r>
      <w:r w:rsidR="001C748A" w:rsidRPr="00487C74">
        <w:t>isita de Osaka con guía de habla español, en servicio compartido</w:t>
      </w:r>
      <w:r w:rsidR="006C5C17" w:rsidRPr="00487C74">
        <w:t>.</w:t>
      </w:r>
    </w:p>
    <w:p w14:paraId="78ADADAB" w14:textId="77777777" w:rsidR="003E7F94" w:rsidRDefault="003E7F94" w:rsidP="006D30FA">
      <w:pPr>
        <w:pStyle w:val="vinetas"/>
        <w:jc w:val="both"/>
      </w:pPr>
      <w:r>
        <w:t>Guía de habla español en las excursiones</w:t>
      </w:r>
      <w:r w:rsidR="00D26FB5">
        <w:t>.</w:t>
      </w:r>
    </w:p>
    <w:p w14:paraId="39EC6265" w14:textId="77777777" w:rsidR="003E7F94" w:rsidRDefault="003E7F94" w:rsidP="006D30FA">
      <w:pPr>
        <w:pStyle w:val="vinetas"/>
        <w:jc w:val="both"/>
      </w:pPr>
      <w:r>
        <w:t>Entradas a los lugares mencionados</w:t>
      </w:r>
      <w:r w:rsidR="00D26FB5">
        <w:t>.</w:t>
      </w:r>
    </w:p>
    <w:p w14:paraId="3C879E79" w14:textId="77777777" w:rsidR="00BB14C1" w:rsidRDefault="00BB14C1" w:rsidP="006D30FA">
      <w:pPr>
        <w:pStyle w:val="vinetas"/>
        <w:jc w:val="both"/>
      </w:pPr>
      <w:r>
        <w:t>Impuestos hoteleros.</w:t>
      </w:r>
    </w:p>
    <w:p w14:paraId="39D7635F" w14:textId="77777777" w:rsidR="00050548" w:rsidRDefault="00050548" w:rsidP="009D7374">
      <w:pPr>
        <w:pStyle w:val="itinerario"/>
      </w:pPr>
    </w:p>
    <w:p w14:paraId="58A30480" w14:textId="77777777" w:rsidR="005D6AE9" w:rsidRDefault="005D6AE9" w:rsidP="0084667E">
      <w:pPr>
        <w:pStyle w:val="dias"/>
        <w:rPr>
          <w:caps w:val="0"/>
          <w:color w:val="1F3864"/>
          <w:sz w:val="28"/>
          <w:szCs w:val="28"/>
        </w:rPr>
      </w:pPr>
    </w:p>
    <w:p w14:paraId="267CD4A8" w14:textId="77777777" w:rsidR="005D6AE9" w:rsidRDefault="005D6AE9" w:rsidP="0084667E">
      <w:pPr>
        <w:pStyle w:val="dias"/>
        <w:rPr>
          <w:caps w:val="0"/>
          <w:color w:val="1F3864"/>
          <w:sz w:val="28"/>
          <w:szCs w:val="28"/>
        </w:rPr>
      </w:pPr>
    </w:p>
    <w:p w14:paraId="421EA1C0" w14:textId="1DF6F871" w:rsidR="0084667E" w:rsidRDefault="007E1CC1" w:rsidP="0084667E">
      <w:pPr>
        <w:pStyle w:val="dias"/>
        <w:rPr>
          <w:color w:val="1F3864"/>
          <w:sz w:val="28"/>
          <w:szCs w:val="28"/>
        </w:rPr>
      </w:pPr>
      <w:r>
        <w:rPr>
          <w:caps w:val="0"/>
          <w:color w:val="1F3864"/>
          <w:sz w:val="28"/>
          <w:szCs w:val="28"/>
        </w:rPr>
        <w:lastRenderedPageBreak/>
        <w:t>NO INCLUYE</w:t>
      </w:r>
    </w:p>
    <w:p w14:paraId="2C3018D8" w14:textId="77777777" w:rsidR="0084667E" w:rsidRDefault="0084667E" w:rsidP="002F0F01">
      <w:pPr>
        <w:pStyle w:val="vinetas"/>
      </w:pPr>
      <w:r w:rsidRPr="00921F82">
        <w:t>2% sobre el valor del</w:t>
      </w:r>
      <w:r>
        <w:t xml:space="preserve"> paquete turístico por el manejo de divisas,</w:t>
      </w:r>
      <w:r w:rsidRPr="00921F82">
        <w:t xml:space="preserve"> valor cobrado por pago en efectivo en moneda extranjera no reembolsable.</w:t>
      </w:r>
    </w:p>
    <w:p w14:paraId="4C35E4FE" w14:textId="77777777" w:rsidR="0084667E" w:rsidRDefault="0084667E" w:rsidP="002F0F01">
      <w:pPr>
        <w:pStyle w:val="vinetas"/>
      </w:pPr>
      <w:r w:rsidRPr="004454E4">
        <w:t>Tiquetes Aéreos. (Q de combustible, Impuestos de tiquete, Tasa Administrativa).</w:t>
      </w:r>
    </w:p>
    <w:p w14:paraId="4A9ECBE6" w14:textId="77777777" w:rsidR="0084667E" w:rsidRPr="004454E4" w:rsidRDefault="0084667E" w:rsidP="002F0F01">
      <w:pPr>
        <w:pStyle w:val="vinetas"/>
      </w:pPr>
      <w:r>
        <w:t>Tasas de aeropuerto.</w:t>
      </w:r>
    </w:p>
    <w:p w14:paraId="49011869" w14:textId="77777777" w:rsidR="00AC2D53" w:rsidRDefault="00AC2D53" w:rsidP="002F0F01">
      <w:pPr>
        <w:pStyle w:val="vinetas"/>
      </w:pPr>
      <w:r>
        <w:t>S</w:t>
      </w:r>
      <w:r w:rsidRPr="00AC2D53">
        <w:t>uplemento de USD 50 por pasajero</w:t>
      </w:r>
      <w:r>
        <w:t xml:space="preserve">, </w:t>
      </w:r>
      <w:r w:rsidRPr="00AC2D53">
        <w:t>si el aeropuerto de llegada es el de Haneda</w:t>
      </w:r>
      <w:r w:rsidR="002F0F01" w:rsidRPr="002F0F01">
        <w:t xml:space="preserve"> </w:t>
      </w:r>
      <w:r w:rsidR="002F0F01">
        <w:t>en Tokio</w:t>
      </w:r>
      <w:r w:rsidR="002F0F01" w:rsidRPr="00AC2D53">
        <w:t>.</w:t>
      </w:r>
      <w:r w:rsidRPr="00AC2D53">
        <w:t xml:space="preserve"> </w:t>
      </w:r>
    </w:p>
    <w:p w14:paraId="3C8E3F7A" w14:textId="77777777" w:rsidR="0084667E" w:rsidRDefault="0084667E" w:rsidP="002F0F01">
      <w:pPr>
        <w:pStyle w:val="vinetas"/>
      </w:pPr>
      <w:r>
        <w:t>Alimentación no estipulada en los itinerarios.</w:t>
      </w:r>
    </w:p>
    <w:p w14:paraId="3825FB45" w14:textId="77777777" w:rsidR="0084667E" w:rsidRDefault="0084667E" w:rsidP="002F0F01">
      <w:pPr>
        <w:pStyle w:val="vinetas"/>
      </w:pPr>
      <w:r>
        <w:t>Propinas.</w:t>
      </w:r>
    </w:p>
    <w:p w14:paraId="242558A4" w14:textId="77777777" w:rsidR="0084667E" w:rsidRDefault="0084667E" w:rsidP="002F0F01">
      <w:pPr>
        <w:pStyle w:val="vinetas"/>
      </w:pPr>
      <w:r>
        <w:t>Traslados donde no este contemplado.</w:t>
      </w:r>
    </w:p>
    <w:p w14:paraId="47C6457F" w14:textId="77777777" w:rsidR="0084667E" w:rsidRDefault="0084667E" w:rsidP="002F0F01">
      <w:pPr>
        <w:pStyle w:val="vinetas"/>
      </w:pPr>
      <w:r>
        <w:t>Extras de ningún tipo en los hoteles.</w:t>
      </w:r>
    </w:p>
    <w:p w14:paraId="1C6502A3" w14:textId="77777777" w:rsidR="0084667E" w:rsidRDefault="0084667E" w:rsidP="002F0F01">
      <w:pPr>
        <w:pStyle w:val="vinetas"/>
      </w:pPr>
      <w:r>
        <w:t>Excesos de equipaje.</w:t>
      </w:r>
    </w:p>
    <w:p w14:paraId="6A22F776" w14:textId="77777777" w:rsidR="0084667E" w:rsidRDefault="0084667E" w:rsidP="002F0F01">
      <w:pPr>
        <w:pStyle w:val="vinetas"/>
      </w:pPr>
      <w:r>
        <w:t>Gastos de índole personal.</w:t>
      </w:r>
    </w:p>
    <w:p w14:paraId="5A7C584F" w14:textId="77777777" w:rsidR="0084667E" w:rsidRDefault="0084667E" w:rsidP="002F0F01">
      <w:pPr>
        <w:pStyle w:val="vinetas"/>
      </w:pPr>
      <w:r>
        <w:t>Gastos médicos.</w:t>
      </w:r>
    </w:p>
    <w:p w14:paraId="6F54C4DC" w14:textId="77777777" w:rsidR="0084667E" w:rsidRDefault="0084667E" w:rsidP="002F0F01">
      <w:pPr>
        <w:pStyle w:val="vinetas"/>
      </w:pPr>
      <w:r>
        <w:t>Tarjeta de asistencia médica.</w:t>
      </w:r>
    </w:p>
    <w:p w14:paraId="221116EC" w14:textId="77777777" w:rsidR="0084667E" w:rsidRDefault="0084667E" w:rsidP="002F0F01">
      <w:pPr>
        <w:pStyle w:val="vinetas"/>
      </w:pPr>
      <w:r>
        <w:t>Visa para Japón.</w:t>
      </w:r>
    </w:p>
    <w:p w14:paraId="04A91DE6" w14:textId="77777777" w:rsidR="0084667E" w:rsidRDefault="0084667E" w:rsidP="009D7374">
      <w:pPr>
        <w:pStyle w:val="itinerario"/>
      </w:pPr>
    </w:p>
    <w:p w14:paraId="66ECC2F0" w14:textId="77777777" w:rsidR="00213E8A" w:rsidRDefault="00213E8A" w:rsidP="009D7374">
      <w:pPr>
        <w:pStyle w:val="itinerario"/>
      </w:pPr>
    </w:p>
    <w:p w14:paraId="23FF6ED8" w14:textId="77777777" w:rsidR="0084667E" w:rsidRDefault="0084667E" w:rsidP="00213E8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13E8A" w14:paraId="185D581C" w14:textId="77777777" w:rsidTr="00213E8A">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94C1F66" w14:textId="77777777" w:rsidR="00213E8A" w:rsidRDefault="007E1CC1">
            <w:pPr>
              <w:jc w:val="center"/>
              <w:rPr>
                <w:b/>
                <w:color w:val="FFFFFF" w:themeColor="background1"/>
                <w:sz w:val="40"/>
                <w:szCs w:val="40"/>
              </w:rPr>
            </w:pPr>
            <w:r>
              <w:rPr>
                <w:b/>
                <w:color w:val="FFFFFF" w:themeColor="background1"/>
                <w:sz w:val="40"/>
                <w:szCs w:val="40"/>
              </w:rPr>
              <w:t>ITINERARIO</w:t>
            </w:r>
          </w:p>
        </w:tc>
      </w:tr>
    </w:tbl>
    <w:p w14:paraId="5009EBA9" w14:textId="77777777" w:rsidR="00213E8A" w:rsidRDefault="00213E8A" w:rsidP="00213E8A">
      <w:pPr>
        <w:pStyle w:val="itinerario"/>
      </w:pPr>
    </w:p>
    <w:p w14:paraId="717E189D" w14:textId="6C79BC45" w:rsidR="004B7A6A" w:rsidRDefault="00EC765F" w:rsidP="004B7A6A">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372EA3">
        <w:rPr>
          <w:caps w:val="0"/>
          <w:color w:val="1F3864"/>
          <w:sz w:val="28"/>
          <w:szCs w:val="28"/>
        </w:rPr>
        <w:t>MARTES</w:t>
      </w:r>
      <w:r>
        <w:rPr>
          <w:caps w:val="0"/>
          <w:color w:val="1F3864"/>
          <w:sz w:val="28"/>
          <w:szCs w:val="28"/>
        </w:rPr>
        <w:tab/>
      </w:r>
      <w:r>
        <w:rPr>
          <w:caps w:val="0"/>
          <w:color w:val="1F3864"/>
          <w:sz w:val="28"/>
          <w:szCs w:val="28"/>
        </w:rPr>
        <w:tab/>
      </w:r>
      <w:r w:rsidRPr="00BD038A">
        <w:rPr>
          <w:caps w:val="0"/>
          <w:color w:val="1F3864"/>
          <w:sz w:val="28"/>
          <w:szCs w:val="28"/>
        </w:rPr>
        <w:t xml:space="preserve">TOKIO </w:t>
      </w:r>
    </w:p>
    <w:p w14:paraId="0D83314E" w14:textId="77777777" w:rsidR="004B7A6A" w:rsidRPr="00B50134" w:rsidRDefault="004B7A6A" w:rsidP="004B7A6A">
      <w:pPr>
        <w:pStyle w:val="itinerario"/>
      </w:pPr>
      <w:r w:rsidRPr="00B50134">
        <w:t>Llegada al aeropuerto en Tokio:</w:t>
      </w:r>
    </w:p>
    <w:p w14:paraId="7D0730F5" w14:textId="77777777" w:rsidR="004B7A6A" w:rsidRPr="00B50134" w:rsidRDefault="004B7A6A" w:rsidP="004B7A6A">
      <w:pPr>
        <w:pStyle w:val="itinerario"/>
      </w:pPr>
    </w:p>
    <w:p w14:paraId="17EE2CFA" w14:textId="77777777" w:rsidR="004B7A6A" w:rsidRPr="00B50134" w:rsidRDefault="004B7A6A" w:rsidP="004B7A6A">
      <w:pPr>
        <w:pStyle w:val="itinerario"/>
      </w:pPr>
      <w:r w:rsidRPr="00372EA3">
        <w:rPr>
          <w:b/>
          <w:bCs/>
          <w:color w:val="1F3864"/>
        </w:rPr>
        <w:t>Si el aeropuerto de llegada es el Aeropuerto Internacional de Narita</w:t>
      </w:r>
      <w:r w:rsidRPr="00B50134">
        <w:t xml:space="preserve">: después del trámite de inmigración y aduana, recibimiento por un asistente de habla española, quien les ayudará a tomar el Airport Limousine Bus (de servicio regular compartido) hacia el hotel. El asistente no subirá al autobús con ustedes y no los acompañará hasta el hotel. </w:t>
      </w:r>
    </w:p>
    <w:p w14:paraId="274043F8" w14:textId="77777777" w:rsidR="004B7A6A" w:rsidRPr="00B50134" w:rsidRDefault="004B7A6A" w:rsidP="004B7A6A">
      <w:pPr>
        <w:pStyle w:val="itinerario"/>
      </w:pPr>
    </w:p>
    <w:p w14:paraId="677C5011" w14:textId="4EAE11EC" w:rsidR="004B7A6A" w:rsidRDefault="004B7A6A" w:rsidP="004B7A6A">
      <w:pPr>
        <w:pStyle w:val="itinerario"/>
      </w:pPr>
      <w:r w:rsidRPr="00B50134">
        <w:t>Dependiendo de la hora de ll</w:t>
      </w:r>
      <w:r>
        <w:t>e</w:t>
      </w:r>
      <w:r w:rsidRPr="00B50134">
        <w:t>gada del vuelo, no habrá Airport Limousine Bus directo al hotel, en tal caso, se tomará un a</w:t>
      </w:r>
      <w:r>
        <w:t>utobús hasta la estación de Toki</w:t>
      </w:r>
      <w:r w:rsidRPr="00B50134">
        <w:t xml:space="preserve">o </w:t>
      </w:r>
      <w:r>
        <w:t xml:space="preserve">desde donde tomarán un taxi. </w:t>
      </w:r>
      <w:r w:rsidRPr="00B50134">
        <w:t>En caso de que no opere Airport Limousine Bus, se proveerá un traslado alternativo (tren + taxi, etc.).</w:t>
      </w:r>
    </w:p>
    <w:p w14:paraId="27188740" w14:textId="77777777" w:rsidR="004B7A6A" w:rsidRPr="00B50134" w:rsidRDefault="004B7A6A" w:rsidP="004B7A6A">
      <w:pPr>
        <w:pStyle w:val="itinerario"/>
      </w:pPr>
    </w:p>
    <w:p w14:paraId="73096B61" w14:textId="1E33A4A6" w:rsidR="004B7A6A" w:rsidRDefault="004B7A6A" w:rsidP="004B7A6A">
      <w:pPr>
        <w:pStyle w:val="itinerario"/>
      </w:pPr>
      <w:r w:rsidRPr="00372EA3">
        <w:rPr>
          <w:b/>
          <w:bCs/>
          <w:color w:val="1F3864"/>
        </w:rPr>
        <w:t>Si el aeropuerto de llegada es el de Haneda</w:t>
      </w:r>
      <w:r w:rsidRPr="00B50134">
        <w:t xml:space="preserve">: se aplica un suplemento de </w:t>
      </w:r>
      <w:r w:rsidRPr="00CA136B">
        <w:t>USD 50</w:t>
      </w:r>
      <w:r w:rsidRPr="00B50134">
        <w:t xml:space="preserve"> por pasajero, ya que será utilizado un taxi en lugar de Airport Limousine Bus. </w:t>
      </w:r>
      <w:r w:rsidRPr="0009236F">
        <w:t>En caso de un pasajero viaj</w:t>
      </w:r>
      <w:r>
        <w:t>e</w:t>
      </w:r>
      <w:r w:rsidRPr="0009236F">
        <w:t xml:space="preserve"> solo, este suplemento será de </w:t>
      </w:r>
      <w:r>
        <w:t>USD 105</w:t>
      </w:r>
      <w:r w:rsidRPr="0009236F">
        <w:t>.</w:t>
      </w:r>
      <w:r>
        <w:t xml:space="preserve"> </w:t>
      </w:r>
      <w:r w:rsidRPr="00B50134">
        <w:t>Después del trámite de inmigración y aduana, recibimiento por un asistente de habla española y traslado al hotel en taxi. El asistente no subirá al taxi con ustedes y no los acompañará hasta el hotel.</w:t>
      </w:r>
    </w:p>
    <w:p w14:paraId="4B694CDE" w14:textId="77777777" w:rsidR="004B7A6A" w:rsidRDefault="004B7A6A" w:rsidP="004B7A6A">
      <w:pPr>
        <w:pStyle w:val="itinerario"/>
      </w:pPr>
    </w:p>
    <w:p w14:paraId="21B6B864" w14:textId="77777777" w:rsidR="004B7A6A" w:rsidRPr="006A59A7" w:rsidRDefault="004B7A6A" w:rsidP="004B7A6A">
      <w:pPr>
        <w:pStyle w:val="itinerario"/>
        <w:rPr>
          <w:b/>
          <w:bCs/>
          <w:color w:val="1F3864"/>
        </w:rPr>
      </w:pPr>
      <w:r w:rsidRPr="006A59A7">
        <w:rPr>
          <w:b/>
          <w:bCs/>
          <w:color w:val="1F3864"/>
        </w:rPr>
        <w:t>Nota</w:t>
      </w:r>
      <w:r>
        <w:rPr>
          <w:b/>
          <w:bCs/>
          <w:color w:val="1F3864"/>
        </w:rPr>
        <w:t>s</w:t>
      </w:r>
      <w:r w:rsidRPr="006A59A7">
        <w:rPr>
          <w:b/>
          <w:bCs/>
          <w:color w:val="1F3864"/>
        </w:rPr>
        <w:t xml:space="preserve">: </w:t>
      </w:r>
    </w:p>
    <w:p w14:paraId="79CCA2B3" w14:textId="77777777" w:rsidR="004B7A6A" w:rsidRDefault="004B7A6A" w:rsidP="004B7A6A">
      <w:pPr>
        <w:pStyle w:val="itinerario"/>
        <w:numPr>
          <w:ilvl w:val="0"/>
          <w:numId w:val="33"/>
        </w:numPr>
      </w:pPr>
      <w:r w:rsidRPr="00B50134">
        <w:t xml:space="preserve">Hora de check in en el hotel a partir de las </w:t>
      </w:r>
      <w:r>
        <w:t>3</w:t>
      </w:r>
      <w:r w:rsidRPr="00B50134">
        <w:t>:00 pm.</w:t>
      </w:r>
    </w:p>
    <w:p w14:paraId="3A8AAD15" w14:textId="77777777" w:rsidR="004B7A6A" w:rsidRDefault="004B7A6A" w:rsidP="004B7A6A">
      <w:pPr>
        <w:pStyle w:val="itinerario"/>
        <w:numPr>
          <w:ilvl w:val="0"/>
          <w:numId w:val="33"/>
        </w:numPr>
      </w:pPr>
      <w:r w:rsidRPr="00B50134">
        <w:t xml:space="preserve">El día martes en el hotel habrá una mesa de información atendida por un guía de habla española a partir de las 2:00 pm hasta las 8:00 pm. La mesa de información estará ubicada en el </w:t>
      </w:r>
      <w:r>
        <w:t>Sofá Lounge (en el área con sofás y sillas cerca de la recepción de la torre principal The Main).</w:t>
      </w:r>
    </w:p>
    <w:p w14:paraId="6AF8533E" w14:textId="77777777" w:rsidR="00EC765F" w:rsidRDefault="00EC765F" w:rsidP="004B7A6A">
      <w:pPr>
        <w:pStyle w:val="dias"/>
        <w:rPr>
          <w:caps w:val="0"/>
          <w:color w:val="1F3864"/>
          <w:sz w:val="28"/>
          <w:szCs w:val="28"/>
        </w:rPr>
      </w:pPr>
    </w:p>
    <w:p w14:paraId="751EC270" w14:textId="1DF4AD76" w:rsidR="004B7A6A" w:rsidRPr="0020425D" w:rsidRDefault="00EC765F" w:rsidP="004B7A6A">
      <w:pPr>
        <w:pStyle w:val="dias"/>
        <w:rPr>
          <w:color w:val="1F3864"/>
          <w:sz w:val="28"/>
          <w:szCs w:val="28"/>
        </w:rPr>
      </w:pPr>
      <w:r w:rsidRPr="0020425D">
        <w:rPr>
          <w:caps w:val="0"/>
          <w:color w:val="1F3864"/>
          <w:sz w:val="28"/>
          <w:szCs w:val="28"/>
        </w:rPr>
        <w:lastRenderedPageBreak/>
        <w:t>DÍA 2</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p w14:paraId="38162B4A" w14:textId="6C01CE4D" w:rsidR="004B7A6A" w:rsidRDefault="004B7A6A" w:rsidP="004B7A6A">
      <w:pPr>
        <w:pStyle w:val="itinerario"/>
      </w:pPr>
      <w:r w:rsidRPr="00B50134">
        <w:t>Desayuno en el hotel. A las 8:20 horas, reunión en el lobby</w:t>
      </w:r>
      <w:r>
        <w:t xml:space="preserve"> de la Planta Baja / Piso 1 de la torre principal The Main</w:t>
      </w:r>
      <w:r w:rsidRPr="00B50134">
        <w:t xml:space="preserve">. Salida para realizar la visita de medio día de la ciudad, con un guía de habla española. Conocerán el Santuario Meiji, dedicado al </w:t>
      </w:r>
      <w:r w:rsidR="00800283" w:rsidRPr="00B50134">
        <w:t>ex</w:t>
      </w:r>
      <w:r w:rsidR="00800283">
        <w:t>-</w:t>
      </w:r>
      <w:r w:rsidR="00800283" w:rsidRPr="00B50134">
        <w:t>emperador</w:t>
      </w:r>
      <w:r w:rsidRPr="00B50134">
        <w:t xml:space="preserve">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1C544CFF" w14:textId="691A9133" w:rsidR="00674DB8" w:rsidRDefault="00674DB8" w:rsidP="004B7A6A">
      <w:pPr>
        <w:pStyle w:val="itinerario"/>
      </w:pPr>
    </w:p>
    <w:p w14:paraId="7A291A54" w14:textId="77777777" w:rsidR="004B7A6A" w:rsidRDefault="004B7A6A" w:rsidP="004B7A6A">
      <w:pPr>
        <w:pStyle w:val="itinerario"/>
        <w:rPr>
          <w:b/>
          <w:bCs/>
          <w:color w:val="1F3864"/>
        </w:rPr>
      </w:pPr>
      <w:r w:rsidRPr="00B50134">
        <w:t xml:space="preserve">En las horas de la tarde se podrá realizar una visita </w:t>
      </w:r>
      <w:r w:rsidRPr="00A52DA1">
        <w:rPr>
          <w:b/>
          <w:color w:val="1F3864"/>
        </w:rPr>
        <w:t xml:space="preserve">OPCIONAL </w:t>
      </w:r>
      <w:r w:rsidRPr="00B50134">
        <w:t xml:space="preserve">de la ciudad para aquellos pasajeros que no deseen hacerlo por su cuenta. </w:t>
      </w:r>
      <w:r>
        <w:t xml:space="preserve">Entre julio y mediados de septiembre, cuando hace mucho calor en Japón, la </w:t>
      </w:r>
      <w:r w:rsidRPr="00A916FF">
        <w:rPr>
          <w:b/>
          <w:bCs/>
          <w:color w:val="1F3864"/>
        </w:rPr>
        <w:t>Versión 2</w:t>
      </w:r>
      <w:r w:rsidRPr="00A916FF">
        <w:rPr>
          <w:color w:val="1F3864"/>
        </w:rPr>
        <w:t xml:space="preserve"> </w:t>
      </w:r>
      <w:r>
        <w:t xml:space="preserve">en autobús privado operará. Durante el resto del año operará la </w:t>
      </w:r>
      <w:r w:rsidRPr="00A916FF">
        <w:rPr>
          <w:b/>
          <w:bCs/>
          <w:color w:val="1F3864"/>
        </w:rPr>
        <w:t>Versión 1.</w:t>
      </w:r>
    </w:p>
    <w:p w14:paraId="2CB7722E" w14:textId="77777777" w:rsidR="004B7A6A" w:rsidRDefault="004B7A6A" w:rsidP="004B7A6A">
      <w:pPr>
        <w:pStyle w:val="itinerario"/>
        <w:rPr>
          <w:b/>
          <w:bCs/>
          <w:color w:val="1F3864"/>
        </w:rPr>
      </w:pPr>
    </w:p>
    <w:p w14:paraId="14A4185E" w14:textId="77777777" w:rsidR="004B7A6A" w:rsidRPr="00A916FF" w:rsidRDefault="004B7A6A" w:rsidP="004B7A6A">
      <w:pPr>
        <w:pStyle w:val="itinerario"/>
        <w:rPr>
          <w:b/>
          <w:bCs/>
          <w:color w:val="1F3864"/>
        </w:rPr>
      </w:pPr>
      <w:r w:rsidRPr="00A916FF">
        <w:rPr>
          <w:b/>
          <w:bCs/>
          <w:color w:val="1F3864"/>
        </w:rPr>
        <w:t xml:space="preserve">Visita </w:t>
      </w:r>
      <w:r>
        <w:rPr>
          <w:b/>
          <w:bCs/>
          <w:color w:val="1F3864"/>
        </w:rPr>
        <w:t>o</w:t>
      </w:r>
      <w:r w:rsidRPr="00A916FF">
        <w:rPr>
          <w:b/>
          <w:bCs/>
          <w:color w:val="1F3864"/>
        </w:rPr>
        <w:t xml:space="preserve">pcional </w:t>
      </w:r>
      <w:r>
        <w:rPr>
          <w:b/>
          <w:bCs/>
          <w:color w:val="1F3864"/>
        </w:rPr>
        <w:t>d</w:t>
      </w:r>
      <w:r w:rsidRPr="00A916FF">
        <w:rPr>
          <w:b/>
          <w:bCs/>
          <w:color w:val="1F3864"/>
        </w:rPr>
        <w:t>e Tokio (Versión 1)</w:t>
      </w:r>
      <w:r>
        <w:rPr>
          <w:b/>
          <w:bCs/>
          <w:color w:val="1F3864"/>
        </w:rPr>
        <w:t>:</w:t>
      </w:r>
    </w:p>
    <w:p w14:paraId="764796D3" w14:textId="77777777" w:rsidR="004B7A6A" w:rsidRPr="009F2CEE" w:rsidRDefault="004B7A6A" w:rsidP="004B7A6A">
      <w:pPr>
        <w:pStyle w:val="itinerario"/>
        <w:rPr>
          <w:color w:val="1F3864"/>
        </w:rPr>
      </w:pPr>
      <w:r w:rsidRPr="009F2CEE">
        <w:rPr>
          <w:color w:val="1F3864"/>
        </w:rPr>
        <w:t>Opera todo el año, excepto entre julio y mediados de septiembre</w:t>
      </w:r>
      <w:r>
        <w:rPr>
          <w:color w:val="1F3864"/>
        </w:rPr>
        <w:t>.</w:t>
      </w:r>
      <w:r w:rsidRPr="009F2CEE">
        <w:rPr>
          <w:color w:val="1F3864"/>
        </w:rPr>
        <w:t xml:space="preserve"> </w:t>
      </w:r>
    </w:p>
    <w:p w14:paraId="33722433" w14:textId="77777777" w:rsidR="004B7A6A" w:rsidRDefault="004B7A6A" w:rsidP="004B7A6A">
      <w:pPr>
        <w:pStyle w:val="itinerario"/>
      </w:pPr>
      <w:r>
        <w:t>Número mínimo de participantes requerido para operación: 5 pasajeros.</w:t>
      </w:r>
    </w:p>
    <w:p w14:paraId="3CE382A2" w14:textId="77777777" w:rsidR="004B7A6A" w:rsidRDefault="004B7A6A" w:rsidP="004B7A6A">
      <w:pPr>
        <w:pStyle w:val="itinerario"/>
      </w:pPr>
      <w:r>
        <w:t>Almuerzo no incluido.</w:t>
      </w:r>
    </w:p>
    <w:p w14:paraId="7F174CFA" w14:textId="77777777" w:rsidR="004B7A6A" w:rsidRDefault="004B7A6A" w:rsidP="004B7A6A">
      <w:pPr>
        <w:pStyle w:val="itinerario"/>
      </w:pPr>
      <w:r>
        <w:t>La visita opcional puede ser cancelada en caso de lluvia o cuando un guía no esté disponible.</w:t>
      </w:r>
    </w:p>
    <w:p w14:paraId="3BF101A4" w14:textId="77777777" w:rsidR="004B7A6A" w:rsidRDefault="004B7A6A" w:rsidP="004B7A6A">
      <w:pPr>
        <w:pStyle w:val="itinerario"/>
      </w:pPr>
      <w:r w:rsidRPr="00B50134">
        <w:t>Este paseo se compra solo en destino y</w:t>
      </w:r>
      <w:r>
        <w:t xml:space="preserve"> tiene un costo de 5</w:t>
      </w:r>
      <w:r w:rsidRPr="00B50134">
        <w:t>.000 JPY (</w:t>
      </w:r>
      <w:r>
        <w:t>aprox. USD 4</w:t>
      </w:r>
      <w:r w:rsidRPr="00CA136B">
        <w:t>0)</w:t>
      </w:r>
      <w:r w:rsidRPr="00B50134">
        <w:t xml:space="preserve"> por persona</w:t>
      </w:r>
      <w:r>
        <w:t>.</w:t>
      </w:r>
    </w:p>
    <w:p w14:paraId="27D8BCEF" w14:textId="6F5497D2" w:rsidR="004B7A6A" w:rsidRDefault="004B7A6A" w:rsidP="004B7A6A">
      <w:pPr>
        <w:pStyle w:val="itinerario"/>
      </w:pPr>
      <w:r>
        <w:t>Visitaremos en transporte público y a pie: Odaiba (isla artificial con edificios futuristas), se podrá hacer un paseo en barco (</w:t>
      </w:r>
      <w:r w:rsidRPr="00A916FF">
        <w:rPr>
          <w:b/>
          <w:bCs/>
          <w:color w:val="1F3864"/>
        </w:rPr>
        <w:t>no incluido</w:t>
      </w:r>
      <w:r>
        <w:t>); Cruce Scramble en Shibuya; Torre del Gobierno Metropolitano de Tokio (mirador a 202 metros). Regreso al hotel sobre las 20:30.</w:t>
      </w:r>
    </w:p>
    <w:p w14:paraId="40D4D3D2" w14:textId="77777777" w:rsidR="004B7A6A" w:rsidRDefault="004B7A6A" w:rsidP="004B7A6A">
      <w:pPr>
        <w:pStyle w:val="itinerario"/>
      </w:pPr>
    </w:p>
    <w:p w14:paraId="3FCF0591" w14:textId="77777777" w:rsidR="004B7A6A" w:rsidRPr="00A916FF" w:rsidRDefault="004B7A6A" w:rsidP="004B7A6A">
      <w:pPr>
        <w:pStyle w:val="itinerario"/>
        <w:rPr>
          <w:b/>
          <w:bCs/>
          <w:color w:val="1F3864"/>
        </w:rPr>
      </w:pPr>
      <w:r w:rsidRPr="00A916FF">
        <w:rPr>
          <w:b/>
          <w:bCs/>
          <w:color w:val="1F3864"/>
        </w:rPr>
        <w:t>Visita opcional de Tokio (Versión 2)</w:t>
      </w:r>
    </w:p>
    <w:p w14:paraId="04156332" w14:textId="77777777" w:rsidR="004B7A6A" w:rsidRPr="009F2CEE" w:rsidRDefault="004B7A6A" w:rsidP="004B7A6A">
      <w:pPr>
        <w:pStyle w:val="itinerario"/>
      </w:pPr>
      <w:r>
        <w:t>O</w:t>
      </w:r>
      <w:r w:rsidRPr="009F2CEE">
        <w:t xml:space="preserve">pera entre julio y mediados de septiembre. </w:t>
      </w:r>
    </w:p>
    <w:p w14:paraId="438B2EA2" w14:textId="77777777" w:rsidR="004B7A6A" w:rsidRDefault="004B7A6A" w:rsidP="004B7A6A">
      <w:pPr>
        <w:pStyle w:val="itinerario"/>
      </w:pPr>
      <w:r>
        <w:t>Número mínimo de participantes requerido para operación: 5 pasajeros.</w:t>
      </w:r>
    </w:p>
    <w:p w14:paraId="4D88E2E7" w14:textId="77777777" w:rsidR="004B7A6A" w:rsidRDefault="004B7A6A" w:rsidP="004B7A6A">
      <w:pPr>
        <w:pStyle w:val="itinerario"/>
      </w:pPr>
      <w:r>
        <w:t>Almuerzo no incluido.</w:t>
      </w:r>
    </w:p>
    <w:p w14:paraId="1775A0E5" w14:textId="77777777" w:rsidR="004B7A6A" w:rsidRDefault="004B7A6A" w:rsidP="004B7A6A">
      <w:pPr>
        <w:pStyle w:val="itinerario"/>
      </w:pPr>
      <w:r w:rsidRPr="00B50134">
        <w:t>Este paseo se compra solo en destino y</w:t>
      </w:r>
      <w:r>
        <w:t xml:space="preserve"> tiene un costo de 10</w:t>
      </w:r>
      <w:r w:rsidRPr="00B50134">
        <w:t>.000 JPY (</w:t>
      </w:r>
      <w:r>
        <w:t>aprox. USD 8</w:t>
      </w:r>
      <w:r w:rsidRPr="00CA136B">
        <w:t>0)</w:t>
      </w:r>
      <w:r w:rsidRPr="00B50134">
        <w:t xml:space="preserve"> por persona</w:t>
      </w:r>
      <w:r>
        <w:t>.</w:t>
      </w:r>
    </w:p>
    <w:p w14:paraId="16AA3707" w14:textId="77777777" w:rsidR="004B7A6A" w:rsidRDefault="004B7A6A" w:rsidP="004B7A6A">
      <w:pPr>
        <w:pStyle w:val="itinerario"/>
      </w:pPr>
      <w:r>
        <w:t>Visitaremos en autobús privado: Odaiba (isla artificial con edificios futuristas)</w:t>
      </w:r>
      <w:r w:rsidRPr="00A916FF">
        <w:t xml:space="preserve"> </w:t>
      </w:r>
      <w:r>
        <w:t>se podrá hacer un paseo en barco (</w:t>
      </w:r>
      <w:r w:rsidRPr="00A916FF">
        <w:rPr>
          <w:b/>
          <w:bCs/>
          <w:color w:val="1F3864"/>
        </w:rPr>
        <w:t>no incluido</w:t>
      </w:r>
      <w:r>
        <w:t>); Templo Zojo-ji (donde puede sacar fotos del templo junto con la Torre de Tokio); Torre del Gobierno Metropolitano de Tokio (mirador a 202 metros). Regreso al hotel sobre las 18:30.</w:t>
      </w:r>
    </w:p>
    <w:p w14:paraId="1B0DC61C" w14:textId="77777777" w:rsidR="004B7A6A" w:rsidRDefault="004B7A6A" w:rsidP="004B7A6A">
      <w:pPr>
        <w:pStyle w:val="itinerario"/>
      </w:pPr>
    </w:p>
    <w:p w14:paraId="7A75ED58" w14:textId="77777777" w:rsidR="004B7A6A" w:rsidRDefault="004B7A6A" w:rsidP="004B7A6A">
      <w:pPr>
        <w:pStyle w:val="itinerario"/>
      </w:pPr>
      <w:r w:rsidRPr="00A916FF">
        <w:rPr>
          <w:b/>
          <w:bCs/>
          <w:color w:val="1F3864"/>
        </w:rPr>
        <w:t>Nota:</w:t>
      </w:r>
      <w:r w:rsidRPr="00A916FF">
        <w:rPr>
          <w:color w:val="1F3864"/>
        </w:rPr>
        <w:t xml:space="preserve"> </w:t>
      </w:r>
      <w:r>
        <w:t>El itinerario de la visita opcional de Tokio que se vende en destino está sujeto a cambio.</w:t>
      </w:r>
    </w:p>
    <w:p w14:paraId="243318DD" w14:textId="77777777" w:rsidR="005D6AE9" w:rsidRDefault="005D6AE9" w:rsidP="004B7A6A">
      <w:pPr>
        <w:pStyle w:val="dias"/>
        <w:rPr>
          <w:caps w:val="0"/>
          <w:color w:val="1F3864"/>
          <w:sz w:val="28"/>
          <w:szCs w:val="28"/>
        </w:rPr>
      </w:pPr>
    </w:p>
    <w:p w14:paraId="58A461BB" w14:textId="77777777" w:rsidR="005D6AE9" w:rsidRDefault="005D6AE9" w:rsidP="004B7A6A">
      <w:pPr>
        <w:pStyle w:val="dias"/>
        <w:rPr>
          <w:caps w:val="0"/>
          <w:color w:val="1F3864"/>
          <w:sz w:val="28"/>
          <w:szCs w:val="28"/>
        </w:rPr>
      </w:pPr>
    </w:p>
    <w:p w14:paraId="5D912C30" w14:textId="77777777" w:rsidR="005D6AE9" w:rsidRDefault="005D6AE9" w:rsidP="004B7A6A">
      <w:pPr>
        <w:pStyle w:val="dias"/>
        <w:rPr>
          <w:caps w:val="0"/>
          <w:color w:val="1F3864"/>
          <w:sz w:val="28"/>
          <w:szCs w:val="28"/>
        </w:rPr>
      </w:pPr>
    </w:p>
    <w:p w14:paraId="64423769" w14:textId="77777777" w:rsidR="005D6AE9" w:rsidRDefault="005D6AE9" w:rsidP="004B7A6A">
      <w:pPr>
        <w:pStyle w:val="dias"/>
        <w:rPr>
          <w:caps w:val="0"/>
          <w:color w:val="1F3864"/>
          <w:sz w:val="28"/>
          <w:szCs w:val="28"/>
        </w:rPr>
      </w:pPr>
    </w:p>
    <w:p w14:paraId="58FCC62E" w14:textId="77777777" w:rsidR="005D6AE9" w:rsidRDefault="005D6AE9" w:rsidP="004B7A6A">
      <w:pPr>
        <w:pStyle w:val="dias"/>
        <w:rPr>
          <w:caps w:val="0"/>
          <w:color w:val="1F3864"/>
          <w:sz w:val="28"/>
          <w:szCs w:val="28"/>
        </w:rPr>
      </w:pPr>
    </w:p>
    <w:p w14:paraId="17582130" w14:textId="77777777" w:rsidR="005D6AE9" w:rsidRDefault="005D6AE9" w:rsidP="004B7A6A">
      <w:pPr>
        <w:pStyle w:val="dias"/>
        <w:rPr>
          <w:caps w:val="0"/>
          <w:color w:val="1F3864"/>
          <w:sz w:val="28"/>
          <w:szCs w:val="28"/>
        </w:rPr>
      </w:pPr>
    </w:p>
    <w:p w14:paraId="6C45F7D8" w14:textId="77777777" w:rsidR="005D6AE9" w:rsidRDefault="005D6AE9" w:rsidP="004B7A6A">
      <w:pPr>
        <w:pStyle w:val="dias"/>
        <w:rPr>
          <w:caps w:val="0"/>
          <w:color w:val="1F3864"/>
          <w:sz w:val="28"/>
          <w:szCs w:val="28"/>
        </w:rPr>
      </w:pPr>
    </w:p>
    <w:p w14:paraId="191F4C9F" w14:textId="4CEBD7B1" w:rsidR="004B7A6A" w:rsidRPr="00AF679C" w:rsidRDefault="00EC765F" w:rsidP="004B7A6A">
      <w:pPr>
        <w:pStyle w:val="dias"/>
        <w:rPr>
          <w:color w:val="1F3864"/>
          <w:sz w:val="28"/>
          <w:szCs w:val="28"/>
        </w:rPr>
      </w:pPr>
      <w:r w:rsidRPr="00AF679C">
        <w:rPr>
          <w:caps w:val="0"/>
          <w:color w:val="1F3864"/>
          <w:sz w:val="28"/>
          <w:szCs w:val="28"/>
        </w:rPr>
        <w:lastRenderedPageBreak/>
        <w:t>DÍA 3</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09FABFAE" w14:textId="5CD573A0" w:rsidR="004B7A6A" w:rsidRPr="00B50134" w:rsidRDefault="004B7A6A" w:rsidP="004B7A6A">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rsidR="007F7E60">
        <w:t xml:space="preserve"> </w:t>
      </w:r>
      <w:r w:rsidRPr="00B50134">
        <w:t>Almuerzo en un restaurante</w:t>
      </w:r>
      <w:r w:rsidR="007F7E60">
        <w:t xml:space="preserve">. </w:t>
      </w:r>
      <w:r w:rsidRPr="00B50134">
        <w:t>Entre las 5 a 6 pm, después de la visita, regreso al hotel. Alojamiento.</w:t>
      </w:r>
    </w:p>
    <w:p w14:paraId="73982171" w14:textId="77777777" w:rsidR="004B7A6A" w:rsidRPr="00B50134" w:rsidRDefault="004B7A6A" w:rsidP="004B7A6A">
      <w:pPr>
        <w:pStyle w:val="itinerario"/>
      </w:pPr>
    </w:p>
    <w:p w14:paraId="2E47E4D6" w14:textId="77777777" w:rsidR="004B7A6A" w:rsidRPr="00B50134" w:rsidRDefault="004B7A6A" w:rsidP="004B7A6A">
      <w:pPr>
        <w:pStyle w:val="itinerario"/>
        <w:rPr>
          <w:b/>
          <w:color w:val="1F3864"/>
        </w:rPr>
      </w:pPr>
      <w:r w:rsidRPr="00B50134">
        <w:rPr>
          <w:b/>
          <w:color w:val="1F3864"/>
        </w:rPr>
        <w:t xml:space="preserve">Notas: </w:t>
      </w:r>
    </w:p>
    <w:p w14:paraId="1722B817" w14:textId="77777777" w:rsidR="004B7A6A" w:rsidRPr="00B50134" w:rsidRDefault="004B7A6A" w:rsidP="004B7A6A">
      <w:pPr>
        <w:pStyle w:val="vinetas"/>
        <w:jc w:val="both"/>
      </w:pPr>
      <w:r w:rsidRPr="00B50134">
        <w:t>En caso de que el barco no opere a causa de fuerte lluvia y viento, visitarán como alternativa Hakone Sekishoato, una reconstrucción de un puesto de control en una carretera medieval.</w:t>
      </w:r>
    </w:p>
    <w:p w14:paraId="29FD15BC" w14:textId="59A33235" w:rsidR="004B7A6A" w:rsidRDefault="004B7A6A" w:rsidP="004B7A6A">
      <w:pPr>
        <w:pStyle w:val="vinetas"/>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4E495351" w14:textId="3F44FC9E" w:rsidR="004B7A6A" w:rsidRPr="001D7D72" w:rsidRDefault="00EC765F" w:rsidP="004B7A6A">
      <w:pPr>
        <w:pStyle w:val="dias"/>
        <w:rPr>
          <w:color w:val="1F3864"/>
          <w:sz w:val="28"/>
          <w:szCs w:val="28"/>
        </w:rPr>
      </w:pPr>
      <w:r>
        <w:rPr>
          <w:caps w:val="0"/>
          <w:color w:val="1F3864"/>
          <w:sz w:val="28"/>
          <w:szCs w:val="28"/>
        </w:rPr>
        <w:t xml:space="preserve">DÍA </w:t>
      </w:r>
      <w:r w:rsidRPr="001D7D72">
        <w:rPr>
          <w:caps w:val="0"/>
          <w:color w:val="1F3864"/>
          <w:sz w:val="28"/>
          <w:szCs w:val="28"/>
        </w:rPr>
        <w:t xml:space="preserve">4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6E0E3559" w14:textId="77777777" w:rsidR="004B7A6A" w:rsidRPr="00B50134" w:rsidRDefault="004B7A6A" w:rsidP="004B7A6A">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322178E4" w14:textId="77777777" w:rsidR="004B7A6A" w:rsidRPr="00B50134" w:rsidRDefault="004B7A6A" w:rsidP="004B7A6A">
      <w:pPr>
        <w:pStyle w:val="itinerario"/>
      </w:pPr>
    </w:p>
    <w:p w14:paraId="4927897C" w14:textId="50405ADE" w:rsidR="004B7A6A" w:rsidRDefault="004B7A6A" w:rsidP="004B7A6A">
      <w:pPr>
        <w:pStyle w:val="itinerario"/>
      </w:pPr>
      <w:r w:rsidRPr="00B50134">
        <w:t>Desayuno en el hotel. A las 8:15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semi</w:t>
      </w:r>
      <w:r>
        <w:t>-</w:t>
      </w:r>
      <w:r w:rsidRPr="00B50134">
        <w:t xml:space="preserve">libertad. </w:t>
      </w:r>
      <w:r>
        <w:t>E</w:t>
      </w:r>
      <w:r w:rsidRPr="00B50134">
        <w:t xml:space="preserve">n Kioto se visitará </w:t>
      </w:r>
      <w:r w:rsidRPr="00791D83">
        <w:t>Gion (barrio de geishas)</w:t>
      </w:r>
      <w:r>
        <w:t>. Llegada al hotel en Kioto y alojamiento.</w:t>
      </w:r>
    </w:p>
    <w:p w14:paraId="0CD23EE7" w14:textId="77777777" w:rsidR="004B7A6A" w:rsidRDefault="004B7A6A" w:rsidP="004B7A6A">
      <w:pPr>
        <w:pStyle w:val="itinerario"/>
      </w:pPr>
    </w:p>
    <w:p w14:paraId="78C3EA1F" w14:textId="77777777" w:rsidR="004B7A6A" w:rsidRDefault="004B7A6A" w:rsidP="004B7A6A">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0EF9AF09" w14:textId="77777777" w:rsidR="004B7A6A" w:rsidRPr="00B50134" w:rsidRDefault="004B7A6A" w:rsidP="004B7A6A">
      <w:pPr>
        <w:pStyle w:val="itinerario"/>
        <w:numPr>
          <w:ilvl w:val="0"/>
          <w:numId w:val="32"/>
        </w:numPr>
      </w:pPr>
      <w:r w:rsidRPr="00B50134">
        <w:t>El horario de tren está sujeto a cambio.</w:t>
      </w:r>
    </w:p>
    <w:p w14:paraId="1BBCA4D8" w14:textId="53633E99" w:rsidR="004B7A6A" w:rsidRPr="00FE70E5" w:rsidRDefault="004B7A6A" w:rsidP="004B7A6A">
      <w:pPr>
        <w:pStyle w:val="itinerario"/>
        <w:numPr>
          <w:ilvl w:val="0"/>
          <w:numId w:val="32"/>
        </w:numPr>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2F0CAB44" w14:textId="20CE45D0" w:rsidR="004B7A6A" w:rsidRPr="000A54BD" w:rsidRDefault="00EC765F" w:rsidP="004B7A6A">
      <w:pPr>
        <w:pStyle w:val="dias"/>
        <w:rPr>
          <w:color w:val="1F3864"/>
          <w:sz w:val="28"/>
          <w:szCs w:val="28"/>
        </w:rPr>
      </w:pPr>
      <w:r>
        <w:rPr>
          <w:caps w:val="0"/>
          <w:color w:val="1F3864"/>
          <w:sz w:val="28"/>
          <w:szCs w:val="28"/>
        </w:rPr>
        <w:t>DÍA</w:t>
      </w:r>
      <w:r w:rsidRPr="000A54BD">
        <w:rPr>
          <w:caps w:val="0"/>
          <w:color w:val="1F3864"/>
          <w:sz w:val="28"/>
          <w:szCs w:val="28"/>
        </w:rPr>
        <w:t xml:space="preserve"> 5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14131D68" w14:textId="3E962D0F" w:rsidR="004B7A6A" w:rsidRDefault="004B7A6A" w:rsidP="004B7A6A">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35E141B7" w14:textId="77777777" w:rsidR="007F7E60" w:rsidRDefault="007F7E60" w:rsidP="004B7A6A">
      <w:pPr>
        <w:pStyle w:val="dias"/>
        <w:rPr>
          <w:caps w:val="0"/>
          <w:color w:val="1F3864"/>
          <w:sz w:val="28"/>
          <w:szCs w:val="28"/>
        </w:rPr>
      </w:pPr>
    </w:p>
    <w:p w14:paraId="08B9035A" w14:textId="77777777" w:rsidR="007F7E60" w:rsidRDefault="007F7E60" w:rsidP="004B7A6A">
      <w:pPr>
        <w:pStyle w:val="dias"/>
        <w:rPr>
          <w:caps w:val="0"/>
          <w:color w:val="1F3864"/>
          <w:sz w:val="28"/>
          <w:szCs w:val="28"/>
        </w:rPr>
      </w:pPr>
    </w:p>
    <w:p w14:paraId="01DB4F8F" w14:textId="77777777" w:rsidR="007F7E60" w:rsidRDefault="007F7E60" w:rsidP="004B7A6A">
      <w:pPr>
        <w:pStyle w:val="dias"/>
        <w:rPr>
          <w:caps w:val="0"/>
          <w:color w:val="1F3864"/>
          <w:sz w:val="28"/>
          <w:szCs w:val="28"/>
        </w:rPr>
      </w:pPr>
    </w:p>
    <w:p w14:paraId="58D5D549" w14:textId="77777777" w:rsidR="007F7E60" w:rsidRDefault="007F7E60" w:rsidP="004B7A6A">
      <w:pPr>
        <w:pStyle w:val="dias"/>
        <w:rPr>
          <w:caps w:val="0"/>
          <w:color w:val="1F3864"/>
          <w:sz w:val="28"/>
          <w:szCs w:val="28"/>
        </w:rPr>
      </w:pPr>
    </w:p>
    <w:p w14:paraId="3C5BE01F" w14:textId="1E6437E0" w:rsidR="004B7A6A" w:rsidRPr="000A54BD" w:rsidRDefault="00EC765F" w:rsidP="004B7A6A">
      <w:pPr>
        <w:pStyle w:val="dias"/>
        <w:rPr>
          <w:color w:val="1F3864"/>
          <w:sz w:val="28"/>
          <w:szCs w:val="28"/>
        </w:rPr>
      </w:pPr>
      <w:r w:rsidRPr="000A54BD">
        <w:rPr>
          <w:caps w:val="0"/>
          <w:color w:val="1F3864"/>
          <w:sz w:val="28"/>
          <w:szCs w:val="28"/>
        </w:rPr>
        <w:lastRenderedPageBreak/>
        <w:t xml:space="preserve">DÍA 6 </w:t>
      </w:r>
      <w:r w:rsidRPr="000A54BD">
        <w:rPr>
          <w:caps w:val="0"/>
          <w:color w:val="1F3864"/>
          <w:sz w:val="28"/>
          <w:szCs w:val="28"/>
        </w:rPr>
        <w:tab/>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00214662" w14:textId="38DBE0D1" w:rsidR="001A3EDB" w:rsidRDefault="004B7A6A" w:rsidP="001A3EDB">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0" w:name="_Hlk147748036"/>
      <w:r w:rsidRPr="00C30346">
        <w:t>traslado por cuenta de los pasajeros</w:t>
      </w:r>
      <w:r w:rsidR="001A3EDB">
        <w:t xml:space="preserve"> en el shuttle bus del hotel o en taxi.</w:t>
      </w:r>
    </w:p>
    <w:bookmarkEnd w:id="0"/>
    <w:p w14:paraId="06C7DC68" w14:textId="77777777" w:rsidR="004B7A6A" w:rsidRDefault="004B7A6A" w:rsidP="004B7A6A">
      <w:pPr>
        <w:pStyle w:val="itinerario"/>
      </w:pPr>
      <w:r w:rsidRPr="0082434F">
        <w:rPr>
          <w:b/>
          <w:color w:val="1F3864"/>
        </w:rPr>
        <w:t>Nota</w:t>
      </w:r>
      <w:r w:rsidRPr="00B761C3">
        <w:rPr>
          <w:color w:val="1F3864"/>
        </w:rPr>
        <w:t xml:space="preserve">: </w:t>
      </w:r>
      <w:r>
        <w:t>Valor por persona. Adultos 50.</w:t>
      </w:r>
      <w:r w:rsidRPr="00CA136B">
        <w:t>000 JPY (aprox.  USD 390) – Niños 40.000 JYP (aprox. USD  290)</w:t>
      </w:r>
      <w:r>
        <w:t xml:space="preserve"> </w:t>
      </w:r>
    </w:p>
    <w:p w14:paraId="3C5F27D8" w14:textId="77777777" w:rsidR="004B7A6A" w:rsidRDefault="004B7A6A" w:rsidP="004B7A6A">
      <w:pPr>
        <w:pStyle w:val="itinerario"/>
      </w:pPr>
      <w:r>
        <w:t>O</w:t>
      </w:r>
      <w:r w:rsidRPr="00D8390B">
        <w:t>pera con un mínimo de</w:t>
      </w:r>
      <w:r>
        <w:t xml:space="preserve"> 5</w:t>
      </w:r>
      <w:r w:rsidRPr="00D8390B">
        <w:t xml:space="preserve"> personas</w:t>
      </w:r>
      <w:r>
        <w:t>.</w:t>
      </w:r>
    </w:p>
    <w:p w14:paraId="29886DCD" w14:textId="77777777" w:rsidR="004B7A6A" w:rsidRDefault="004B7A6A" w:rsidP="004B7A6A">
      <w:pPr>
        <w:pStyle w:val="itinerario"/>
      </w:pPr>
      <w:r>
        <w:t>Incluye: Tren bala de Ki</w:t>
      </w:r>
      <w:r w:rsidRPr="00702AAA">
        <w:t xml:space="preserve">oto a Hiroshima, ida y vuelta en clase turista; </w:t>
      </w:r>
      <w:r>
        <w:t>Guía de habla española durante toda la excursión. No incluye almuerzo. Cancelaciones en destino no tienen reembolso. Los horarios de tren están sujetos a cambio.</w:t>
      </w:r>
    </w:p>
    <w:p w14:paraId="3AC5FF24" w14:textId="40388DE9" w:rsidR="00C30346" w:rsidRPr="00B761C3" w:rsidRDefault="00EC765F" w:rsidP="00C30346">
      <w:pPr>
        <w:pStyle w:val="dias"/>
        <w:rPr>
          <w:color w:val="1F3864"/>
          <w:sz w:val="28"/>
          <w:szCs w:val="28"/>
        </w:rPr>
      </w:pPr>
      <w:r w:rsidRPr="00B761C3">
        <w:rPr>
          <w:caps w:val="0"/>
          <w:color w:val="1F3864"/>
          <w:sz w:val="28"/>
          <w:szCs w:val="28"/>
        </w:rPr>
        <w:t xml:space="preserve">DIA 7 </w:t>
      </w:r>
      <w:r w:rsidRPr="00B761C3">
        <w:rPr>
          <w:caps w:val="0"/>
          <w:color w:val="1F3864"/>
          <w:sz w:val="28"/>
          <w:szCs w:val="28"/>
        </w:rPr>
        <w:tab/>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58D9E716" w14:textId="0B9F324E" w:rsidR="00BC41DF" w:rsidRDefault="00BC41DF" w:rsidP="00BC41DF">
      <w:pPr>
        <w:pStyle w:val="itinerario"/>
      </w:pPr>
      <w:r w:rsidRPr="00BC41DF">
        <w:t>Una maleta por persona será enviada desde el hotel en Kioto hasta el hotel en Osaka. Lleven consigo una mochila con ropa y otras cosas indispensables para pasar una noche en Kanazawa y otra en Gero.</w:t>
      </w:r>
    </w:p>
    <w:p w14:paraId="3A831D1F" w14:textId="77777777" w:rsidR="00BC41DF" w:rsidRDefault="00BC41DF" w:rsidP="00BC41DF">
      <w:pPr>
        <w:pStyle w:val="itinerario"/>
      </w:pPr>
    </w:p>
    <w:p w14:paraId="5300F7D7" w14:textId="41FA93F2" w:rsidR="00BC41DF" w:rsidRDefault="00BC41DF" w:rsidP="00BC41DF">
      <w:pPr>
        <w:pStyle w:val="itinerario"/>
      </w:pPr>
      <w:r>
        <w:t xml:space="preserve">Desayuno en el hotel. A las 8:00 horas, </w:t>
      </w:r>
      <w:r w:rsidR="00320487">
        <w:t xml:space="preserve">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w:t>
      </w:r>
      <w:r>
        <w:t xml:space="preserve"> </w:t>
      </w:r>
      <w:r w:rsidRPr="00BC41DF">
        <w:t>(en grupo); conocerán</w:t>
      </w:r>
      <w:r>
        <w:t xml:space="preserve">: el </w:t>
      </w:r>
      <w:r w:rsidRPr="00BC41DF">
        <w:t>Mercado Omicho</w:t>
      </w:r>
      <w:r w:rsidR="00320487">
        <w:t xml:space="preserve">, </w:t>
      </w:r>
      <w:r w:rsidRPr="00BC41DF">
        <w:t>mercado animado donde venden pescados,</w:t>
      </w:r>
      <w:r>
        <w:t xml:space="preserve"> </w:t>
      </w:r>
      <w:r w:rsidRPr="00BC41DF">
        <w:t>mariscos, verduras, etc.</w:t>
      </w:r>
      <w:r w:rsidR="00320487" w:rsidRPr="00320487">
        <w:t xml:space="preserve"> </w:t>
      </w:r>
      <w:r w:rsidR="00320487">
        <w:t>(</w:t>
      </w:r>
      <w:r w:rsidR="00320487" w:rsidRPr="00320487">
        <w:t>tiempo libre para almorzar</w:t>
      </w:r>
      <w:r w:rsidR="00320487">
        <w:t xml:space="preserve">, </w:t>
      </w:r>
      <w:r w:rsidR="00320487" w:rsidRPr="0029068A">
        <w:rPr>
          <w:b/>
          <w:bCs/>
          <w:color w:val="1F3864"/>
        </w:rPr>
        <w:t>no incluido</w:t>
      </w:r>
      <w:r w:rsidR="00320487">
        <w:t>)</w:t>
      </w:r>
      <w:r w:rsidR="0029068A">
        <w:t xml:space="preserve">; </w:t>
      </w:r>
      <w:r w:rsidRPr="00BC41DF">
        <w:t>Barrio Higashichaya</w:t>
      </w:r>
      <w:r w:rsidR="0029068A">
        <w:t>;</w:t>
      </w:r>
      <w:r>
        <w:t xml:space="preserve"> el </w:t>
      </w:r>
      <w:r w:rsidRPr="00BC41DF">
        <w:t>Jardín Kenrokuen (uno de los jardines más famosos de Japón)</w:t>
      </w:r>
      <w:r>
        <w:t xml:space="preserve">. </w:t>
      </w:r>
      <w:r w:rsidR="00320487">
        <w:t>T</w:t>
      </w:r>
      <w:r w:rsidRPr="00BC41DF">
        <w:t xml:space="preserve">raslado al hotel </w:t>
      </w:r>
      <w:r w:rsidR="00050337">
        <w:t xml:space="preserve">y alojamiento. </w:t>
      </w:r>
    </w:p>
    <w:p w14:paraId="6730DB2E" w14:textId="77777777" w:rsidR="00050337" w:rsidRPr="00BC41DF" w:rsidRDefault="00050337" w:rsidP="00BC41DF">
      <w:pPr>
        <w:pStyle w:val="itinerario"/>
      </w:pPr>
    </w:p>
    <w:p w14:paraId="222D6F71" w14:textId="3EB37BDF" w:rsidR="00320487" w:rsidRDefault="00320487" w:rsidP="00320487">
      <w:pPr>
        <w:pStyle w:val="itinerario"/>
      </w:pPr>
      <w:r w:rsidRPr="0029068A">
        <w:rPr>
          <w:b/>
          <w:bCs/>
          <w:color w:val="1F3864"/>
        </w:rPr>
        <w:t xml:space="preserve">Nota: </w:t>
      </w:r>
      <w:r>
        <w:t>A partir de la primavera de 2024, suspenderán la operación del tren directo desde Kioto a Kanazawa. El traslado desde Kioto a Kanazawa podría ser en tren con un transbordo en la Estación Tsuruga.</w:t>
      </w:r>
    </w:p>
    <w:p w14:paraId="5D44B81B" w14:textId="7B131543" w:rsidR="00050337" w:rsidRPr="00050337" w:rsidRDefault="00EC765F" w:rsidP="00050337">
      <w:pPr>
        <w:pStyle w:val="dias"/>
        <w:rPr>
          <w:color w:val="1F3864"/>
          <w:sz w:val="28"/>
          <w:szCs w:val="28"/>
        </w:rPr>
      </w:pPr>
      <w:r w:rsidRPr="00050337">
        <w:rPr>
          <w:caps w:val="0"/>
          <w:color w:val="1F3864"/>
          <w:sz w:val="28"/>
          <w:szCs w:val="28"/>
        </w:rPr>
        <w:t>DÍA 8</w:t>
      </w:r>
      <w:r w:rsidRPr="00050337">
        <w:rPr>
          <w:caps w:val="0"/>
          <w:color w:val="1F3864"/>
          <w:sz w:val="28"/>
          <w:szCs w:val="28"/>
        </w:rPr>
        <w:tab/>
      </w:r>
      <w:r>
        <w:rPr>
          <w:caps w:val="0"/>
          <w:color w:val="1F3864"/>
          <w:sz w:val="28"/>
          <w:szCs w:val="28"/>
        </w:rPr>
        <w:tab/>
      </w:r>
      <w:r w:rsidRPr="00050337">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3057D2DB" w14:textId="670072B1" w:rsidR="00050337" w:rsidRDefault="00050337" w:rsidP="00050337">
      <w:pPr>
        <w:pStyle w:val="itinerario"/>
      </w:pPr>
      <w:r>
        <w:t>Desayuno en el hotel. A LAS 8:15 horas, reunión en el lobby y salida hacia Shirakawago con un guía de habla española (en grupo). Allí conocerán las casas al estilo Gasshozukuri. Después, traslado a Takayama donde conocerán: el barrio histórico Kamisannomachi con tiendas de recuerdos y bodegas de sake</w:t>
      </w:r>
      <w:r w:rsidR="00B94A37">
        <w:t>;</w:t>
      </w:r>
      <w:r>
        <w:t xml:space="preserve"> el Yatai Kaikan (exposición de las carrozas para el Festival de Takayama). </w:t>
      </w:r>
      <w:r w:rsidR="006D30FA" w:rsidRPr="005D6AE9">
        <w:t xml:space="preserve">Almuerzo incluido. </w:t>
      </w:r>
      <w:r w:rsidRPr="005D6AE9">
        <w:t>Al atardecer, traslado al ryokan en Gero</w:t>
      </w:r>
      <w:r w:rsidR="00C1591F" w:rsidRPr="005D6AE9">
        <w:t>. Cena</w:t>
      </w:r>
      <w:r w:rsidRPr="005D6AE9">
        <w:t xml:space="preserve"> y alojamiento.</w:t>
      </w:r>
    </w:p>
    <w:p w14:paraId="3440D661" w14:textId="77777777" w:rsidR="00050337" w:rsidRDefault="00050337" w:rsidP="00050337">
      <w:pPr>
        <w:pStyle w:val="itinerario"/>
      </w:pPr>
    </w:p>
    <w:p w14:paraId="366D1145" w14:textId="62074759" w:rsidR="00050337" w:rsidRDefault="007F6CE3" w:rsidP="00050337">
      <w:pPr>
        <w:pStyle w:val="itinerario"/>
      </w:pPr>
      <w:r>
        <w:t>Disfruten de un baño Onsen (de aguas termales</w:t>
      </w:r>
      <w:r w:rsidR="00050337">
        <w:t>)</w:t>
      </w:r>
      <w:r>
        <w:t>.</w:t>
      </w:r>
      <w:r w:rsidR="00050337">
        <w:t xml:space="preserve">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639E4642" w14:textId="77777777" w:rsidR="007F7E60" w:rsidRDefault="007F7E60" w:rsidP="00EC58C1">
      <w:pPr>
        <w:pStyle w:val="dias"/>
        <w:ind w:left="1410" w:hanging="1410"/>
        <w:rPr>
          <w:caps w:val="0"/>
          <w:color w:val="1F3864"/>
          <w:sz w:val="28"/>
          <w:szCs w:val="28"/>
        </w:rPr>
      </w:pPr>
    </w:p>
    <w:p w14:paraId="1F2D4E8E" w14:textId="77777777" w:rsidR="007F7E60" w:rsidRDefault="007F7E60" w:rsidP="00EC58C1">
      <w:pPr>
        <w:pStyle w:val="dias"/>
        <w:ind w:left="1410" w:hanging="1410"/>
        <w:rPr>
          <w:caps w:val="0"/>
          <w:color w:val="1F3864"/>
          <w:sz w:val="28"/>
          <w:szCs w:val="28"/>
        </w:rPr>
      </w:pPr>
    </w:p>
    <w:p w14:paraId="22C2EE1D" w14:textId="77777777" w:rsidR="007F7E60" w:rsidRDefault="007F7E60" w:rsidP="00EC58C1">
      <w:pPr>
        <w:pStyle w:val="dias"/>
        <w:ind w:left="1410" w:hanging="1410"/>
        <w:rPr>
          <w:caps w:val="0"/>
          <w:color w:val="1F3864"/>
          <w:sz w:val="28"/>
          <w:szCs w:val="28"/>
        </w:rPr>
      </w:pPr>
    </w:p>
    <w:p w14:paraId="411C83FE" w14:textId="77777777" w:rsidR="007F7E60" w:rsidRDefault="007F7E60" w:rsidP="00EC58C1">
      <w:pPr>
        <w:pStyle w:val="dias"/>
        <w:ind w:left="1410" w:hanging="1410"/>
        <w:rPr>
          <w:caps w:val="0"/>
          <w:color w:val="1F3864"/>
          <w:sz w:val="28"/>
          <w:szCs w:val="28"/>
        </w:rPr>
      </w:pPr>
    </w:p>
    <w:p w14:paraId="50D202A5" w14:textId="2B359186" w:rsidR="00EC58C1" w:rsidRPr="00EC58C1" w:rsidRDefault="00EC765F" w:rsidP="00EC58C1">
      <w:pPr>
        <w:pStyle w:val="dias"/>
        <w:ind w:left="1410" w:hanging="1410"/>
        <w:rPr>
          <w:color w:val="1F3864"/>
          <w:sz w:val="28"/>
          <w:szCs w:val="28"/>
        </w:rPr>
      </w:pPr>
      <w:r w:rsidRPr="00EC58C1">
        <w:rPr>
          <w:caps w:val="0"/>
          <w:color w:val="1F3864"/>
          <w:sz w:val="28"/>
          <w:szCs w:val="28"/>
        </w:rPr>
        <w:lastRenderedPageBreak/>
        <w:t>DÍA 9</w:t>
      </w:r>
      <w:r w:rsidRPr="00EC58C1">
        <w:rPr>
          <w:caps w:val="0"/>
          <w:color w:val="1F3864"/>
          <w:sz w:val="28"/>
          <w:szCs w:val="28"/>
        </w:rPr>
        <w:tab/>
      </w:r>
      <w:r w:rsidRPr="00EC58C1">
        <w:rPr>
          <w:caps w:val="0"/>
          <w:color w:val="1F3864"/>
          <w:sz w:val="28"/>
          <w:szCs w:val="28"/>
        </w:rPr>
        <w:tab/>
        <w:t>MIÉRCOLES</w:t>
      </w:r>
      <w:r w:rsidRPr="00EC58C1">
        <w:rPr>
          <w:caps w:val="0"/>
          <w:color w:val="1F3864"/>
          <w:sz w:val="28"/>
          <w:szCs w:val="28"/>
        </w:rPr>
        <w:tab/>
      </w:r>
      <w:r>
        <w:rPr>
          <w:caps w:val="0"/>
          <w:color w:val="1F3864"/>
          <w:sz w:val="28"/>
          <w:szCs w:val="28"/>
        </w:rPr>
        <w:tab/>
      </w:r>
      <w:r w:rsidRPr="00EC58C1">
        <w:rPr>
          <w:caps w:val="0"/>
          <w:color w:val="1F3864"/>
          <w:sz w:val="28"/>
          <w:szCs w:val="28"/>
        </w:rPr>
        <w:t xml:space="preserve">GERO – NAGOYA – OSAKA </w:t>
      </w:r>
      <w:r w:rsidRPr="00EC58C1">
        <w:rPr>
          <w:caps w:val="0"/>
          <w:color w:val="1F3864"/>
          <w:sz w:val="28"/>
          <w:szCs w:val="28"/>
        </w:rPr>
        <w:tab/>
      </w:r>
      <w:r w:rsidR="00EC58C1">
        <w:rPr>
          <w:color w:val="1F3864"/>
          <w:sz w:val="28"/>
          <w:szCs w:val="28"/>
        </w:rPr>
        <w:tab/>
      </w:r>
      <w:r w:rsidR="00EC58C1">
        <w:rPr>
          <w:color w:val="1F3864"/>
          <w:sz w:val="28"/>
          <w:szCs w:val="28"/>
        </w:rPr>
        <w:tab/>
      </w:r>
      <w:r w:rsidR="00EC58C1">
        <w:rPr>
          <w:color w:val="1F3864"/>
          <w:sz w:val="28"/>
          <w:szCs w:val="28"/>
        </w:rPr>
        <w:tab/>
      </w:r>
      <w:r w:rsidR="00EC58C1">
        <w:rPr>
          <w:color w:val="1F3864"/>
          <w:sz w:val="28"/>
          <w:szCs w:val="28"/>
        </w:rPr>
        <w:tab/>
        <w:t xml:space="preserve">           </w:t>
      </w:r>
    </w:p>
    <w:p w14:paraId="23BC6636" w14:textId="51FAABA6" w:rsidR="00EC58C1" w:rsidRDefault="00EC58C1" w:rsidP="00050337">
      <w:pPr>
        <w:pStyle w:val="itinerario"/>
      </w:pPr>
      <w:r w:rsidRPr="00EC58C1">
        <w:t xml:space="preserve">Desayuno en el ryokan. </w:t>
      </w:r>
      <w:r>
        <w:t xml:space="preserve">A las </w:t>
      </w:r>
      <w:r w:rsidRPr="00EC58C1">
        <w:t>8:15</w:t>
      </w:r>
      <w:r>
        <w:t xml:space="preserve"> horas, r</w:t>
      </w:r>
      <w:r w:rsidRPr="00EC58C1">
        <w:t>eunión en el lobby</w:t>
      </w:r>
      <w:r>
        <w:t>.</w:t>
      </w:r>
      <w:r w:rsidRPr="00EC58C1">
        <w:t xml:space="preserve"> Traslado a la Estación de Gero a pie. </w:t>
      </w:r>
      <w:r>
        <w:t>A las 8:46 s</w:t>
      </w:r>
      <w:r w:rsidRPr="00EC58C1">
        <w:t>alida desde Gero con destino a Nagoya en</w:t>
      </w:r>
      <w:r>
        <w:t xml:space="preserve"> el Tren E</w:t>
      </w:r>
      <w:r w:rsidRPr="00EC58C1">
        <w:t>xpress Wideview Hida #4. Llegada a la Estación de Nagoya</w:t>
      </w:r>
      <w:r w:rsidR="00B94A37">
        <w:t xml:space="preserve"> y a </w:t>
      </w:r>
      <w:r>
        <w:t xml:space="preserve">las </w:t>
      </w:r>
      <w:r w:rsidR="00B94A37">
        <w:t>10:58</w:t>
      </w:r>
      <w:r w:rsidRPr="00EC58C1">
        <w:t xml:space="preserve"> </w:t>
      </w:r>
      <w:r>
        <w:t>horas, s</w:t>
      </w:r>
      <w:r w:rsidRPr="00EC58C1">
        <w:t xml:space="preserve">alida desde Nagoya con destino a Shin-Osaka en </w:t>
      </w:r>
      <w:r>
        <w:t xml:space="preserve">el </w:t>
      </w:r>
      <w:r w:rsidRPr="00EC58C1">
        <w:t>Tren Bala Nozomi #21. Llegada a la Estación Shin-Osaka</w:t>
      </w:r>
      <w:r>
        <w:t>.</w:t>
      </w:r>
      <w:r w:rsidRPr="00EC58C1">
        <w:t xml:space="preserve"> Visita de Osaka con un guía</w:t>
      </w:r>
      <w:r>
        <w:t xml:space="preserve"> de habla española (en grupo)</w:t>
      </w:r>
      <w:r w:rsidR="005D6AE9">
        <w:t xml:space="preserve">. </w:t>
      </w:r>
      <w:r>
        <w:t>C</w:t>
      </w:r>
      <w:r w:rsidRPr="00EC58C1">
        <w:t>onocerán</w:t>
      </w:r>
      <w:r>
        <w:t xml:space="preserve">: </w:t>
      </w:r>
      <w:r w:rsidRPr="00EC58C1">
        <w:t>Dotonbori (barrio muy animado con muchos restaura</w:t>
      </w:r>
      <w:r>
        <w:t xml:space="preserve">ntes con fachadas extravagantes – </w:t>
      </w:r>
      <w:r w:rsidRPr="00EC58C1">
        <w:t>por ejemplo, con una figura gigante de cangrejo</w:t>
      </w:r>
      <w:r w:rsidR="00B94A37">
        <w:t>;</w:t>
      </w:r>
      <w:r>
        <w:t xml:space="preserve"> el </w:t>
      </w:r>
      <w:r w:rsidRPr="00EC58C1">
        <w:t>Castillo de Osaka</w:t>
      </w:r>
      <w:r>
        <w:t>. T</w:t>
      </w:r>
      <w:r w:rsidRPr="00EC58C1">
        <w:t>iempo libre para almorzar en Dotonbori</w:t>
      </w:r>
      <w:r>
        <w:t xml:space="preserve"> (</w:t>
      </w:r>
      <w:r w:rsidRPr="00EC58C1">
        <w:rPr>
          <w:b/>
          <w:color w:val="1F3864"/>
        </w:rPr>
        <w:t>no incluido</w:t>
      </w:r>
      <w:r>
        <w:t xml:space="preserve">). </w:t>
      </w:r>
      <w:r w:rsidRPr="00EC58C1">
        <w:t xml:space="preserve"> </w:t>
      </w:r>
      <w:r>
        <w:t>Al atardecer, t</w:t>
      </w:r>
      <w:r w:rsidRPr="00EC58C1">
        <w:t xml:space="preserve">raslado al hotel </w:t>
      </w:r>
      <w:r>
        <w:t xml:space="preserve">y alojamiento. </w:t>
      </w:r>
    </w:p>
    <w:p w14:paraId="0DA9D92C" w14:textId="77777777" w:rsidR="005B1369" w:rsidRPr="006D30FA" w:rsidRDefault="005B1369" w:rsidP="00050337">
      <w:pPr>
        <w:pStyle w:val="itinerario"/>
        <w:rPr>
          <w:b/>
          <w:color w:val="1F3864"/>
        </w:rPr>
      </w:pPr>
    </w:p>
    <w:p w14:paraId="5223B5FF" w14:textId="77777777" w:rsidR="005D6AE9" w:rsidRDefault="00860389" w:rsidP="006D30FA">
      <w:pPr>
        <w:pStyle w:val="itinerario"/>
        <w:rPr>
          <w:color w:val="1F3864"/>
        </w:rPr>
      </w:pPr>
      <w:r w:rsidRPr="006D30FA">
        <w:rPr>
          <w:b/>
          <w:color w:val="1F3864"/>
        </w:rPr>
        <w:t>Nota:</w:t>
      </w:r>
      <w:r w:rsidRPr="006D30FA">
        <w:rPr>
          <w:color w:val="1F3864"/>
        </w:rPr>
        <w:t xml:space="preserve"> </w:t>
      </w:r>
    </w:p>
    <w:p w14:paraId="47FD1F43" w14:textId="323C660C" w:rsidR="005B1369" w:rsidRPr="005D6AE9" w:rsidRDefault="006D30FA" w:rsidP="005D6AE9">
      <w:pPr>
        <w:pStyle w:val="itinerario"/>
        <w:numPr>
          <w:ilvl w:val="0"/>
          <w:numId w:val="34"/>
        </w:numPr>
        <w:rPr>
          <w:rStyle w:val="itinerarioCar"/>
          <w:caps/>
        </w:rPr>
      </w:pPr>
      <w:r w:rsidRPr="005D6AE9">
        <w:rPr>
          <w:rStyle w:val="itinerarioCar"/>
          <w:caps/>
        </w:rPr>
        <w:t>e</w:t>
      </w:r>
      <w:r w:rsidRPr="005D6AE9">
        <w:rPr>
          <w:rStyle w:val="itinerarioCar"/>
        </w:rPr>
        <w:t>n caso de que no opere el Tren Express Hida de Gero A Nagoya, a causa de fuertes lluvias u otra razón, usaremos un autobús como alternativa</w:t>
      </w:r>
      <w:r w:rsidRPr="005D6AE9">
        <w:rPr>
          <w:rStyle w:val="itinerarioCar"/>
          <w:caps/>
        </w:rPr>
        <w:t>.</w:t>
      </w:r>
    </w:p>
    <w:p w14:paraId="4415DF52" w14:textId="0ADDE889" w:rsidR="00B94A37" w:rsidRPr="005D6AE9" w:rsidRDefault="00B94A37" w:rsidP="005D6AE9">
      <w:pPr>
        <w:pStyle w:val="itinerario"/>
        <w:numPr>
          <w:ilvl w:val="0"/>
          <w:numId w:val="34"/>
        </w:numPr>
        <w:rPr>
          <w:rStyle w:val="itinerarioCar"/>
          <w:caps/>
        </w:rPr>
      </w:pPr>
      <w:r w:rsidRPr="005D6AE9">
        <w:rPr>
          <w:rStyle w:val="itinerarioCar"/>
        </w:rPr>
        <w:t>Los horarios de tren están sujetos a cambio.</w:t>
      </w:r>
    </w:p>
    <w:p w14:paraId="54A5229B" w14:textId="79A4A679" w:rsidR="005B1369" w:rsidRPr="005B1369" w:rsidRDefault="00EC765F" w:rsidP="005B1369">
      <w:pPr>
        <w:pStyle w:val="dias"/>
        <w:rPr>
          <w:color w:val="1F3864"/>
          <w:sz w:val="28"/>
          <w:szCs w:val="28"/>
        </w:rPr>
      </w:pPr>
      <w:r w:rsidRPr="005B1369">
        <w:rPr>
          <w:caps w:val="0"/>
          <w:color w:val="1F3864"/>
          <w:sz w:val="28"/>
          <w:szCs w:val="28"/>
        </w:rPr>
        <w:t>DÍA 10</w:t>
      </w:r>
      <w:r w:rsidRPr="005B1369">
        <w:rPr>
          <w:caps w:val="0"/>
          <w:color w:val="1F3864"/>
          <w:sz w:val="28"/>
          <w:szCs w:val="28"/>
        </w:rPr>
        <w:tab/>
        <w:t>JUEVES</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w:t>
      </w:r>
      <w:r w:rsidRPr="005B1369">
        <w:rPr>
          <w:caps w:val="0"/>
          <w:color w:val="1F3864"/>
          <w:sz w:val="28"/>
          <w:szCs w:val="28"/>
        </w:rPr>
        <w:t xml:space="preserve"> O ITAMI</w:t>
      </w:r>
      <w:r>
        <w:rPr>
          <w:caps w:val="0"/>
          <w:color w:val="1F3864"/>
          <w:sz w:val="28"/>
          <w:szCs w:val="28"/>
        </w:rPr>
        <w:t xml:space="preserve"> (ITM)</w:t>
      </w:r>
    </w:p>
    <w:p w14:paraId="5E2D8945" w14:textId="7D270377" w:rsidR="005B1369" w:rsidRDefault="005B1369" w:rsidP="00BC41DF">
      <w:pPr>
        <w:pStyle w:val="itinerario"/>
      </w:pPr>
      <w:r w:rsidRPr="005B1369">
        <w:t xml:space="preserve">Desayuno en el hotel. Traslado al Aeropuerto de Kansai (KIX) o Itami (ITM) en Airport Limousine Bus sin asistencia. </w:t>
      </w:r>
      <w:r w:rsidR="00487C74" w:rsidRPr="00487C74">
        <w:t>Los pasajeros recibirán los billetes de autobús al hacer check-out.</w:t>
      </w:r>
    </w:p>
    <w:p w14:paraId="13F80AAA" w14:textId="77777777" w:rsidR="005B1369" w:rsidRDefault="005B1369" w:rsidP="00BC41DF">
      <w:pPr>
        <w:pStyle w:val="itinerario"/>
      </w:pPr>
    </w:p>
    <w:p w14:paraId="2DBDD322" w14:textId="5CBCDFB2" w:rsidR="005B1369" w:rsidRDefault="005B1369" w:rsidP="00BC41DF">
      <w:pPr>
        <w:pStyle w:val="itinerario"/>
      </w:pPr>
      <w:r w:rsidRPr="005B1369">
        <w:t xml:space="preserve">El Airport Limousine Bus sale desde la terminal de autobuses que está ubicada al lado del Sheraton Miyako Hotel Osaka para el Aeropuerto de Kansai (KIX) y para el Aeropuerto de Itami (ITM). El Aeropuerto de Kansai (KIX) está a 50 minutos desde la terminal de autobuses, mientras el de Itami (ITM) está a 40 minutos en autobús. </w:t>
      </w:r>
    </w:p>
    <w:p w14:paraId="45751B38" w14:textId="38A1FBCD" w:rsidR="00487C74" w:rsidRDefault="00487C74" w:rsidP="00BC41DF">
      <w:pPr>
        <w:pStyle w:val="itinerario"/>
      </w:pPr>
    </w:p>
    <w:p w14:paraId="11ED114D" w14:textId="77777777" w:rsidR="005B1369" w:rsidRDefault="005B1369" w:rsidP="00BC41DF">
      <w:pPr>
        <w:pStyle w:val="itinerario"/>
      </w:pPr>
      <w:r w:rsidRPr="005B1369">
        <w:rPr>
          <w:b/>
          <w:color w:val="1F3864"/>
        </w:rPr>
        <w:t>Atención</w:t>
      </w:r>
      <w:r w:rsidRPr="005B1369">
        <w:t xml:space="preserve">: Si la hora de salida desde el hotel Sheraton Miyako Osaka es muy temprana, no podrán desayunar en el hotel. Aunque pierdan el desayuno del último día, no habrá ningún descuento/reembolso. </w:t>
      </w:r>
    </w:p>
    <w:p w14:paraId="4EBD7251" w14:textId="0C4D131A" w:rsidR="005B1369" w:rsidRDefault="005B1369" w:rsidP="00BC41DF">
      <w:pPr>
        <w:pStyle w:val="itinerario"/>
      </w:pPr>
    </w:p>
    <w:p w14:paraId="10943360" w14:textId="37A5AD32" w:rsidR="00487C74" w:rsidRDefault="005B1369" w:rsidP="00487C74">
      <w:pPr>
        <w:pStyle w:val="itinerario"/>
      </w:pPr>
      <w:r w:rsidRPr="006D30FA">
        <w:rPr>
          <w:b/>
          <w:color w:val="1F3864"/>
        </w:rPr>
        <w:t>Importante</w:t>
      </w:r>
      <w:r w:rsidR="006D30FA">
        <w:rPr>
          <w:b/>
          <w:color w:val="1F3864"/>
        </w:rPr>
        <w:t>:</w:t>
      </w:r>
      <w:r w:rsidRPr="005B1369">
        <w:t xml:space="preserve"> El primer Airport Limousine Bus del día llega al Aeropuerto de Kansai (KIX)</w:t>
      </w:r>
      <w:r w:rsidR="00487C74">
        <w:t xml:space="preserve"> o Itami a (ITM)</w:t>
      </w:r>
      <w:r w:rsidRPr="005B1369">
        <w:t xml:space="preserve"> a las 06:30 a.m. En caso de que la hora de salida del vuelo </w:t>
      </w:r>
      <w:r>
        <w:t>sea</w:t>
      </w:r>
      <w:r w:rsidRPr="005B1369">
        <w:t xml:space="preserve"> antes de las 08:30 a.m., </w:t>
      </w:r>
      <w:r w:rsidR="00487C74" w:rsidRPr="00487C74">
        <w:t>el traslado se realizará en taxi reservado sin asistencia</w:t>
      </w:r>
      <w:r w:rsidR="00487C74">
        <w:t>.</w:t>
      </w:r>
      <w:r w:rsidR="00487C74" w:rsidRPr="00487C74">
        <w:t xml:space="preserve"> Se aplicará un suplemento de USD 155 por pasajero, en caso de que viaje solo, el suplemento será de USD 305.</w:t>
      </w:r>
    </w:p>
    <w:p w14:paraId="4A00119C" w14:textId="276D99A5" w:rsidR="00317602" w:rsidRDefault="00EC765F" w:rsidP="00487C74">
      <w:pPr>
        <w:pStyle w:val="dias"/>
        <w:rPr>
          <w:color w:val="1F3864"/>
          <w:sz w:val="28"/>
          <w:szCs w:val="28"/>
        </w:rPr>
      </w:pPr>
      <w:r w:rsidRPr="00487C74">
        <w:rPr>
          <w:caps w:val="0"/>
          <w:color w:val="1F3864"/>
          <w:sz w:val="28"/>
          <w:szCs w:val="28"/>
        </w:rPr>
        <w:t>FIN DE LOS SERVICIOS</w:t>
      </w:r>
    </w:p>
    <w:p w14:paraId="0A6BAF41" w14:textId="602F164C" w:rsidR="00487C74" w:rsidRDefault="00487C74" w:rsidP="00487C74">
      <w:pPr>
        <w:pStyle w:val="itinerario"/>
      </w:pPr>
    </w:p>
    <w:p w14:paraId="0977389B" w14:textId="3DC3415D" w:rsidR="00487C74" w:rsidRDefault="00487C74" w:rsidP="00487C74">
      <w:pPr>
        <w:pStyle w:val="itinerario"/>
      </w:pPr>
    </w:p>
    <w:p w14:paraId="1B3E9046" w14:textId="77777777" w:rsidR="005D6AE9" w:rsidRDefault="005D6AE9" w:rsidP="00B873E8">
      <w:pPr>
        <w:pStyle w:val="dias"/>
        <w:rPr>
          <w:caps w:val="0"/>
          <w:color w:val="1F3864"/>
          <w:sz w:val="28"/>
          <w:szCs w:val="28"/>
        </w:rPr>
      </w:pPr>
    </w:p>
    <w:p w14:paraId="6BEE0AA0" w14:textId="77777777" w:rsidR="005D6AE9" w:rsidRDefault="005D6AE9" w:rsidP="00B873E8">
      <w:pPr>
        <w:pStyle w:val="dias"/>
        <w:rPr>
          <w:caps w:val="0"/>
          <w:color w:val="1F3864"/>
          <w:sz w:val="28"/>
          <w:szCs w:val="28"/>
        </w:rPr>
      </w:pPr>
    </w:p>
    <w:p w14:paraId="65EEF40E" w14:textId="77777777" w:rsidR="005D6AE9" w:rsidRDefault="005D6AE9" w:rsidP="00B873E8">
      <w:pPr>
        <w:pStyle w:val="dias"/>
        <w:rPr>
          <w:caps w:val="0"/>
          <w:color w:val="1F3864"/>
          <w:sz w:val="28"/>
          <w:szCs w:val="28"/>
        </w:rPr>
      </w:pPr>
    </w:p>
    <w:p w14:paraId="2B5C3972" w14:textId="77777777" w:rsidR="005D6AE9" w:rsidRDefault="005D6AE9" w:rsidP="00B873E8">
      <w:pPr>
        <w:pStyle w:val="dias"/>
        <w:rPr>
          <w:caps w:val="0"/>
          <w:color w:val="1F3864"/>
          <w:sz w:val="28"/>
          <w:szCs w:val="28"/>
        </w:rPr>
      </w:pPr>
    </w:p>
    <w:p w14:paraId="0C4AA1AE" w14:textId="77777777" w:rsidR="005D6AE9" w:rsidRDefault="005D6AE9" w:rsidP="00B873E8">
      <w:pPr>
        <w:pStyle w:val="dias"/>
        <w:rPr>
          <w:caps w:val="0"/>
          <w:color w:val="1F3864"/>
          <w:sz w:val="28"/>
          <w:szCs w:val="28"/>
        </w:rPr>
      </w:pPr>
    </w:p>
    <w:p w14:paraId="196C9939" w14:textId="77777777" w:rsidR="005D6AE9" w:rsidRDefault="005D6AE9" w:rsidP="00B873E8">
      <w:pPr>
        <w:pStyle w:val="dias"/>
        <w:rPr>
          <w:caps w:val="0"/>
          <w:color w:val="1F3864"/>
          <w:sz w:val="28"/>
          <w:szCs w:val="28"/>
        </w:rPr>
      </w:pPr>
    </w:p>
    <w:p w14:paraId="6466562A" w14:textId="77777777" w:rsidR="005D6AE9" w:rsidRDefault="005D6AE9" w:rsidP="00B873E8">
      <w:pPr>
        <w:pStyle w:val="dias"/>
        <w:rPr>
          <w:caps w:val="0"/>
          <w:color w:val="1F3864"/>
          <w:sz w:val="28"/>
          <w:szCs w:val="28"/>
        </w:rPr>
      </w:pPr>
    </w:p>
    <w:p w14:paraId="7909BF15" w14:textId="7F7F9642" w:rsidR="00B873E8" w:rsidRPr="00B17028" w:rsidRDefault="005D6AE9" w:rsidP="00B873E8">
      <w:pPr>
        <w:pStyle w:val="dias"/>
        <w:rPr>
          <w:color w:val="1F3864"/>
          <w:sz w:val="28"/>
          <w:szCs w:val="28"/>
        </w:rPr>
      </w:pPr>
      <w:r>
        <w:rPr>
          <w:caps w:val="0"/>
          <w:color w:val="1F3864"/>
          <w:sz w:val="28"/>
          <w:szCs w:val="28"/>
        </w:rPr>
        <w:lastRenderedPageBreak/>
        <w:t>P</w:t>
      </w:r>
      <w:r w:rsidRPr="00B17028">
        <w:rPr>
          <w:caps w:val="0"/>
          <w:color w:val="1F3864"/>
          <w:sz w:val="28"/>
          <w:szCs w:val="28"/>
        </w:rPr>
        <w:t>RECIOS POR PERSONA EN USD</w:t>
      </w:r>
    </w:p>
    <w:p w14:paraId="05F484CA" w14:textId="77777777" w:rsidR="00B873E8" w:rsidRDefault="00B873E8" w:rsidP="00B873E8">
      <w:pPr>
        <w:pStyle w:val="itinerario"/>
      </w:pPr>
      <w:r w:rsidRPr="00F0432F">
        <w:rPr>
          <w:bCs/>
        </w:rPr>
        <w:t>Vigencia:</w:t>
      </w:r>
      <w:r w:rsidRPr="00F0432F">
        <w:t xml:space="preserve"> </w:t>
      </w:r>
      <w:r w:rsidRPr="001B3726">
        <w:t xml:space="preserve">Hasta </w:t>
      </w:r>
      <w:r>
        <w:t>marzo</w:t>
      </w:r>
      <w:r w:rsidRPr="001B3726">
        <w:t xml:space="preserve"> de 20</w:t>
      </w:r>
      <w:r>
        <w:t>25,</w:t>
      </w:r>
      <w:r w:rsidRPr="001B3726">
        <w:t xml:space="preserve"> </w:t>
      </w:r>
      <w:r>
        <w:t xml:space="preserve">incluyendo la salida de marzo 25. </w:t>
      </w:r>
    </w:p>
    <w:p w14:paraId="1096EC1D" w14:textId="77777777" w:rsidR="00B873E8" w:rsidRDefault="00B873E8" w:rsidP="00B873E8">
      <w:pPr>
        <w:pStyle w:val="itinerario"/>
      </w:pPr>
      <w:r>
        <w:t>La validez de las tarifas publicadas aplica hasta máximo el último día indicado en la vigencia.</w:t>
      </w:r>
    </w:p>
    <w:p w14:paraId="08ECC6E4" w14:textId="77777777" w:rsidR="00B873E8" w:rsidRPr="006775BE" w:rsidRDefault="00B873E8" w:rsidP="00B873E8">
      <w:pPr>
        <w:pStyle w:val="itinerario"/>
        <w:jc w:val="center"/>
        <w:rPr>
          <w:color w:val="1F3864"/>
          <w:sz w:val="28"/>
          <w:szCs w:val="28"/>
        </w:rPr>
      </w:pPr>
    </w:p>
    <w:p w14:paraId="7E96CEB3" w14:textId="77777777" w:rsidR="00B873E8" w:rsidRPr="006775BE" w:rsidRDefault="00B873E8" w:rsidP="00B873E8">
      <w:pPr>
        <w:pStyle w:val="itinerario"/>
        <w:jc w:val="center"/>
        <w:rPr>
          <w:b/>
          <w:color w:val="1F3864"/>
          <w:sz w:val="28"/>
          <w:szCs w:val="28"/>
        </w:rPr>
      </w:pPr>
      <w:r w:rsidRPr="006775BE">
        <w:rPr>
          <w:b/>
          <w:color w:val="1F3864"/>
          <w:sz w:val="28"/>
          <w:szCs w:val="28"/>
        </w:rPr>
        <w:t>Tarifas sujetas a cambio dependiendo de la fluctuación del Yen japonés con respecto al dólar</w:t>
      </w:r>
    </w:p>
    <w:p w14:paraId="7A8499DE" w14:textId="77777777" w:rsidR="00B873E8" w:rsidRDefault="00B873E8" w:rsidP="00B873E8">
      <w:pPr>
        <w:pStyle w:val="itinerario"/>
      </w:pPr>
    </w:p>
    <w:tbl>
      <w:tblPr>
        <w:tblStyle w:val="Tablaconcuadrcula"/>
        <w:tblW w:w="0" w:type="auto"/>
        <w:tblLook w:val="04A0" w:firstRow="1" w:lastRow="0" w:firstColumn="1" w:lastColumn="0" w:noHBand="0" w:noVBand="1"/>
      </w:tblPr>
      <w:tblGrid>
        <w:gridCol w:w="2972"/>
        <w:gridCol w:w="1772"/>
        <w:gridCol w:w="1772"/>
        <w:gridCol w:w="1772"/>
        <w:gridCol w:w="1772"/>
      </w:tblGrid>
      <w:tr w:rsidR="00B873E8" w14:paraId="63BDFC86" w14:textId="77777777" w:rsidTr="006F75A0">
        <w:tc>
          <w:tcPr>
            <w:tcW w:w="2972" w:type="dxa"/>
            <w:shd w:val="clear" w:color="auto" w:fill="1F3864"/>
            <w:vAlign w:val="center"/>
          </w:tcPr>
          <w:p w14:paraId="4C0FC8C4" w14:textId="77777777" w:rsidR="00B873E8" w:rsidRPr="00D4727D" w:rsidRDefault="00B873E8" w:rsidP="006F75A0">
            <w:pPr>
              <w:jc w:val="center"/>
              <w:rPr>
                <w:b/>
                <w:color w:val="FFFFFF" w:themeColor="background1"/>
                <w:sz w:val="28"/>
                <w:szCs w:val="28"/>
              </w:rPr>
            </w:pPr>
            <w:r w:rsidRPr="00D4727D">
              <w:rPr>
                <w:b/>
                <w:color w:val="FFFFFF" w:themeColor="background1"/>
                <w:sz w:val="28"/>
                <w:szCs w:val="28"/>
              </w:rPr>
              <w:t>Fecha salida</w:t>
            </w:r>
          </w:p>
        </w:tc>
        <w:tc>
          <w:tcPr>
            <w:tcW w:w="1772" w:type="dxa"/>
            <w:shd w:val="clear" w:color="auto" w:fill="1F3864"/>
            <w:vAlign w:val="center"/>
          </w:tcPr>
          <w:p w14:paraId="1495EF6E" w14:textId="77777777" w:rsidR="00B873E8" w:rsidRPr="00D4727D" w:rsidRDefault="00B873E8" w:rsidP="006F75A0">
            <w:pPr>
              <w:jc w:val="center"/>
              <w:rPr>
                <w:b/>
                <w:color w:val="FFFFFF" w:themeColor="background1"/>
                <w:sz w:val="28"/>
                <w:szCs w:val="28"/>
              </w:rPr>
            </w:pPr>
            <w:r w:rsidRPr="00D4727D">
              <w:rPr>
                <w:b/>
                <w:color w:val="FFFFFF" w:themeColor="background1"/>
                <w:sz w:val="28"/>
                <w:szCs w:val="28"/>
              </w:rPr>
              <w:t>Doble</w:t>
            </w:r>
          </w:p>
        </w:tc>
        <w:tc>
          <w:tcPr>
            <w:tcW w:w="1772" w:type="dxa"/>
            <w:shd w:val="clear" w:color="auto" w:fill="1F3864"/>
            <w:vAlign w:val="center"/>
          </w:tcPr>
          <w:p w14:paraId="570F1BD6" w14:textId="77777777" w:rsidR="00B873E8" w:rsidRPr="00D4727D" w:rsidRDefault="00B873E8" w:rsidP="006F75A0">
            <w:pPr>
              <w:jc w:val="center"/>
              <w:rPr>
                <w:b/>
                <w:color w:val="FFFFFF" w:themeColor="background1"/>
                <w:sz w:val="28"/>
                <w:szCs w:val="28"/>
              </w:rPr>
            </w:pPr>
            <w:r w:rsidRPr="00D4727D">
              <w:rPr>
                <w:b/>
                <w:color w:val="FFFFFF" w:themeColor="background1"/>
                <w:sz w:val="28"/>
                <w:szCs w:val="28"/>
              </w:rPr>
              <w:t>Triple</w:t>
            </w:r>
          </w:p>
        </w:tc>
        <w:tc>
          <w:tcPr>
            <w:tcW w:w="1772" w:type="dxa"/>
            <w:shd w:val="clear" w:color="auto" w:fill="1F3864"/>
            <w:vAlign w:val="center"/>
          </w:tcPr>
          <w:p w14:paraId="79ABC884" w14:textId="77777777" w:rsidR="00B873E8" w:rsidRPr="00D4727D" w:rsidRDefault="00B873E8" w:rsidP="006F75A0">
            <w:pPr>
              <w:jc w:val="center"/>
              <w:rPr>
                <w:b/>
                <w:color w:val="FFFFFF" w:themeColor="background1"/>
                <w:sz w:val="28"/>
                <w:szCs w:val="28"/>
              </w:rPr>
            </w:pPr>
            <w:r w:rsidRPr="00D4727D">
              <w:rPr>
                <w:b/>
                <w:color w:val="FFFFFF" w:themeColor="background1"/>
                <w:sz w:val="28"/>
                <w:szCs w:val="28"/>
              </w:rPr>
              <w:t>Sencilla</w:t>
            </w:r>
          </w:p>
        </w:tc>
        <w:tc>
          <w:tcPr>
            <w:tcW w:w="1772" w:type="dxa"/>
            <w:shd w:val="clear" w:color="auto" w:fill="1F3864"/>
            <w:vAlign w:val="center"/>
          </w:tcPr>
          <w:p w14:paraId="4E385FBF" w14:textId="77777777" w:rsidR="00B873E8" w:rsidRPr="00D4727D" w:rsidRDefault="00B873E8" w:rsidP="006F75A0">
            <w:pPr>
              <w:jc w:val="center"/>
              <w:rPr>
                <w:b/>
                <w:color w:val="FFFFFF" w:themeColor="background1"/>
                <w:sz w:val="28"/>
                <w:szCs w:val="28"/>
              </w:rPr>
            </w:pPr>
            <w:r w:rsidRPr="00D4727D">
              <w:rPr>
                <w:b/>
                <w:color w:val="FFFFFF" w:themeColor="background1"/>
                <w:sz w:val="28"/>
                <w:szCs w:val="28"/>
              </w:rPr>
              <w:t>Niños 4 a 1</w:t>
            </w:r>
            <w:r>
              <w:rPr>
                <w:b/>
                <w:color w:val="FFFFFF" w:themeColor="background1"/>
                <w:sz w:val="28"/>
                <w:szCs w:val="28"/>
              </w:rPr>
              <w:t>0</w:t>
            </w:r>
          </w:p>
        </w:tc>
      </w:tr>
      <w:tr w:rsidR="006D5185" w14:paraId="74C4CA86" w14:textId="77777777" w:rsidTr="00D60B2F">
        <w:trPr>
          <w:trHeight w:val="181"/>
        </w:trPr>
        <w:tc>
          <w:tcPr>
            <w:tcW w:w="2972" w:type="dxa"/>
            <w:tcBorders>
              <w:bottom w:val="single" w:sz="4" w:space="0" w:color="auto"/>
            </w:tcBorders>
            <w:vAlign w:val="center"/>
          </w:tcPr>
          <w:p w14:paraId="0A8D8E3A" w14:textId="1CAF0C5D" w:rsidR="006D5185" w:rsidRPr="00904397" w:rsidRDefault="006D5185" w:rsidP="006D5185">
            <w:pPr>
              <w:jc w:val="center"/>
            </w:pPr>
            <w:r w:rsidRPr="00904397">
              <w:t xml:space="preserve">Abril 2 </w:t>
            </w:r>
          </w:p>
        </w:tc>
        <w:tc>
          <w:tcPr>
            <w:tcW w:w="1772" w:type="dxa"/>
            <w:tcBorders>
              <w:bottom w:val="single" w:sz="4" w:space="0" w:color="auto"/>
            </w:tcBorders>
          </w:tcPr>
          <w:p w14:paraId="73960FF9" w14:textId="466825AC" w:rsidR="006D5185" w:rsidRPr="005F5B46" w:rsidRDefault="006D5185" w:rsidP="006D5185">
            <w:pPr>
              <w:jc w:val="center"/>
            </w:pPr>
            <w:r w:rsidRPr="00A87548">
              <w:t>3.555</w:t>
            </w:r>
          </w:p>
        </w:tc>
        <w:tc>
          <w:tcPr>
            <w:tcW w:w="1772" w:type="dxa"/>
            <w:tcBorders>
              <w:bottom w:val="single" w:sz="4" w:space="0" w:color="auto"/>
            </w:tcBorders>
          </w:tcPr>
          <w:p w14:paraId="5EEFB98B" w14:textId="247A00FE" w:rsidR="006D5185" w:rsidRPr="005F5B46" w:rsidRDefault="006D5185" w:rsidP="006D5185">
            <w:pPr>
              <w:jc w:val="center"/>
            </w:pPr>
            <w:r w:rsidRPr="00A87548">
              <w:t>3.403</w:t>
            </w:r>
          </w:p>
        </w:tc>
        <w:tc>
          <w:tcPr>
            <w:tcW w:w="1772" w:type="dxa"/>
            <w:tcBorders>
              <w:bottom w:val="single" w:sz="4" w:space="0" w:color="auto"/>
            </w:tcBorders>
          </w:tcPr>
          <w:p w14:paraId="2DADED87" w14:textId="7784CB04" w:rsidR="006D5185" w:rsidRPr="005F5B46" w:rsidRDefault="006D5185" w:rsidP="006D5185">
            <w:pPr>
              <w:jc w:val="center"/>
            </w:pPr>
            <w:r w:rsidRPr="00A87548">
              <w:t>5.231</w:t>
            </w:r>
          </w:p>
        </w:tc>
        <w:tc>
          <w:tcPr>
            <w:tcW w:w="1772" w:type="dxa"/>
            <w:tcBorders>
              <w:bottom w:val="single" w:sz="4" w:space="0" w:color="auto"/>
            </w:tcBorders>
          </w:tcPr>
          <w:p w14:paraId="047E1A54" w14:textId="3C6D41E1" w:rsidR="006D5185" w:rsidRDefault="006D5185" w:rsidP="006D5185">
            <w:pPr>
              <w:jc w:val="center"/>
            </w:pPr>
            <w:r w:rsidRPr="00A87548">
              <w:t>3.301</w:t>
            </w:r>
          </w:p>
        </w:tc>
      </w:tr>
      <w:tr w:rsidR="006D5185" w14:paraId="7D0399C9" w14:textId="77777777" w:rsidTr="009F475D">
        <w:trPr>
          <w:trHeight w:val="181"/>
        </w:trPr>
        <w:tc>
          <w:tcPr>
            <w:tcW w:w="2972" w:type="dxa"/>
            <w:tcBorders>
              <w:bottom w:val="single" w:sz="4" w:space="0" w:color="auto"/>
            </w:tcBorders>
            <w:shd w:val="pct20" w:color="auto" w:fill="auto"/>
            <w:vAlign w:val="center"/>
          </w:tcPr>
          <w:p w14:paraId="63EB2F43" w14:textId="083B0979" w:rsidR="006D5185" w:rsidRPr="00904397" w:rsidRDefault="006D5185" w:rsidP="006D5185">
            <w:pPr>
              <w:jc w:val="center"/>
            </w:pPr>
            <w:r w:rsidRPr="00904397">
              <w:t>Abril 9</w:t>
            </w:r>
          </w:p>
        </w:tc>
        <w:tc>
          <w:tcPr>
            <w:tcW w:w="1772" w:type="dxa"/>
            <w:tcBorders>
              <w:bottom w:val="single" w:sz="4" w:space="0" w:color="auto"/>
            </w:tcBorders>
            <w:shd w:val="pct20" w:color="auto" w:fill="auto"/>
          </w:tcPr>
          <w:p w14:paraId="5080FB60" w14:textId="78EBE188" w:rsidR="006D5185" w:rsidRPr="005F5B46" w:rsidRDefault="006D5185" w:rsidP="006D5185">
            <w:pPr>
              <w:jc w:val="center"/>
            </w:pPr>
            <w:r w:rsidRPr="00933333">
              <w:t>3.352</w:t>
            </w:r>
          </w:p>
        </w:tc>
        <w:tc>
          <w:tcPr>
            <w:tcW w:w="1772" w:type="dxa"/>
            <w:tcBorders>
              <w:bottom w:val="single" w:sz="4" w:space="0" w:color="auto"/>
            </w:tcBorders>
            <w:shd w:val="pct20" w:color="auto" w:fill="auto"/>
          </w:tcPr>
          <w:p w14:paraId="7F386A23" w14:textId="0C380DAE" w:rsidR="006D5185" w:rsidRPr="005F5B46" w:rsidRDefault="006D5185" w:rsidP="006D5185">
            <w:pPr>
              <w:jc w:val="center"/>
            </w:pPr>
            <w:r w:rsidRPr="00933333">
              <w:t>3.200</w:t>
            </w:r>
          </w:p>
        </w:tc>
        <w:tc>
          <w:tcPr>
            <w:tcW w:w="1772" w:type="dxa"/>
            <w:tcBorders>
              <w:bottom w:val="single" w:sz="4" w:space="0" w:color="auto"/>
            </w:tcBorders>
            <w:shd w:val="pct20" w:color="auto" w:fill="auto"/>
          </w:tcPr>
          <w:p w14:paraId="324CBFDF" w14:textId="5D7175A5" w:rsidR="006D5185" w:rsidRPr="005F5B46" w:rsidRDefault="006D5185" w:rsidP="006D5185">
            <w:pPr>
              <w:jc w:val="center"/>
            </w:pPr>
            <w:r w:rsidRPr="00933333">
              <w:t>4.825</w:t>
            </w:r>
          </w:p>
        </w:tc>
        <w:tc>
          <w:tcPr>
            <w:tcW w:w="1772" w:type="dxa"/>
            <w:tcBorders>
              <w:bottom w:val="single" w:sz="4" w:space="0" w:color="auto"/>
            </w:tcBorders>
            <w:shd w:val="pct20" w:color="auto" w:fill="auto"/>
          </w:tcPr>
          <w:p w14:paraId="45698AEE" w14:textId="64BB25F0" w:rsidR="006D5185" w:rsidRDefault="006D5185" w:rsidP="006D5185">
            <w:pPr>
              <w:jc w:val="center"/>
            </w:pPr>
            <w:r w:rsidRPr="00933333">
              <w:t>3.301</w:t>
            </w:r>
          </w:p>
        </w:tc>
      </w:tr>
      <w:tr w:rsidR="006D5185" w14:paraId="44776204" w14:textId="77777777" w:rsidTr="00CD5AAE">
        <w:tc>
          <w:tcPr>
            <w:tcW w:w="2972" w:type="dxa"/>
            <w:tcBorders>
              <w:bottom w:val="single" w:sz="4" w:space="0" w:color="auto"/>
            </w:tcBorders>
            <w:shd w:val="clear" w:color="auto" w:fill="auto"/>
            <w:vAlign w:val="center"/>
          </w:tcPr>
          <w:p w14:paraId="3C9A77DB" w14:textId="0D2D44A4" w:rsidR="006D5185" w:rsidRPr="00904397" w:rsidRDefault="006D5185" w:rsidP="006D5185">
            <w:pPr>
              <w:jc w:val="center"/>
            </w:pPr>
            <w:r w:rsidRPr="00904397">
              <w:t xml:space="preserve">Abril 16 – 23 </w:t>
            </w:r>
          </w:p>
        </w:tc>
        <w:tc>
          <w:tcPr>
            <w:tcW w:w="1772" w:type="dxa"/>
            <w:tcBorders>
              <w:bottom w:val="single" w:sz="4" w:space="0" w:color="auto"/>
            </w:tcBorders>
            <w:shd w:val="clear" w:color="auto" w:fill="auto"/>
          </w:tcPr>
          <w:p w14:paraId="0CF4EC18" w14:textId="04FED021" w:rsidR="006D5185" w:rsidRPr="005F5B46" w:rsidRDefault="006D5185" w:rsidP="006D5185">
            <w:pPr>
              <w:jc w:val="center"/>
            </w:pPr>
            <w:r w:rsidRPr="00803597">
              <w:t>3.250</w:t>
            </w:r>
          </w:p>
        </w:tc>
        <w:tc>
          <w:tcPr>
            <w:tcW w:w="1772" w:type="dxa"/>
            <w:tcBorders>
              <w:bottom w:val="single" w:sz="4" w:space="0" w:color="auto"/>
            </w:tcBorders>
            <w:shd w:val="clear" w:color="auto" w:fill="auto"/>
          </w:tcPr>
          <w:p w14:paraId="2B121EE6" w14:textId="3E832CFF" w:rsidR="006D5185" w:rsidRPr="005F5B46" w:rsidRDefault="006D5185" w:rsidP="006D5185">
            <w:pPr>
              <w:jc w:val="center"/>
            </w:pPr>
            <w:r w:rsidRPr="00803597">
              <w:t>3.098</w:t>
            </w:r>
          </w:p>
        </w:tc>
        <w:tc>
          <w:tcPr>
            <w:tcW w:w="1772" w:type="dxa"/>
            <w:tcBorders>
              <w:bottom w:val="single" w:sz="4" w:space="0" w:color="auto"/>
            </w:tcBorders>
            <w:shd w:val="clear" w:color="auto" w:fill="auto"/>
          </w:tcPr>
          <w:p w14:paraId="713830A6" w14:textId="49621684" w:rsidR="006D5185" w:rsidRPr="005F5B46" w:rsidRDefault="006D5185" w:rsidP="006D5185">
            <w:pPr>
              <w:jc w:val="center"/>
            </w:pPr>
            <w:r w:rsidRPr="00803597">
              <w:t>4.622</w:t>
            </w:r>
          </w:p>
        </w:tc>
        <w:tc>
          <w:tcPr>
            <w:tcW w:w="1772" w:type="dxa"/>
            <w:tcBorders>
              <w:bottom w:val="single" w:sz="4" w:space="0" w:color="auto"/>
            </w:tcBorders>
            <w:shd w:val="clear" w:color="auto" w:fill="auto"/>
          </w:tcPr>
          <w:p w14:paraId="13AF3B01" w14:textId="5306A4A9" w:rsidR="006D5185" w:rsidRDefault="006D5185" w:rsidP="006D5185">
            <w:pPr>
              <w:jc w:val="center"/>
            </w:pPr>
            <w:r w:rsidRPr="00803597">
              <w:t>3.200</w:t>
            </w:r>
          </w:p>
        </w:tc>
      </w:tr>
      <w:tr w:rsidR="006D5185" w14:paraId="7D970923" w14:textId="77777777" w:rsidTr="00AB204D">
        <w:trPr>
          <w:trHeight w:val="229"/>
        </w:trPr>
        <w:tc>
          <w:tcPr>
            <w:tcW w:w="2972" w:type="dxa"/>
            <w:tcBorders>
              <w:bottom w:val="single" w:sz="4" w:space="0" w:color="auto"/>
            </w:tcBorders>
            <w:shd w:val="pct20" w:color="auto" w:fill="auto"/>
            <w:vAlign w:val="center"/>
          </w:tcPr>
          <w:p w14:paraId="32F80653" w14:textId="77777777" w:rsidR="006D5185" w:rsidRPr="00904397" w:rsidRDefault="006D5185" w:rsidP="006D5185">
            <w:pPr>
              <w:jc w:val="center"/>
            </w:pPr>
            <w:r w:rsidRPr="00904397">
              <w:t xml:space="preserve">Mayo 7 – 14 – 21 – 28 </w:t>
            </w:r>
          </w:p>
        </w:tc>
        <w:tc>
          <w:tcPr>
            <w:tcW w:w="1772" w:type="dxa"/>
            <w:tcBorders>
              <w:bottom w:val="single" w:sz="4" w:space="0" w:color="auto"/>
            </w:tcBorders>
            <w:shd w:val="pct20" w:color="auto" w:fill="auto"/>
          </w:tcPr>
          <w:p w14:paraId="701773F1" w14:textId="714435BC" w:rsidR="006D5185" w:rsidRPr="005F5B46" w:rsidRDefault="006D5185" w:rsidP="006D5185">
            <w:pPr>
              <w:jc w:val="center"/>
            </w:pPr>
            <w:r w:rsidRPr="003D3449">
              <w:t>3.149</w:t>
            </w:r>
          </w:p>
        </w:tc>
        <w:tc>
          <w:tcPr>
            <w:tcW w:w="1772" w:type="dxa"/>
            <w:tcBorders>
              <w:bottom w:val="single" w:sz="4" w:space="0" w:color="auto"/>
            </w:tcBorders>
            <w:shd w:val="pct20" w:color="auto" w:fill="auto"/>
          </w:tcPr>
          <w:p w14:paraId="4EC7E3EE" w14:textId="60CE60AF" w:rsidR="006D5185" w:rsidRPr="005F5B46" w:rsidRDefault="006D5185" w:rsidP="006D5185">
            <w:pPr>
              <w:jc w:val="center"/>
            </w:pPr>
            <w:r w:rsidRPr="003D3449">
              <w:t>2.996</w:t>
            </w:r>
          </w:p>
        </w:tc>
        <w:tc>
          <w:tcPr>
            <w:tcW w:w="1772" w:type="dxa"/>
            <w:tcBorders>
              <w:bottom w:val="single" w:sz="4" w:space="0" w:color="auto"/>
            </w:tcBorders>
            <w:shd w:val="pct20" w:color="auto" w:fill="auto"/>
          </w:tcPr>
          <w:p w14:paraId="657FF335" w14:textId="68600F49" w:rsidR="006D5185" w:rsidRPr="005F5B46" w:rsidRDefault="006D5185" w:rsidP="006D5185">
            <w:pPr>
              <w:jc w:val="center"/>
            </w:pPr>
            <w:r w:rsidRPr="003D3449">
              <w:t>4.418</w:t>
            </w:r>
          </w:p>
        </w:tc>
        <w:tc>
          <w:tcPr>
            <w:tcW w:w="1772" w:type="dxa"/>
            <w:tcBorders>
              <w:bottom w:val="single" w:sz="4" w:space="0" w:color="auto"/>
            </w:tcBorders>
            <w:shd w:val="pct20" w:color="auto" w:fill="auto"/>
          </w:tcPr>
          <w:p w14:paraId="78A2189C" w14:textId="48374B12" w:rsidR="006D5185" w:rsidRDefault="006D5185" w:rsidP="006D5185">
            <w:pPr>
              <w:jc w:val="center"/>
            </w:pPr>
            <w:r w:rsidRPr="003D3449">
              <w:t>3.098</w:t>
            </w:r>
          </w:p>
        </w:tc>
      </w:tr>
      <w:tr w:rsidR="006D5185" w14:paraId="782BEFF5" w14:textId="77777777" w:rsidTr="00B37ED4">
        <w:tc>
          <w:tcPr>
            <w:tcW w:w="2972" w:type="dxa"/>
            <w:tcBorders>
              <w:bottom w:val="single" w:sz="4" w:space="0" w:color="auto"/>
            </w:tcBorders>
            <w:shd w:val="clear" w:color="auto" w:fill="auto"/>
            <w:vAlign w:val="center"/>
          </w:tcPr>
          <w:p w14:paraId="26467648" w14:textId="77777777" w:rsidR="006D5185" w:rsidRPr="00904397" w:rsidRDefault="006D5185" w:rsidP="006D5185">
            <w:pPr>
              <w:jc w:val="center"/>
            </w:pPr>
            <w:r w:rsidRPr="00904397">
              <w:t xml:space="preserve">Junio 4 – 11 – 18 – 25 </w:t>
            </w:r>
          </w:p>
        </w:tc>
        <w:tc>
          <w:tcPr>
            <w:tcW w:w="1772" w:type="dxa"/>
            <w:tcBorders>
              <w:bottom w:val="single" w:sz="4" w:space="0" w:color="auto"/>
            </w:tcBorders>
            <w:shd w:val="clear" w:color="auto" w:fill="auto"/>
          </w:tcPr>
          <w:p w14:paraId="783477A7" w14:textId="5367FB2A" w:rsidR="006D5185" w:rsidRPr="005F5B46" w:rsidRDefault="006D5185" w:rsidP="006D5185">
            <w:pPr>
              <w:jc w:val="center"/>
            </w:pPr>
            <w:r w:rsidRPr="00DD6E78">
              <w:t>3.047</w:t>
            </w:r>
          </w:p>
        </w:tc>
        <w:tc>
          <w:tcPr>
            <w:tcW w:w="1772" w:type="dxa"/>
            <w:tcBorders>
              <w:bottom w:val="single" w:sz="4" w:space="0" w:color="auto"/>
            </w:tcBorders>
            <w:shd w:val="clear" w:color="auto" w:fill="auto"/>
          </w:tcPr>
          <w:p w14:paraId="0FDF3729" w14:textId="571B6494" w:rsidR="006D5185" w:rsidRPr="005F5B46" w:rsidRDefault="006D5185" w:rsidP="006D5185">
            <w:pPr>
              <w:jc w:val="center"/>
            </w:pPr>
            <w:r w:rsidRPr="00DD6E78">
              <w:t>2.895</w:t>
            </w:r>
          </w:p>
        </w:tc>
        <w:tc>
          <w:tcPr>
            <w:tcW w:w="1772" w:type="dxa"/>
            <w:tcBorders>
              <w:bottom w:val="single" w:sz="4" w:space="0" w:color="auto"/>
            </w:tcBorders>
            <w:shd w:val="clear" w:color="auto" w:fill="auto"/>
          </w:tcPr>
          <w:p w14:paraId="0153CC2E" w14:textId="50EE784D" w:rsidR="006D5185" w:rsidRPr="005F5B46" w:rsidRDefault="006D5185" w:rsidP="006D5185">
            <w:pPr>
              <w:jc w:val="center"/>
            </w:pPr>
            <w:r w:rsidRPr="00DD6E78">
              <w:t>4.215</w:t>
            </w:r>
          </w:p>
        </w:tc>
        <w:tc>
          <w:tcPr>
            <w:tcW w:w="1772" w:type="dxa"/>
            <w:tcBorders>
              <w:bottom w:val="single" w:sz="4" w:space="0" w:color="auto"/>
            </w:tcBorders>
            <w:shd w:val="clear" w:color="auto" w:fill="auto"/>
          </w:tcPr>
          <w:p w14:paraId="06CCC19A" w14:textId="678A0972" w:rsidR="006D5185" w:rsidRDefault="006D5185" w:rsidP="006D5185">
            <w:pPr>
              <w:jc w:val="center"/>
            </w:pPr>
            <w:r w:rsidRPr="00DD6E78">
              <w:t>2.996</w:t>
            </w:r>
          </w:p>
        </w:tc>
      </w:tr>
      <w:tr w:rsidR="006D5185" w14:paraId="217A0C2F" w14:textId="77777777" w:rsidTr="007935BB">
        <w:tc>
          <w:tcPr>
            <w:tcW w:w="2972" w:type="dxa"/>
            <w:tcBorders>
              <w:bottom w:val="single" w:sz="4" w:space="0" w:color="auto"/>
            </w:tcBorders>
            <w:shd w:val="pct20" w:color="auto" w:fill="auto"/>
            <w:vAlign w:val="center"/>
          </w:tcPr>
          <w:p w14:paraId="48A18C7E" w14:textId="77777777" w:rsidR="006D5185" w:rsidRPr="00904397" w:rsidRDefault="006D5185" w:rsidP="006D5185">
            <w:pPr>
              <w:jc w:val="center"/>
            </w:pPr>
            <w:r w:rsidRPr="00904397">
              <w:t xml:space="preserve">Julio 2 – 9 – 16 – 23 – 30 </w:t>
            </w:r>
          </w:p>
        </w:tc>
        <w:tc>
          <w:tcPr>
            <w:tcW w:w="1772" w:type="dxa"/>
            <w:tcBorders>
              <w:bottom w:val="single" w:sz="4" w:space="0" w:color="auto"/>
            </w:tcBorders>
            <w:shd w:val="pct20" w:color="auto" w:fill="auto"/>
          </w:tcPr>
          <w:p w14:paraId="78979104" w14:textId="071B0DD6" w:rsidR="006D5185" w:rsidRPr="009A45FD" w:rsidRDefault="006D5185" w:rsidP="006D5185">
            <w:pPr>
              <w:jc w:val="center"/>
            </w:pPr>
            <w:r w:rsidRPr="008940CC">
              <w:t>3.149</w:t>
            </w:r>
          </w:p>
        </w:tc>
        <w:tc>
          <w:tcPr>
            <w:tcW w:w="1772" w:type="dxa"/>
            <w:tcBorders>
              <w:bottom w:val="single" w:sz="4" w:space="0" w:color="auto"/>
            </w:tcBorders>
            <w:shd w:val="pct20" w:color="auto" w:fill="auto"/>
          </w:tcPr>
          <w:p w14:paraId="69A33F16" w14:textId="33EE8E54" w:rsidR="006D5185" w:rsidRPr="009A45FD" w:rsidRDefault="006D5185" w:rsidP="006D5185">
            <w:pPr>
              <w:jc w:val="center"/>
            </w:pPr>
            <w:r w:rsidRPr="008940CC">
              <w:t>2.996</w:t>
            </w:r>
          </w:p>
        </w:tc>
        <w:tc>
          <w:tcPr>
            <w:tcW w:w="1772" w:type="dxa"/>
            <w:tcBorders>
              <w:bottom w:val="single" w:sz="4" w:space="0" w:color="auto"/>
            </w:tcBorders>
            <w:shd w:val="pct20" w:color="auto" w:fill="auto"/>
          </w:tcPr>
          <w:p w14:paraId="36B819EA" w14:textId="61D70035" w:rsidR="006D5185" w:rsidRPr="009A45FD" w:rsidRDefault="006D5185" w:rsidP="006D5185">
            <w:pPr>
              <w:jc w:val="center"/>
            </w:pPr>
            <w:r w:rsidRPr="008940CC">
              <w:t>4.418</w:t>
            </w:r>
          </w:p>
        </w:tc>
        <w:tc>
          <w:tcPr>
            <w:tcW w:w="1772" w:type="dxa"/>
            <w:tcBorders>
              <w:bottom w:val="single" w:sz="4" w:space="0" w:color="auto"/>
            </w:tcBorders>
            <w:shd w:val="pct20" w:color="auto" w:fill="auto"/>
          </w:tcPr>
          <w:p w14:paraId="4FC70790" w14:textId="102FED57" w:rsidR="006D5185" w:rsidRDefault="006D5185" w:rsidP="006D5185">
            <w:pPr>
              <w:jc w:val="center"/>
            </w:pPr>
            <w:r w:rsidRPr="008940CC">
              <w:t>3.098</w:t>
            </w:r>
          </w:p>
        </w:tc>
      </w:tr>
      <w:tr w:rsidR="006D5185" w14:paraId="2F05B44A" w14:textId="77777777" w:rsidTr="0091634D">
        <w:tc>
          <w:tcPr>
            <w:tcW w:w="2972" w:type="dxa"/>
            <w:tcBorders>
              <w:bottom w:val="single" w:sz="4" w:space="0" w:color="auto"/>
            </w:tcBorders>
            <w:shd w:val="clear" w:color="auto" w:fill="auto"/>
            <w:vAlign w:val="center"/>
          </w:tcPr>
          <w:p w14:paraId="62323DFD" w14:textId="77777777" w:rsidR="006D5185" w:rsidRPr="00904397" w:rsidRDefault="006D5185" w:rsidP="006D5185">
            <w:pPr>
              <w:jc w:val="center"/>
            </w:pPr>
            <w:r w:rsidRPr="00904397">
              <w:t xml:space="preserve">Agosto 20 – 27 </w:t>
            </w:r>
          </w:p>
        </w:tc>
        <w:tc>
          <w:tcPr>
            <w:tcW w:w="1772" w:type="dxa"/>
            <w:tcBorders>
              <w:bottom w:val="single" w:sz="4" w:space="0" w:color="auto"/>
            </w:tcBorders>
            <w:shd w:val="clear" w:color="auto" w:fill="auto"/>
          </w:tcPr>
          <w:p w14:paraId="3C8107B9" w14:textId="5DE308C9" w:rsidR="006D5185" w:rsidRPr="00155B4C" w:rsidRDefault="006D5185" w:rsidP="006D5185">
            <w:pPr>
              <w:jc w:val="center"/>
            </w:pPr>
            <w:r w:rsidRPr="00484DC3">
              <w:t>3.149</w:t>
            </w:r>
          </w:p>
        </w:tc>
        <w:tc>
          <w:tcPr>
            <w:tcW w:w="1772" w:type="dxa"/>
            <w:tcBorders>
              <w:bottom w:val="single" w:sz="4" w:space="0" w:color="auto"/>
            </w:tcBorders>
            <w:shd w:val="clear" w:color="auto" w:fill="auto"/>
          </w:tcPr>
          <w:p w14:paraId="3D1224DD" w14:textId="69D4EBF2" w:rsidR="006D5185" w:rsidRPr="00155B4C" w:rsidRDefault="006D5185" w:rsidP="006D5185">
            <w:pPr>
              <w:jc w:val="center"/>
            </w:pPr>
            <w:r w:rsidRPr="00484DC3">
              <w:t>2.996</w:t>
            </w:r>
          </w:p>
        </w:tc>
        <w:tc>
          <w:tcPr>
            <w:tcW w:w="1772" w:type="dxa"/>
            <w:tcBorders>
              <w:bottom w:val="single" w:sz="4" w:space="0" w:color="auto"/>
            </w:tcBorders>
            <w:shd w:val="clear" w:color="auto" w:fill="auto"/>
          </w:tcPr>
          <w:p w14:paraId="7C1D1842" w14:textId="286C9675" w:rsidR="006D5185" w:rsidRPr="00155B4C" w:rsidRDefault="006D5185" w:rsidP="006D5185">
            <w:pPr>
              <w:jc w:val="center"/>
            </w:pPr>
            <w:r w:rsidRPr="00484DC3">
              <w:t>4.418</w:t>
            </w:r>
          </w:p>
        </w:tc>
        <w:tc>
          <w:tcPr>
            <w:tcW w:w="1772" w:type="dxa"/>
            <w:tcBorders>
              <w:bottom w:val="single" w:sz="4" w:space="0" w:color="auto"/>
            </w:tcBorders>
            <w:shd w:val="clear" w:color="auto" w:fill="auto"/>
          </w:tcPr>
          <w:p w14:paraId="0338A45A" w14:textId="68D4BD6D" w:rsidR="006D5185" w:rsidRDefault="006D5185" w:rsidP="006D5185">
            <w:pPr>
              <w:jc w:val="center"/>
            </w:pPr>
            <w:r w:rsidRPr="00484DC3">
              <w:t>3.098</w:t>
            </w:r>
          </w:p>
        </w:tc>
      </w:tr>
      <w:tr w:rsidR="006D5185" w14:paraId="73561614" w14:textId="77777777" w:rsidTr="0091634D">
        <w:tc>
          <w:tcPr>
            <w:tcW w:w="2972" w:type="dxa"/>
            <w:tcBorders>
              <w:bottom w:val="single" w:sz="4" w:space="0" w:color="auto"/>
            </w:tcBorders>
            <w:shd w:val="pct20" w:color="auto" w:fill="auto"/>
            <w:vAlign w:val="center"/>
          </w:tcPr>
          <w:p w14:paraId="08E23914" w14:textId="77777777" w:rsidR="006D5185" w:rsidRPr="00904397" w:rsidRDefault="006D5185" w:rsidP="006D5185">
            <w:pPr>
              <w:jc w:val="center"/>
            </w:pPr>
            <w:r w:rsidRPr="00904397">
              <w:t>Septiembre 3</w:t>
            </w:r>
          </w:p>
        </w:tc>
        <w:tc>
          <w:tcPr>
            <w:tcW w:w="1772" w:type="dxa"/>
            <w:tcBorders>
              <w:bottom w:val="single" w:sz="4" w:space="0" w:color="auto"/>
            </w:tcBorders>
            <w:shd w:val="pct20" w:color="auto" w:fill="auto"/>
          </w:tcPr>
          <w:p w14:paraId="69B4759A" w14:textId="4473DDE8" w:rsidR="006D5185" w:rsidRPr="00155B4C" w:rsidRDefault="006D5185" w:rsidP="006D5185">
            <w:pPr>
              <w:jc w:val="center"/>
            </w:pPr>
            <w:r w:rsidRPr="00484DC3">
              <w:t>3.149</w:t>
            </w:r>
          </w:p>
        </w:tc>
        <w:tc>
          <w:tcPr>
            <w:tcW w:w="1772" w:type="dxa"/>
            <w:tcBorders>
              <w:bottom w:val="single" w:sz="4" w:space="0" w:color="auto"/>
            </w:tcBorders>
            <w:shd w:val="pct20" w:color="auto" w:fill="auto"/>
          </w:tcPr>
          <w:p w14:paraId="4B107DC5" w14:textId="2C14E8EC" w:rsidR="006D5185" w:rsidRPr="00155B4C" w:rsidRDefault="006D5185" w:rsidP="006D5185">
            <w:pPr>
              <w:jc w:val="center"/>
            </w:pPr>
            <w:r w:rsidRPr="00484DC3">
              <w:t>2.996</w:t>
            </w:r>
          </w:p>
        </w:tc>
        <w:tc>
          <w:tcPr>
            <w:tcW w:w="1772" w:type="dxa"/>
            <w:tcBorders>
              <w:bottom w:val="single" w:sz="4" w:space="0" w:color="auto"/>
            </w:tcBorders>
            <w:shd w:val="pct20" w:color="auto" w:fill="auto"/>
          </w:tcPr>
          <w:p w14:paraId="52B5CCD3" w14:textId="39385ED5" w:rsidR="006D5185" w:rsidRPr="00155B4C" w:rsidRDefault="006D5185" w:rsidP="006D5185">
            <w:pPr>
              <w:jc w:val="center"/>
            </w:pPr>
            <w:r w:rsidRPr="00484DC3">
              <w:t>4.418</w:t>
            </w:r>
          </w:p>
        </w:tc>
        <w:tc>
          <w:tcPr>
            <w:tcW w:w="1772" w:type="dxa"/>
            <w:tcBorders>
              <w:bottom w:val="single" w:sz="4" w:space="0" w:color="auto"/>
            </w:tcBorders>
            <w:shd w:val="pct20" w:color="auto" w:fill="auto"/>
          </w:tcPr>
          <w:p w14:paraId="237FA7D3" w14:textId="429AD497" w:rsidR="006D5185" w:rsidRDefault="006D5185" w:rsidP="006D5185">
            <w:pPr>
              <w:jc w:val="center"/>
            </w:pPr>
            <w:r w:rsidRPr="00484DC3">
              <w:t>3.098</w:t>
            </w:r>
          </w:p>
        </w:tc>
      </w:tr>
      <w:tr w:rsidR="006D5185" w14:paraId="3BA75B46" w14:textId="77777777" w:rsidTr="00A23E4D">
        <w:tc>
          <w:tcPr>
            <w:tcW w:w="2972" w:type="dxa"/>
            <w:tcBorders>
              <w:bottom w:val="single" w:sz="4" w:space="0" w:color="auto"/>
            </w:tcBorders>
            <w:shd w:val="clear" w:color="auto" w:fill="auto"/>
            <w:vAlign w:val="center"/>
          </w:tcPr>
          <w:p w14:paraId="4899E198" w14:textId="77777777" w:rsidR="006D5185" w:rsidRPr="00904397" w:rsidRDefault="006D5185" w:rsidP="006D5185">
            <w:pPr>
              <w:jc w:val="center"/>
            </w:pPr>
            <w:r w:rsidRPr="00904397">
              <w:t xml:space="preserve">Septiembre 10 – 17 </w:t>
            </w:r>
          </w:p>
        </w:tc>
        <w:tc>
          <w:tcPr>
            <w:tcW w:w="1772" w:type="dxa"/>
            <w:tcBorders>
              <w:bottom w:val="single" w:sz="4" w:space="0" w:color="auto"/>
            </w:tcBorders>
            <w:shd w:val="clear" w:color="auto" w:fill="auto"/>
          </w:tcPr>
          <w:p w14:paraId="52706673" w14:textId="568E1670" w:rsidR="006D5185" w:rsidRPr="00155B4C" w:rsidRDefault="006D5185" w:rsidP="006D5185">
            <w:pPr>
              <w:jc w:val="center"/>
            </w:pPr>
            <w:r w:rsidRPr="004F451B">
              <w:t>3.352</w:t>
            </w:r>
          </w:p>
        </w:tc>
        <w:tc>
          <w:tcPr>
            <w:tcW w:w="1772" w:type="dxa"/>
            <w:tcBorders>
              <w:bottom w:val="single" w:sz="4" w:space="0" w:color="auto"/>
            </w:tcBorders>
            <w:shd w:val="clear" w:color="auto" w:fill="auto"/>
          </w:tcPr>
          <w:p w14:paraId="3D1728A3" w14:textId="23FF9849" w:rsidR="006D5185" w:rsidRPr="00155B4C" w:rsidRDefault="006D5185" w:rsidP="006D5185">
            <w:pPr>
              <w:jc w:val="center"/>
            </w:pPr>
            <w:r w:rsidRPr="004F451B">
              <w:t>3.200</w:t>
            </w:r>
          </w:p>
        </w:tc>
        <w:tc>
          <w:tcPr>
            <w:tcW w:w="1772" w:type="dxa"/>
            <w:tcBorders>
              <w:bottom w:val="single" w:sz="4" w:space="0" w:color="auto"/>
            </w:tcBorders>
            <w:shd w:val="clear" w:color="auto" w:fill="auto"/>
          </w:tcPr>
          <w:p w14:paraId="3C7ECD68" w14:textId="1F81FAF1" w:rsidR="006D5185" w:rsidRPr="00155B4C" w:rsidRDefault="006D5185" w:rsidP="006D5185">
            <w:pPr>
              <w:jc w:val="center"/>
            </w:pPr>
            <w:r w:rsidRPr="004F451B">
              <w:t>4.825</w:t>
            </w:r>
          </w:p>
        </w:tc>
        <w:tc>
          <w:tcPr>
            <w:tcW w:w="1772" w:type="dxa"/>
            <w:tcBorders>
              <w:bottom w:val="single" w:sz="4" w:space="0" w:color="auto"/>
            </w:tcBorders>
            <w:shd w:val="clear" w:color="auto" w:fill="auto"/>
          </w:tcPr>
          <w:p w14:paraId="679AE09A" w14:textId="5884C1E5" w:rsidR="006D5185" w:rsidRDefault="006D5185" w:rsidP="006D5185">
            <w:pPr>
              <w:jc w:val="center"/>
            </w:pPr>
            <w:r w:rsidRPr="004F451B">
              <w:t>3.301</w:t>
            </w:r>
          </w:p>
        </w:tc>
      </w:tr>
      <w:tr w:rsidR="006D5185" w14:paraId="0E610CAE" w14:textId="77777777" w:rsidTr="00CC2DA0">
        <w:tc>
          <w:tcPr>
            <w:tcW w:w="2972" w:type="dxa"/>
            <w:tcBorders>
              <w:bottom w:val="single" w:sz="4" w:space="0" w:color="auto"/>
            </w:tcBorders>
            <w:shd w:val="pct20" w:color="auto" w:fill="auto"/>
            <w:vAlign w:val="center"/>
          </w:tcPr>
          <w:p w14:paraId="1E65526A" w14:textId="77777777" w:rsidR="006D5185" w:rsidRPr="00904397" w:rsidRDefault="006D5185" w:rsidP="006D5185">
            <w:pPr>
              <w:jc w:val="center"/>
            </w:pPr>
            <w:r w:rsidRPr="00904397">
              <w:t xml:space="preserve">Septiembre 24 </w:t>
            </w:r>
          </w:p>
        </w:tc>
        <w:tc>
          <w:tcPr>
            <w:tcW w:w="1772" w:type="dxa"/>
            <w:tcBorders>
              <w:bottom w:val="single" w:sz="4" w:space="0" w:color="auto"/>
            </w:tcBorders>
            <w:shd w:val="pct20" w:color="auto" w:fill="auto"/>
          </w:tcPr>
          <w:p w14:paraId="30177903" w14:textId="1899EF3F" w:rsidR="006D5185" w:rsidRPr="005F5B46" w:rsidRDefault="006D5185" w:rsidP="006D5185">
            <w:pPr>
              <w:jc w:val="center"/>
            </w:pPr>
            <w:r w:rsidRPr="00B62311">
              <w:t>3.250</w:t>
            </w:r>
          </w:p>
        </w:tc>
        <w:tc>
          <w:tcPr>
            <w:tcW w:w="1772" w:type="dxa"/>
            <w:tcBorders>
              <w:bottom w:val="single" w:sz="4" w:space="0" w:color="auto"/>
            </w:tcBorders>
            <w:shd w:val="pct20" w:color="auto" w:fill="auto"/>
          </w:tcPr>
          <w:p w14:paraId="0F8A2D07" w14:textId="647BF0D8" w:rsidR="006D5185" w:rsidRPr="005F5B46" w:rsidRDefault="006D5185" w:rsidP="006D5185">
            <w:pPr>
              <w:jc w:val="center"/>
            </w:pPr>
            <w:r w:rsidRPr="00B62311">
              <w:t>3.098</w:t>
            </w:r>
          </w:p>
        </w:tc>
        <w:tc>
          <w:tcPr>
            <w:tcW w:w="1772" w:type="dxa"/>
            <w:tcBorders>
              <w:bottom w:val="single" w:sz="4" w:space="0" w:color="auto"/>
            </w:tcBorders>
            <w:shd w:val="pct20" w:color="auto" w:fill="auto"/>
          </w:tcPr>
          <w:p w14:paraId="42EE1D37" w14:textId="01D367B6" w:rsidR="006D5185" w:rsidRPr="005F5B46" w:rsidRDefault="006D5185" w:rsidP="006D5185">
            <w:pPr>
              <w:jc w:val="center"/>
            </w:pPr>
            <w:r w:rsidRPr="00B62311">
              <w:t>4.622</w:t>
            </w:r>
          </w:p>
        </w:tc>
        <w:tc>
          <w:tcPr>
            <w:tcW w:w="1772" w:type="dxa"/>
            <w:tcBorders>
              <w:bottom w:val="single" w:sz="4" w:space="0" w:color="auto"/>
            </w:tcBorders>
            <w:shd w:val="pct20" w:color="auto" w:fill="auto"/>
          </w:tcPr>
          <w:p w14:paraId="43E39F3F" w14:textId="263E7168" w:rsidR="006D5185" w:rsidRDefault="006D5185" w:rsidP="006D5185">
            <w:pPr>
              <w:jc w:val="center"/>
            </w:pPr>
            <w:r w:rsidRPr="00B62311">
              <w:t>3.200</w:t>
            </w:r>
          </w:p>
        </w:tc>
      </w:tr>
      <w:tr w:rsidR="006D5185" w14:paraId="0CF3FD40" w14:textId="77777777" w:rsidTr="00CC2DA0">
        <w:tc>
          <w:tcPr>
            <w:tcW w:w="2972" w:type="dxa"/>
            <w:tcBorders>
              <w:bottom w:val="single" w:sz="4" w:space="0" w:color="auto"/>
            </w:tcBorders>
            <w:shd w:val="clear" w:color="auto" w:fill="auto"/>
            <w:vAlign w:val="center"/>
          </w:tcPr>
          <w:p w14:paraId="3C302C0E" w14:textId="77777777" w:rsidR="006D5185" w:rsidRPr="00904397" w:rsidRDefault="006D5185" w:rsidP="006D5185">
            <w:pPr>
              <w:jc w:val="center"/>
            </w:pPr>
            <w:r w:rsidRPr="00904397">
              <w:t>Octubre 1</w:t>
            </w:r>
          </w:p>
        </w:tc>
        <w:tc>
          <w:tcPr>
            <w:tcW w:w="1772" w:type="dxa"/>
            <w:tcBorders>
              <w:bottom w:val="single" w:sz="4" w:space="0" w:color="auto"/>
            </w:tcBorders>
            <w:shd w:val="clear" w:color="auto" w:fill="auto"/>
          </w:tcPr>
          <w:p w14:paraId="1F16DB72" w14:textId="449176C7" w:rsidR="006D5185" w:rsidRPr="009A45FD" w:rsidRDefault="006D5185" w:rsidP="006D5185">
            <w:pPr>
              <w:jc w:val="center"/>
            </w:pPr>
            <w:r w:rsidRPr="00B62311">
              <w:t>3.250</w:t>
            </w:r>
          </w:p>
        </w:tc>
        <w:tc>
          <w:tcPr>
            <w:tcW w:w="1772" w:type="dxa"/>
            <w:tcBorders>
              <w:bottom w:val="single" w:sz="4" w:space="0" w:color="auto"/>
            </w:tcBorders>
            <w:shd w:val="clear" w:color="auto" w:fill="auto"/>
          </w:tcPr>
          <w:p w14:paraId="4AED6D65" w14:textId="1B869287" w:rsidR="006D5185" w:rsidRPr="009A45FD" w:rsidRDefault="006D5185" w:rsidP="006D5185">
            <w:pPr>
              <w:jc w:val="center"/>
            </w:pPr>
            <w:r w:rsidRPr="00B62311">
              <w:t>3.098</w:t>
            </w:r>
          </w:p>
        </w:tc>
        <w:tc>
          <w:tcPr>
            <w:tcW w:w="1772" w:type="dxa"/>
            <w:tcBorders>
              <w:bottom w:val="single" w:sz="4" w:space="0" w:color="auto"/>
            </w:tcBorders>
            <w:shd w:val="clear" w:color="auto" w:fill="auto"/>
          </w:tcPr>
          <w:p w14:paraId="118A9263" w14:textId="14AFFD8B" w:rsidR="006D5185" w:rsidRPr="009A45FD" w:rsidRDefault="006D5185" w:rsidP="006D5185">
            <w:pPr>
              <w:jc w:val="center"/>
            </w:pPr>
            <w:r w:rsidRPr="00B62311">
              <w:t>4.622</w:t>
            </w:r>
          </w:p>
        </w:tc>
        <w:tc>
          <w:tcPr>
            <w:tcW w:w="1772" w:type="dxa"/>
            <w:tcBorders>
              <w:bottom w:val="single" w:sz="4" w:space="0" w:color="auto"/>
            </w:tcBorders>
            <w:shd w:val="clear" w:color="auto" w:fill="auto"/>
          </w:tcPr>
          <w:p w14:paraId="0C1E9983" w14:textId="3E9E6F53" w:rsidR="006D5185" w:rsidRDefault="006D5185" w:rsidP="006D5185">
            <w:pPr>
              <w:jc w:val="center"/>
            </w:pPr>
            <w:r w:rsidRPr="00B62311">
              <w:t>3.200</w:t>
            </w:r>
          </w:p>
        </w:tc>
      </w:tr>
      <w:tr w:rsidR="006D5185" w14:paraId="5967DB72" w14:textId="77777777" w:rsidTr="00DC263D">
        <w:tc>
          <w:tcPr>
            <w:tcW w:w="2972" w:type="dxa"/>
            <w:tcBorders>
              <w:bottom w:val="single" w:sz="4" w:space="0" w:color="auto"/>
            </w:tcBorders>
            <w:shd w:val="pct20" w:color="auto" w:fill="auto"/>
            <w:vAlign w:val="center"/>
          </w:tcPr>
          <w:p w14:paraId="07473EBE" w14:textId="77777777" w:rsidR="006D5185" w:rsidRPr="00904397" w:rsidRDefault="006D5185" w:rsidP="006D5185">
            <w:pPr>
              <w:jc w:val="center"/>
            </w:pPr>
            <w:r w:rsidRPr="00904397">
              <w:t>Octubre 8</w:t>
            </w:r>
          </w:p>
        </w:tc>
        <w:tc>
          <w:tcPr>
            <w:tcW w:w="1772" w:type="dxa"/>
            <w:tcBorders>
              <w:bottom w:val="single" w:sz="4" w:space="0" w:color="auto"/>
            </w:tcBorders>
            <w:shd w:val="pct20" w:color="auto" w:fill="auto"/>
          </w:tcPr>
          <w:p w14:paraId="533EC53B" w14:textId="290E8482" w:rsidR="006D5185" w:rsidRPr="00B30142" w:rsidRDefault="006D5185" w:rsidP="006D5185">
            <w:pPr>
              <w:jc w:val="center"/>
            </w:pPr>
            <w:r w:rsidRPr="008230D5">
              <w:t>3.352</w:t>
            </w:r>
          </w:p>
        </w:tc>
        <w:tc>
          <w:tcPr>
            <w:tcW w:w="1772" w:type="dxa"/>
            <w:tcBorders>
              <w:bottom w:val="single" w:sz="4" w:space="0" w:color="auto"/>
            </w:tcBorders>
            <w:shd w:val="pct20" w:color="auto" w:fill="auto"/>
          </w:tcPr>
          <w:p w14:paraId="2A2149D8" w14:textId="2CFE3330" w:rsidR="006D5185" w:rsidRPr="00B30142" w:rsidRDefault="006D5185" w:rsidP="006D5185">
            <w:pPr>
              <w:jc w:val="center"/>
            </w:pPr>
            <w:r w:rsidRPr="008230D5">
              <w:t>3.200</w:t>
            </w:r>
          </w:p>
        </w:tc>
        <w:tc>
          <w:tcPr>
            <w:tcW w:w="1772" w:type="dxa"/>
            <w:tcBorders>
              <w:bottom w:val="single" w:sz="4" w:space="0" w:color="auto"/>
            </w:tcBorders>
            <w:shd w:val="pct20" w:color="auto" w:fill="auto"/>
          </w:tcPr>
          <w:p w14:paraId="5A1A9C0A" w14:textId="2EFE889D" w:rsidR="006D5185" w:rsidRPr="00B30142" w:rsidRDefault="006D5185" w:rsidP="006D5185">
            <w:pPr>
              <w:jc w:val="center"/>
            </w:pPr>
            <w:r w:rsidRPr="008230D5">
              <w:t>4.825</w:t>
            </w:r>
          </w:p>
        </w:tc>
        <w:tc>
          <w:tcPr>
            <w:tcW w:w="1772" w:type="dxa"/>
            <w:tcBorders>
              <w:bottom w:val="single" w:sz="4" w:space="0" w:color="auto"/>
            </w:tcBorders>
            <w:shd w:val="pct20" w:color="auto" w:fill="auto"/>
          </w:tcPr>
          <w:p w14:paraId="49E10ACB" w14:textId="75CBB025" w:rsidR="006D5185" w:rsidRDefault="006D5185" w:rsidP="006D5185">
            <w:pPr>
              <w:jc w:val="center"/>
            </w:pPr>
            <w:r w:rsidRPr="008230D5">
              <w:t>3.301</w:t>
            </w:r>
          </w:p>
        </w:tc>
      </w:tr>
      <w:tr w:rsidR="006D5185" w14:paraId="7DBE57E0" w14:textId="77777777" w:rsidTr="00854A3A">
        <w:tc>
          <w:tcPr>
            <w:tcW w:w="2972" w:type="dxa"/>
            <w:tcBorders>
              <w:bottom w:val="single" w:sz="4" w:space="0" w:color="auto"/>
            </w:tcBorders>
            <w:shd w:val="clear" w:color="auto" w:fill="auto"/>
            <w:vAlign w:val="center"/>
          </w:tcPr>
          <w:p w14:paraId="005A8C1E" w14:textId="77777777" w:rsidR="006D5185" w:rsidRPr="00904397" w:rsidRDefault="006D5185" w:rsidP="006D5185">
            <w:pPr>
              <w:jc w:val="center"/>
            </w:pPr>
            <w:r w:rsidRPr="00904397">
              <w:t xml:space="preserve">Octubre 15 – 22 </w:t>
            </w:r>
          </w:p>
        </w:tc>
        <w:tc>
          <w:tcPr>
            <w:tcW w:w="1772" w:type="dxa"/>
            <w:tcBorders>
              <w:bottom w:val="single" w:sz="4" w:space="0" w:color="auto"/>
            </w:tcBorders>
            <w:shd w:val="clear" w:color="auto" w:fill="auto"/>
          </w:tcPr>
          <w:p w14:paraId="2CBE1D5D" w14:textId="541EEF7B" w:rsidR="006D5185" w:rsidRPr="00B30142" w:rsidRDefault="006D5185" w:rsidP="006D5185">
            <w:pPr>
              <w:jc w:val="center"/>
            </w:pPr>
            <w:r w:rsidRPr="006B7893">
              <w:t>3.250</w:t>
            </w:r>
          </w:p>
        </w:tc>
        <w:tc>
          <w:tcPr>
            <w:tcW w:w="1772" w:type="dxa"/>
            <w:tcBorders>
              <w:bottom w:val="single" w:sz="4" w:space="0" w:color="auto"/>
            </w:tcBorders>
            <w:shd w:val="clear" w:color="auto" w:fill="auto"/>
          </w:tcPr>
          <w:p w14:paraId="147930B0" w14:textId="41D61DEC" w:rsidR="006D5185" w:rsidRPr="00B30142" w:rsidRDefault="006D5185" w:rsidP="006D5185">
            <w:pPr>
              <w:jc w:val="center"/>
            </w:pPr>
            <w:r w:rsidRPr="006B7893">
              <w:t>3.098</w:t>
            </w:r>
          </w:p>
        </w:tc>
        <w:tc>
          <w:tcPr>
            <w:tcW w:w="1772" w:type="dxa"/>
            <w:tcBorders>
              <w:bottom w:val="single" w:sz="4" w:space="0" w:color="auto"/>
            </w:tcBorders>
            <w:shd w:val="clear" w:color="auto" w:fill="auto"/>
          </w:tcPr>
          <w:p w14:paraId="084D7EC5" w14:textId="4E46B136" w:rsidR="006D5185" w:rsidRPr="00B30142" w:rsidRDefault="006D5185" w:rsidP="006D5185">
            <w:pPr>
              <w:jc w:val="center"/>
            </w:pPr>
            <w:r w:rsidRPr="006B7893">
              <w:t>4.622</w:t>
            </w:r>
          </w:p>
        </w:tc>
        <w:tc>
          <w:tcPr>
            <w:tcW w:w="1772" w:type="dxa"/>
            <w:tcBorders>
              <w:bottom w:val="single" w:sz="4" w:space="0" w:color="auto"/>
            </w:tcBorders>
            <w:shd w:val="clear" w:color="auto" w:fill="auto"/>
          </w:tcPr>
          <w:p w14:paraId="20051333" w14:textId="09095397" w:rsidR="006D5185" w:rsidRDefault="006D5185" w:rsidP="006D5185">
            <w:pPr>
              <w:jc w:val="center"/>
            </w:pPr>
            <w:r w:rsidRPr="006B7893">
              <w:t>3.200</w:t>
            </w:r>
          </w:p>
        </w:tc>
      </w:tr>
      <w:tr w:rsidR="006D5185" w14:paraId="3A47E15D" w14:textId="77777777" w:rsidTr="006120F0">
        <w:tc>
          <w:tcPr>
            <w:tcW w:w="2972" w:type="dxa"/>
            <w:tcBorders>
              <w:bottom w:val="single" w:sz="4" w:space="0" w:color="auto"/>
            </w:tcBorders>
            <w:shd w:val="pct20" w:color="auto" w:fill="auto"/>
            <w:vAlign w:val="center"/>
          </w:tcPr>
          <w:p w14:paraId="0A3E301A" w14:textId="77777777" w:rsidR="006D5185" w:rsidRPr="00904397" w:rsidRDefault="006D5185" w:rsidP="006D5185">
            <w:pPr>
              <w:jc w:val="center"/>
            </w:pPr>
            <w:r w:rsidRPr="00904397">
              <w:t>Octubre 29</w:t>
            </w:r>
          </w:p>
        </w:tc>
        <w:tc>
          <w:tcPr>
            <w:tcW w:w="1772" w:type="dxa"/>
            <w:tcBorders>
              <w:bottom w:val="single" w:sz="4" w:space="0" w:color="auto"/>
            </w:tcBorders>
            <w:shd w:val="pct20" w:color="auto" w:fill="auto"/>
          </w:tcPr>
          <w:p w14:paraId="0EC81583" w14:textId="48BF560E" w:rsidR="006D5185" w:rsidRPr="00B30142" w:rsidRDefault="006D5185" w:rsidP="006D5185">
            <w:pPr>
              <w:jc w:val="center"/>
            </w:pPr>
            <w:r w:rsidRPr="004B276E">
              <w:t>3.352</w:t>
            </w:r>
          </w:p>
        </w:tc>
        <w:tc>
          <w:tcPr>
            <w:tcW w:w="1772" w:type="dxa"/>
            <w:tcBorders>
              <w:bottom w:val="single" w:sz="4" w:space="0" w:color="auto"/>
            </w:tcBorders>
            <w:shd w:val="pct20" w:color="auto" w:fill="auto"/>
          </w:tcPr>
          <w:p w14:paraId="2CEE01AE" w14:textId="6F554484" w:rsidR="006D5185" w:rsidRPr="00B30142" w:rsidRDefault="006D5185" w:rsidP="006D5185">
            <w:pPr>
              <w:jc w:val="center"/>
            </w:pPr>
            <w:r w:rsidRPr="004B276E">
              <w:t>3.200</w:t>
            </w:r>
          </w:p>
        </w:tc>
        <w:tc>
          <w:tcPr>
            <w:tcW w:w="1772" w:type="dxa"/>
            <w:tcBorders>
              <w:bottom w:val="single" w:sz="4" w:space="0" w:color="auto"/>
            </w:tcBorders>
            <w:shd w:val="pct20" w:color="auto" w:fill="auto"/>
          </w:tcPr>
          <w:p w14:paraId="41C347CD" w14:textId="353273FD" w:rsidR="006D5185" w:rsidRPr="00B30142" w:rsidRDefault="006D5185" w:rsidP="006D5185">
            <w:pPr>
              <w:jc w:val="center"/>
            </w:pPr>
            <w:r w:rsidRPr="004B276E">
              <w:t>4.825</w:t>
            </w:r>
          </w:p>
        </w:tc>
        <w:tc>
          <w:tcPr>
            <w:tcW w:w="1772" w:type="dxa"/>
            <w:tcBorders>
              <w:bottom w:val="single" w:sz="4" w:space="0" w:color="auto"/>
            </w:tcBorders>
            <w:shd w:val="pct20" w:color="auto" w:fill="auto"/>
          </w:tcPr>
          <w:p w14:paraId="7BA66A45" w14:textId="6B988A72" w:rsidR="006D5185" w:rsidRDefault="006D5185" w:rsidP="006D5185">
            <w:pPr>
              <w:jc w:val="center"/>
            </w:pPr>
            <w:r w:rsidRPr="004B276E">
              <w:t>3.301</w:t>
            </w:r>
          </w:p>
        </w:tc>
      </w:tr>
      <w:tr w:rsidR="00904397" w14:paraId="55F843FA" w14:textId="77777777" w:rsidTr="002A2535">
        <w:tc>
          <w:tcPr>
            <w:tcW w:w="2972" w:type="dxa"/>
            <w:tcBorders>
              <w:bottom w:val="single" w:sz="4" w:space="0" w:color="auto"/>
            </w:tcBorders>
            <w:shd w:val="clear" w:color="auto" w:fill="auto"/>
            <w:vAlign w:val="center"/>
          </w:tcPr>
          <w:p w14:paraId="729D6FD8" w14:textId="77777777" w:rsidR="00904397" w:rsidRPr="00904397" w:rsidRDefault="00904397" w:rsidP="00904397">
            <w:pPr>
              <w:jc w:val="center"/>
            </w:pPr>
            <w:r w:rsidRPr="00904397">
              <w:t>Noviembre 5</w:t>
            </w:r>
          </w:p>
        </w:tc>
        <w:tc>
          <w:tcPr>
            <w:tcW w:w="1772" w:type="dxa"/>
            <w:tcBorders>
              <w:bottom w:val="single" w:sz="4" w:space="0" w:color="auto"/>
            </w:tcBorders>
            <w:shd w:val="clear" w:color="auto" w:fill="auto"/>
          </w:tcPr>
          <w:p w14:paraId="1CD8A11D" w14:textId="0CFE102B" w:rsidR="00904397" w:rsidRPr="00B30142" w:rsidRDefault="00904397" w:rsidP="00904397">
            <w:pPr>
              <w:jc w:val="center"/>
            </w:pPr>
            <w:r w:rsidRPr="00AF4B2C">
              <w:t>3.250</w:t>
            </w:r>
          </w:p>
        </w:tc>
        <w:tc>
          <w:tcPr>
            <w:tcW w:w="1772" w:type="dxa"/>
            <w:tcBorders>
              <w:bottom w:val="single" w:sz="4" w:space="0" w:color="auto"/>
            </w:tcBorders>
            <w:shd w:val="clear" w:color="auto" w:fill="auto"/>
          </w:tcPr>
          <w:p w14:paraId="3DA9A1E3" w14:textId="09BEE823" w:rsidR="00904397" w:rsidRPr="00B30142" w:rsidRDefault="00904397" w:rsidP="00904397">
            <w:pPr>
              <w:jc w:val="center"/>
            </w:pPr>
            <w:r w:rsidRPr="00AF4B2C">
              <w:t>3.098</w:t>
            </w:r>
          </w:p>
        </w:tc>
        <w:tc>
          <w:tcPr>
            <w:tcW w:w="1772" w:type="dxa"/>
            <w:tcBorders>
              <w:bottom w:val="single" w:sz="4" w:space="0" w:color="auto"/>
            </w:tcBorders>
            <w:shd w:val="clear" w:color="auto" w:fill="auto"/>
          </w:tcPr>
          <w:p w14:paraId="2FB45ED4" w14:textId="7BDC4820" w:rsidR="00904397" w:rsidRPr="00B30142" w:rsidRDefault="00904397" w:rsidP="00904397">
            <w:pPr>
              <w:jc w:val="center"/>
            </w:pPr>
            <w:r w:rsidRPr="00AF4B2C">
              <w:t>4.622</w:t>
            </w:r>
          </w:p>
        </w:tc>
        <w:tc>
          <w:tcPr>
            <w:tcW w:w="1772" w:type="dxa"/>
            <w:tcBorders>
              <w:bottom w:val="single" w:sz="4" w:space="0" w:color="auto"/>
            </w:tcBorders>
            <w:shd w:val="clear" w:color="auto" w:fill="auto"/>
          </w:tcPr>
          <w:p w14:paraId="35A6AAEE" w14:textId="4CC7E36B" w:rsidR="00904397" w:rsidRDefault="00904397" w:rsidP="00904397">
            <w:pPr>
              <w:jc w:val="center"/>
            </w:pPr>
            <w:r w:rsidRPr="00AF4B2C">
              <w:t>3.200</w:t>
            </w:r>
          </w:p>
        </w:tc>
      </w:tr>
      <w:tr w:rsidR="006D5185" w14:paraId="44AE30FA" w14:textId="77777777" w:rsidTr="00842966">
        <w:tc>
          <w:tcPr>
            <w:tcW w:w="2972" w:type="dxa"/>
            <w:tcBorders>
              <w:bottom w:val="single" w:sz="4" w:space="0" w:color="auto"/>
            </w:tcBorders>
            <w:shd w:val="pct20" w:color="auto" w:fill="auto"/>
            <w:vAlign w:val="center"/>
          </w:tcPr>
          <w:p w14:paraId="3054ADA8" w14:textId="77777777" w:rsidR="006D5185" w:rsidRPr="00904397" w:rsidRDefault="006D5185" w:rsidP="006D5185">
            <w:pPr>
              <w:jc w:val="center"/>
            </w:pPr>
            <w:r w:rsidRPr="00904397">
              <w:t xml:space="preserve">Noviembre 12 – 19 – 26 </w:t>
            </w:r>
          </w:p>
        </w:tc>
        <w:tc>
          <w:tcPr>
            <w:tcW w:w="1772" w:type="dxa"/>
            <w:tcBorders>
              <w:bottom w:val="single" w:sz="4" w:space="0" w:color="auto"/>
            </w:tcBorders>
            <w:shd w:val="pct20" w:color="auto" w:fill="auto"/>
          </w:tcPr>
          <w:p w14:paraId="3B96C5B9" w14:textId="5CB50B53" w:rsidR="006D5185" w:rsidRPr="00B30142" w:rsidRDefault="006D5185" w:rsidP="006D5185">
            <w:pPr>
              <w:jc w:val="center"/>
            </w:pPr>
            <w:r w:rsidRPr="006022B1">
              <w:t>3.352</w:t>
            </w:r>
          </w:p>
        </w:tc>
        <w:tc>
          <w:tcPr>
            <w:tcW w:w="1772" w:type="dxa"/>
            <w:tcBorders>
              <w:bottom w:val="single" w:sz="4" w:space="0" w:color="auto"/>
            </w:tcBorders>
            <w:shd w:val="pct20" w:color="auto" w:fill="auto"/>
          </w:tcPr>
          <w:p w14:paraId="222C0CD2" w14:textId="28805DF9" w:rsidR="006D5185" w:rsidRPr="00B30142" w:rsidRDefault="006D5185" w:rsidP="006D5185">
            <w:pPr>
              <w:jc w:val="center"/>
            </w:pPr>
            <w:r w:rsidRPr="006022B1">
              <w:t>3.200</w:t>
            </w:r>
          </w:p>
        </w:tc>
        <w:tc>
          <w:tcPr>
            <w:tcW w:w="1772" w:type="dxa"/>
            <w:tcBorders>
              <w:bottom w:val="single" w:sz="4" w:space="0" w:color="auto"/>
            </w:tcBorders>
            <w:shd w:val="pct20" w:color="auto" w:fill="auto"/>
          </w:tcPr>
          <w:p w14:paraId="0EF49A20" w14:textId="5FA1E5BC" w:rsidR="006D5185" w:rsidRPr="00B30142" w:rsidRDefault="006D5185" w:rsidP="006D5185">
            <w:pPr>
              <w:jc w:val="center"/>
            </w:pPr>
            <w:r w:rsidRPr="006022B1">
              <w:t>4.825</w:t>
            </w:r>
          </w:p>
        </w:tc>
        <w:tc>
          <w:tcPr>
            <w:tcW w:w="1772" w:type="dxa"/>
            <w:tcBorders>
              <w:bottom w:val="single" w:sz="4" w:space="0" w:color="auto"/>
            </w:tcBorders>
            <w:shd w:val="pct20" w:color="auto" w:fill="auto"/>
          </w:tcPr>
          <w:p w14:paraId="58C97C30" w14:textId="60F733B0" w:rsidR="006D5185" w:rsidRDefault="006D5185" w:rsidP="006D5185">
            <w:pPr>
              <w:jc w:val="center"/>
            </w:pPr>
            <w:r w:rsidRPr="006022B1">
              <w:t>3.301</w:t>
            </w:r>
          </w:p>
        </w:tc>
      </w:tr>
      <w:tr w:rsidR="006D5185" w14:paraId="686D7328" w14:textId="77777777" w:rsidTr="003F1419">
        <w:tc>
          <w:tcPr>
            <w:tcW w:w="2972" w:type="dxa"/>
            <w:tcBorders>
              <w:bottom w:val="single" w:sz="4" w:space="0" w:color="auto"/>
            </w:tcBorders>
            <w:shd w:val="clear" w:color="auto" w:fill="auto"/>
            <w:vAlign w:val="center"/>
          </w:tcPr>
          <w:p w14:paraId="6999C41B" w14:textId="77777777" w:rsidR="006D5185" w:rsidRPr="00904397" w:rsidRDefault="006D5185" w:rsidP="006D5185">
            <w:pPr>
              <w:jc w:val="center"/>
            </w:pPr>
            <w:r w:rsidRPr="00904397">
              <w:t>Diciembre 3</w:t>
            </w:r>
          </w:p>
        </w:tc>
        <w:tc>
          <w:tcPr>
            <w:tcW w:w="1772" w:type="dxa"/>
            <w:tcBorders>
              <w:bottom w:val="single" w:sz="4" w:space="0" w:color="auto"/>
            </w:tcBorders>
            <w:shd w:val="clear" w:color="auto" w:fill="auto"/>
          </w:tcPr>
          <w:p w14:paraId="4B051F1E" w14:textId="49C509AF" w:rsidR="006D5185" w:rsidRPr="00B30142" w:rsidRDefault="006D5185" w:rsidP="006D5185">
            <w:pPr>
              <w:jc w:val="center"/>
            </w:pPr>
            <w:r w:rsidRPr="00954462">
              <w:t>3.149</w:t>
            </w:r>
          </w:p>
        </w:tc>
        <w:tc>
          <w:tcPr>
            <w:tcW w:w="1772" w:type="dxa"/>
            <w:tcBorders>
              <w:bottom w:val="single" w:sz="4" w:space="0" w:color="auto"/>
            </w:tcBorders>
            <w:shd w:val="clear" w:color="auto" w:fill="auto"/>
          </w:tcPr>
          <w:p w14:paraId="1E879D8A" w14:textId="27115438" w:rsidR="006D5185" w:rsidRPr="00B30142" w:rsidRDefault="006D5185" w:rsidP="006D5185">
            <w:pPr>
              <w:jc w:val="center"/>
            </w:pPr>
            <w:r w:rsidRPr="00954462">
              <w:t>2.996</w:t>
            </w:r>
          </w:p>
        </w:tc>
        <w:tc>
          <w:tcPr>
            <w:tcW w:w="1772" w:type="dxa"/>
            <w:tcBorders>
              <w:bottom w:val="single" w:sz="4" w:space="0" w:color="auto"/>
            </w:tcBorders>
            <w:shd w:val="clear" w:color="auto" w:fill="auto"/>
          </w:tcPr>
          <w:p w14:paraId="53B3703A" w14:textId="5ED8B36C" w:rsidR="006D5185" w:rsidRPr="00B30142" w:rsidRDefault="006D5185" w:rsidP="006D5185">
            <w:pPr>
              <w:jc w:val="center"/>
            </w:pPr>
            <w:r w:rsidRPr="00954462">
              <w:t>4.418</w:t>
            </w:r>
          </w:p>
        </w:tc>
        <w:tc>
          <w:tcPr>
            <w:tcW w:w="1772" w:type="dxa"/>
            <w:tcBorders>
              <w:bottom w:val="single" w:sz="4" w:space="0" w:color="auto"/>
            </w:tcBorders>
            <w:shd w:val="clear" w:color="auto" w:fill="auto"/>
          </w:tcPr>
          <w:p w14:paraId="25E54AA5" w14:textId="3A681039" w:rsidR="006D5185" w:rsidRDefault="006D5185" w:rsidP="006D5185">
            <w:pPr>
              <w:jc w:val="center"/>
            </w:pPr>
            <w:r w:rsidRPr="00954462">
              <w:t>3.098</w:t>
            </w:r>
          </w:p>
        </w:tc>
      </w:tr>
      <w:tr w:rsidR="006D5185" w14:paraId="0B47C360" w14:textId="77777777" w:rsidTr="004B5290">
        <w:tc>
          <w:tcPr>
            <w:tcW w:w="2972" w:type="dxa"/>
            <w:tcBorders>
              <w:bottom w:val="single" w:sz="4" w:space="0" w:color="auto"/>
            </w:tcBorders>
            <w:shd w:val="pct20" w:color="auto" w:fill="auto"/>
            <w:vAlign w:val="center"/>
          </w:tcPr>
          <w:p w14:paraId="49E7AFDB" w14:textId="77777777" w:rsidR="006D5185" w:rsidRPr="00904397" w:rsidRDefault="006D5185" w:rsidP="006D5185">
            <w:pPr>
              <w:jc w:val="center"/>
            </w:pPr>
            <w:r w:rsidRPr="00904397">
              <w:t xml:space="preserve">Diciembre 10 – 17 </w:t>
            </w:r>
          </w:p>
        </w:tc>
        <w:tc>
          <w:tcPr>
            <w:tcW w:w="1772" w:type="dxa"/>
            <w:tcBorders>
              <w:bottom w:val="single" w:sz="4" w:space="0" w:color="auto"/>
            </w:tcBorders>
            <w:shd w:val="pct20" w:color="auto" w:fill="auto"/>
          </w:tcPr>
          <w:p w14:paraId="585234BB" w14:textId="144F8198" w:rsidR="006D5185" w:rsidRPr="00B30142" w:rsidRDefault="006D5185" w:rsidP="006D5185">
            <w:pPr>
              <w:jc w:val="center"/>
            </w:pPr>
            <w:r w:rsidRPr="00E457DF">
              <w:t>3.047</w:t>
            </w:r>
          </w:p>
        </w:tc>
        <w:tc>
          <w:tcPr>
            <w:tcW w:w="1772" w:type="dxa"/>
            <w:tcBorders>
              <w:bottom w:val="single" w:sz="4" w:space="0" w:color="auto"/>
            </w:tcBorders>
            <w:shd w:val="pct20" w:color="auto" w:fill="auto"/>
          </w:tcPr>
          <w:p w14:paraId="64BDD168" w14:textId="492B52D3" w:rsidR="006D5185" w:rsidRPr="00B30142" w:rsidRDefault="006D5185" w:rsidP="006D5185">
            <w:pPr>
              <w:jc w:val="center"/>
            </w:pPr>
            <w:r w:rsidRPr="00E457DF">
              <w:t>2.895</w:t>
            </w:r>
          </w:p>
        </w:tc>
        <w:tc>
          <w:tcPr>
            <w:tcW w:w="1772" w:type="dxa"/>
            <w:tcBorders>
              <w:bottom w:val="single" w:sz="4" w:space="0" w:color="auto"/>
            </w:tcBorders>
            <w:shd w:val="pct20" w:color="auto" w:fill="auto"/>
          </w:tcPr>
          <w:p w14:paraId="61177D10" w14:textId="1E1541BF" w:rsidR="006D5185" w:rsidRPr="00B30142" w:rsidRDefault="006D5185" w:rsidP="006D5185">
            <w:pPr>
              <w:jc w:val="center"/>
            </w:pPr>
            <w:r w:rsidRPr="00E457DF">
              <w:t>4.215</w:t>
            </w:r>
          </w:p>
        </w:tc>
        <w:tc>
          <w:tcPr>
            <w:tcW w:w="1772" w:type="dxa"/>
            <w:tcBorders>
              <w:bottom w:val="single" w:sz="4" w:space="0" w:color="auto"/>
            </w:tcBorders>
            <w:shd w:val="pct20" w:color="auto" w:fill="auto"/>
          </w:tcPr>
          <w:p w14:paraId="5D25B96F" w14:textId="3087EEBD" w:rsidR="006D5185" w:rsidRDefault="006D5185" w:rsidP="006D5185">
            <w:pPr>
              <w:jc w:val="center"/>
            </w:pPr>
            <w:r w:rsidRPr="00E457DF">
              <w:t>2.996</w:t>
            </w:r>
          </w:p>
        </w:tc>
      </w:tr>
      <w:tr w:rsidR="006D5185" w14:paraId="5D49DAE1" w14:textId="77777777" w:rsidTr="006D5185">
        <w:tc>
          <w:tcPr>
            <w:tcW w:w="2972" w:type="dxa"/>
            <w:tcBorders>
              <w:bottom w:val="single" w:sz="4" w:space="0" w:color="auto"/>
            </w:tcBorders>
            <w:shd w:val="clear" w:color="auto" w:fill="auto"/>
            <w:vAlign w:val="center"/>
          </w:tcPr>
          <w:p w14:paraId="5B1EEA81" w14:textId="777801CE" w:rsidR="006D5185" w:rsidRPr="00904397" w:rsidRDefault="006D5185" w:rsidP="006D5185">
            <w:pPr>
              <w:jc w:val="center"/>
            </w:pPr>
            <w:r w:rsidRPr="00904397">
              <w:t>Enero 2025, 7 - 21</w:t>
            </w:r>
          </w:p>
        </w:tc>
        <w:tc>
          <w:tcPr>
            <w:tcW w:w="1772" w:type="dxa"/>
            <w:tcBorders>
              <w:bottom w:val="single" w:sz="4" w:space="0" w:color="auto"/>
            </w:tcBorders>
            <w:shd w:val="clear" w:color="auto" w:fill="auto"/>
          </w:tcPr>
          <w:p w14:paraId="4C172C48" w14:textId="69DEA4E5" w:rsidR="006D5185" w:rsidRPr="00B30142" w:rsidRDefault="006D5185" w:rsidP="006D5185">
            <w:pPr>
              <w:jc w:val="center"/>
            </w:pPr>
            <w:r w:rsidRPr="00E457DF">
              <w:t>3.047</w:t>
            </w:r>
          </w:p>
        </w:tc>
        <w:tc>
          <w:tcPr>
            <w:tcW w:w="1772" w:type="dxa"/>
            <w:tcBorders>
              <w:bottom w:val="single" w:sz="4" w:space="0" w:color="auto"/>
            </w:tcBorders>
            <w:shd w:val="clear" w:color="auto" w:fill="auto"/>
          </w:tcPr>
          <w:p w14:paraId="300AA2B2" w14:textId="1D68D609" w:rsidR="006D5185" w:rsidRPr="00B30142" w:rsidRDefault="006D5185" w:rsidP="006D5185">
            <w:pPr>
              <w:jc w:val="center"/>
            </w:pPr>
            <w:r w:rsidRPr="00E457DF">
              <w:t>2.895</w:t>
            </w:r>
          </w:p>
        </w:tc>
        <w:tc>
          <w:tcPr>
            <w:tcW w:w="1772" w:type="dxa"/>
            <w:tcBorders>
              <w:bottom w:val="single" w:sz="4" w:space="0" w:color="auto"/>
            </w:tcBorders>
            <w:shd w:val="clear" w:color="auto" w:fill="auto"/>
          </w:tcPr>
          <w:p w14:paraId="231046A8" w14:textId="59E7DFE0" w:rsidR="006D5185" w:rsidRPr="00B30142" w:rsidRDefault="006D5185" w:rsidP="006D5185">
            <w:pPr>
              <w:jc w:val="center"/>
            </w:pPr>
            <w:r w:rsidRPr="00E457DF">
              <w:t>4.215</w:t>
            </w:r>
          </w:p>
        </w:tc>
        <w:tc>
          <w:tcPr>
            <w:tcW w:w="1772" w:type="dxa"/>
            <w:tcBorders>
              <w:bottom w:val="single" w:sz="4" w:space="0" w:color="auto"/>
            </w:tcBorders>
            <w:shd w:val="clear" w:color="auto" w:fill="auto"/>
          </w:tcPr>
          <w:p w14:paraId="42735327" w14:textId="2F846E97" w:rsidR="006D5185" w:rsidRDefault="006D5185" w:rsidP="006D5185">
            <w:pPr>
              <w:jc w:val="center"/>
            </w:pPr>
            <w:r w:rsidRPr="00E457DF">
              <w:t>2.996</w:t>
            </w:r>
          </w:p>
        </w:tc>
      </w:tr>
      <w:tr w:rsidR="006D5185" w14:paraId="2D264464" w14:textId="77777777" w:rsidTr="006D5185">
        <w:tc>
          <w:tcPr>
            <w:tcW w:w="2972" w:type="dxa"/>
            <w:tcBorders>
              <w:bottom w:val="single" w:sz="4" w:space="0" w:color="auto"/>
            </w:tcBorders>
            <w:shd w:val="pct20" w:color="auto" w:fill="auto"/>
            <w:vAlign w:val="center"/>
          </w:tcPr>
          <w:p w14:paraId="7FC30A41" w14:textId="2D9F4B02" w:rsidR="006D5185" w:rsidRPr="00904397" w:rsidRDefault="006D5185" w:rsidP="006D5185">
            <w:pPr>
              <w:jc w:val="center"/>
            </w:pPr>
            <w:r w:rsidRPr="00904397">
              <w:t xml:space="preserve">Febrero 2025, 4 – 18 </w:t>
            </w:r>
          </w:p>
        </w:tc>
        <w:tc>
          <w:tcPr>
            <w:tcW w:w="1772" w:type="dxa"/>
            <w:tcBorders>
              <w:bottom w:val="single" w:sz="4" w:space="0" w:color="auto"/>
            </w:tcBorders>
            <w:shd w:val="pct20" w:color="auto" w:fill="auto"/>
          </w:tcPr>
          <w:p w14:paraId="786D4F54" w14:textId="4D8858D3" w:rsidR="006D5185" w:rsidRPr="00B30142" w:rsidRDefault="006D5185" w:rsidP="006D5185">
            <w:pPr>
              <w:jc w:val="center"/>
            </w:pPr>
            <w:r w:rsidRPr="007A5F92">
              <w:t>3.047</w:t>
            </w:r>
          </w:p>
        </w:tc>
        <w:tc>
          <w:tcPr>
            <w:tcW w:w="1772" w:type="dxa"/>
            <w:tcBorders>
              <w:bottom w:val="single" w:sz="4" w:space="0" w:color="auto"/>
            </w:tcBorders>
            <w:shd w:val="pct20" w:color="auto" w:fill="auto"/>
          </w:tcPr>
          <w:p w14:paraId="14894321" w14:textId="02C46841" w:rsidR="006D5185" w:rsidRPr="00B30142" w:rsidRDefault="006D5185" w:rsidP="006D5185">
            <w:pPr>
              <w:jc w:val="center"/>
            </w:pPr>
            <w:r w:rsidRPr="007A5F92">
              <w:t>2.895</w:t>
            </w:r>
          </w:p>
        </w:tc>
        <w:tc>
          <w:tcPr>
            <w:tcW w:w="1772" w:type="dxa"/>
            <w:tcBorders>
              <w:bottom w:val="single" w:sz="4" w:space="0" w:color="auto"/>
            </w:tcBorders>
            <w:shd w:val="pct20" w:color="auto" w:fill="auto"/>
          </w:tcPr>
          <w:p w14:paraId="70E0F4F8" w14:textId="43E031AC" w:rsidR="006D5185" w:rsidRPr="00B30142" w:rsidRDefault="006D5185" w:rsidP="006D5185">
            <w:pPr>
              <w:jc w:val="center"/>
            </w:pPr>
            <w:r w:rsidRPr="007A5F92">
              <w:t>4.215</w:t>
            </w:r>
          </w:p>
        </w:tc>
        <w:tc>
          <w:tcPr>
            <w:tcW w:w="1772" w:type="dxa"/>
            <w:tcBorders>
              <w:bottom w:val="single" w:sz="4" w:space="0" w:color="auto"/>
            </w:tcBorders>
            <w:shd w:val="pct20" w:color="auto" w:fill="auto"/>
          </w:tcPr>
          <w:p w14:paraId="0122BFD7" w14:textId="0ADE65D6" w:rsidR="006D5185" w:rsidRDefault="006D5185" w:rsidP="006D5185">
            <w:pPr>
              <w:jc w:val="center"/>
            </w:pPr>
            <w:r w:rsidRPr="007A5F92">
              <w:t>2.996</w:t>
            </w:r>
          </w:p>
        </w:tc>
      </w:tr>
      <w:tr w:rsidR="006D5185" w14:paraId="3589B51B" w14:textId="77777777" w:rsidTr="006D5185">
        <w:tc>
          <w:tcPr>
            <w:tcW w:w="2972" w:type="dxa"/>
            <w:tcBorders>
              <w:bottom w:val="single" w:sz="4" w:space="0" w:color="auto"/>
            </w:tcBorders>
            <w:shd w:val="clear" w:color="auto" w:fill="auto"/>
            <w:vAlign w:val="center"/>
          </w:tcPr>
          <w:p w14:paraId="10D1DB44" w14:textId="6E17F640" w:rsidR="006D5185" w:rsidRPr="00904397" w:rsidRDefault="006D5185" w:rsidP="006D5185">
            <w:pPr>
              <w:jc w:val="center"/>
            </w:pPr>
            <w:r w:rsidRPr="00904397">
              <w:t xml:space="preserve">Marzo 2025, 4 </w:t>
            </w:r>
          </w:p>
        </w:tc>
        <w:tc>
          <w:tcPr>
            <w:tcW w:w="1772" w:type="dxa"/>
            <w:tcBorders>
              <w:bottom w:val="single" w:sz="4" w:space="0" w:color="auto"/>
            </w:tcBorders>
            <w:shd w:val="clear" w:color="auto" w:fill="auto"/>
          </w:tcPr>
          <w:p w14:paraId="5DD57B45" w14:textId="34D6C7F4" w:rsidR="006D5185" w:rsidRPr="00B30142" w:rsidRDefault="006D5185" w:rsidP="006D5185">
            <w:pPr>
              <w:jc w:val="center"/>
            </w:pPr>
            <w:r w:rsidRPr="00BB56DA">
              <w:t>3.149</w:t>
            </w:r>
          </w:p>
        </w:tc>
        <w:tc>
          <w:tcPr>
            <w:tcW w:w="1772" w:type="dxa"/>
            <w:tcBorders>
              <w:bottom w:val="single" w:sz="4" w:space="0" w:color="auto"/>
            </w:tcBorders>
            <w:shd w:val="clear" w:color="auto" w:fill="auto"/>
          </w:tcPr>
          <w:p w14:paraId="61E6EF6A" w14:textId="2EC1BC99" w:rsidR="006D5185" w:rsidRPr="00B30142" w:rsidRDefault="006D5185" w:rsidP="006D5185">
            <w:pPr>
              <w:jc w:val="center"/>
            </w:pPr>
            <w:r w:rsidRPr="00BB56DA">
              <w:t>2.996</w:t>
            </w:r>
          </w:p>
        </w:tc>
        <w:tc>
          <w:tcPr>
            <w:tcW w:w="1772" w:type="dxa"/>
            <w:tcBorders>
              <w:bottom w:val="single" w:sz="4" w:space="0" w:color="auto"/>
            </w:tcBorders>
            <w:shd w:val="clear" w:color="auto" w:fill="auto"/>
          </w:tcPr>
          <w:p w14:paraId="737B9E2E" w14:textId="596D1511" w:rsidR="006D5185" w:rsidRPr="00B30142" w:rsidRDefault="006D5185" w:rsidP="006D5185">
            <w:pPr>
              <w:jc w:val="center"/>
            </w:pPr>
            <w:r w:rsidRPr="00BB56DA">
              <w:t>4.418</w:t>
            </w:r>
          </w:p>
        </w:tc>
        <w:tc>
          <w:tcPr>
            <w:tcW w:w="1772" w:type="dxa"/>
            <w:tcBorders>
              <w:bottom w:val="single" w:sz="4" w:space="0" w:color="auto"/>
            </w:tcBorders>
            <w:shd w:val="clear" w:color="auto" w:fill="auto"/>
          </w:tcPr>
          <w:p w14:paraId="68704165" w14:textId="48CE2510" w:rsidR="006D5185" w:rsidRDefault="006D5185" w:rsidP="006D5185">
            <w:pPr>
              <w:jc w:val="center"/>
            </w:pPr>
            <w:r w:rsidRPr="00BB56DA">
              <w:t>3.098</w:t>
            </w:r>
          </w:p>
        </w:tc>
      </w:tr>
      <w:tr w:rsidR="006D5185" w14:paraId="54C36D8A" w14:textId="77777777" w:rsidTr="006D5185">
        <w:tc>
          <w:tcPr>
            <w:tcW w:w="2972" w:type="dxa"/>
            <w:tcBorders>
              <w:bottom w:val="single" w:sz="4" w:space="0" w:color="auto"/>
            </w:tcBorders>
            <w:shd w:val="pct20" w:color="auto" w:fill="auto"/>
            <w:vAlign w:val="center"/>
          </w:tcPr>
          <w:p w14:paraId="029C3E96" w14:textId="284EE6D8" w:rsidR="006D5185" w:rsidRPr="00904397" w:rsidRDefault="006D5185" w:rsidP="006D5185">
            <w:pPr>
              <w:jc w:val="center"/>
            </w:pPr>
            <w:r w:rsidRPr="00904397">
              <w:t>Marzo 2025, 11</w:t>
            </w:r>
          </w:p>
        </w:tc>
        <w:tc>
          <w:tcPr>
            <w:tcW w:w="1772" w:type="dxa"/>
            <w:tcBorders>
              <w:bottom w:val="single" w:sz="4" w:space="0" w:color="auto"/>
            </w:tcBorders>
            <w:shd w:val="pct20" w:color="auto" w:fill="auto"/>
          </w:tcPr>
          <w:p w14:paraId="3F19A522" w14:textId="5F36C5B3" w:rsidR="006D5185" w:rsidRPr="00B30142" w:rsidRDefault="006D5185" w:rsidP="006D5185">
            <w:pPr>
              <w:jc w:val="center"/>
            </w:pPr>
            <w:r w:rsidRPr="0098590A">
              <w:t>3.250</w:t>
            </w:r>
          </w:p>
        </w:tc>
        <w:tc>
          <w:tcPr>
            <w:tcW w:w="1772" w:type="dxa"/>
            <w:tcBorders>
              <w:bottom w:val="single" w:sz="4" w:space="0" w:color="auto"/>
            </w:tcBorders>
            <w:shd w:val="pct20" w:color="auto" w:fill="auto"/>
          </w:tcPr>
          <w:p w14:paraId="55E0DC60" w14:textId="534B3DB7" w:rsidR="006D5185" w:rsidRPr="00B30142" w:rsidRDefault="006D5185" w:rsidP="006D5185">
            <w:pPr>
              <w:jc w:val="center"/>
            </w:pPr>
            <w:r w:rsidRPr="0098590A">
              <w:t>3.098</w:t>
            </w:r>
          </w:p>
        </w:tc>
        <w:tc>
          <w:tcPr>
            <w:tcW w:w="1772" w:type="dxa"/>
            <w:tcBorders>
              <w:bottom w:val="single" w:sz="4" w:space="0" w:color="auto"/>
            </w:tcBorders>
            <w:shd w:val="pct20" w:color="auto" w:fill="auto"/>
          </w:tcPr>
          <w:p w14:paraId="2E73233F" w14:textId="088B7F95" w:rsidR="006D5185" w:rsidRPr="00B30142" w:rsidRDefault="006D5185" w:rsidP="006D5185">
            <w:pPr>
              <w:jc w:val="center"/>
            </w:pPr>
            <w:r w:rsidRPr="0098590A">
              <w:t>4.622</w:t>
            </w:r>
          </w:p>
        </w:tc>
        <w:tc>
          <w:tcPr>
            <w:tcW w:w="1772" w:type="dxa"/>
            <w:tcBorders>
              <w:bottom w:val="single" w:sz="4" w:space="0" w:color="auto"/>
            </w:tcBorders>
            <w:shd w:val="pct20" w:color="auto" w:fill="auto"/>
          </w:tcPr>
          <w:p w14:paraId="121BEF99" w14:textId="6AAA3265" w:rsidR="006D5185" w:rsidRDefault="006D5185" w:rsidP="006D5185">
            <w:pPr>
              <w:jc w:val="center"/>
            </w:pPr>
            <w:r w:rsidRPr="0098590A">
              <w:t>3.200</w:t>
            </w:r>
          </w:p>
        </w:tc>
      </w:tr>
      <w:tr w:rsidR="006D5185" w14:paraId="47CA0FA5" w14:textId="77777777" w:rsidTr="006D5185">
        <w:tc>
          <w:tcPr>
            <w:tcW w:w="2972" w:type="dxa"/>
            <w:shd w:val="clear" w:color="auto" w:fill="auto"/>
            <w:vAlign w:val="center"/>
          </w:tcPr>
          <w:p w14:paraId="7EF5987C" w14:textId="77777777" w:rsidR="006D5185" w:rsidRPr="00904397" w:rsidRDefault="006D5185" w:rsidP="006D5185">
            <w:pPr>
              <w:jc w:val="center"/>
            </w:pPr>
            <w:r w:rsidRPr="00904397">
              <w:t xml:space="preserve">Marzo 2025, 18 – 25 </w:t>
            </w:r>
          </w:p>
        </w:tc>
        <w:tc>
          <w:tcPr>
            <w:tcW w:w="1772" w:type="dxa"/>
            <w:shd w:val="clear" w:color="auto" w:fill="auto"/>
          </w:tcPr>
          <w:p w14:paraId="2EE7B86C" w14:textId="379C521A" w:rsidR="006D5185" w:rsidRPr="00B30142" w:rsidRDefault="006D5185" w:rsidP="006D5185">
            <w:pPr>
              <w:jc w:val="center"/>
            </w:pPr>
            <w:r w:rsidRPr="00486521">
              <w:t>3.555</w:t>
            </w:r>
          </w:p>
        </w:tc>
        <w:tc>
          <w:tcPr>
            <w:tcW w:w="1772" w:type="dxa"/>
            <w:shd w:val="clear" w:color="auto" w:fill="auto"/>
          </w:tcPr>
          <w:p w14:paraId="0A9AC5F4" w14:textId="03068F95" w:rsidR="006D5185" w:rsidRPr="00B30142" w:rsidRDefault="006D5185" w:rsidP="006D5185">
            <w:pPr>
              <w:jc w:val="center"/>
            </w:pPr>
            <w:r w:rsidRPr="00486521">
              <w:t>3.403</w:t>
            </w:r>
          </w:p>
        </w:tc>
        <w:tc>
          <w:tcPr>
            <w:tcW w:w="1772" w:type="dxa"/>
            <w:shd w:val="clear" w:color="auto" w:fill="auto"/>
          </w:tcPr>
          <w:p w14:paraId="6EA8D663" w14:textId="2DBEFC54" w:rsidR="006D5185" w:rsidRPr="00B30142" w:rsidRDefault="006D5185" w:rsidP="006D5185">
            <w:pPr>
              <w:jc w:val="center"/>
            </w:pPr>
            <w:r w:rsidRPr="00486521">
              <w:t>5.231</w:t>
            </w:r>
          </w:p>
        </w:tc>
        <w:tc>
          <w:tcPr>
            <w:tcW w:w="1772" w:type="dxa"/>
            <w:shd w:val="clear" w:color="auto" w:fill="auto"/>
          </w:tcPr>
          <w:p w14:paraId="5E358F5F" w14:textId="12E2FB03" w:rsidR="006D5185" w:rsidRDefault="006D5185" w:rsidP="006D5185">
            <w:pPr>
              <w:jc w:val="center"/>
            </w:pPr>
            <w:r w:rsidRPr="00486521">
              <w:t>3.301</w:t>
            </w:r>
          </w:p>
        </w:tc>
      </w:tr>
    </w:tbl>
    <w:p w14:paraId="35B86456" w14:textId="77777777" w:rsidR="00921CE0" w:rsidRDefault="00921CE0" w:rsidP="00D4727D">
      <w:pPr>
        <w:pStyle w:val="itinerario"/>
        <w:jc w:val="center"/>
      </w:pPr>
    </w:p>
    <w:p w14:paraId="6CF7B201" w14:textId="77777777" w:rsidR="00F5098D" w:rsidRDefault="00F5098D" w:rsidP="00F5098D">
      <w:pPr>
        <w:pStyle w:val="itinerario"/>
        <w:numPr>
          <w:ilvl w:val="0"/>
          <w:numId w:val="17"/>
        </w:numPr>
      </w:pPr>
      <w:r>
        <w:t xml:space="preserve">Hoteles </w:t>
      </w:r>
      <w:r w:rsidRPr="00F0432F">
        <w:t>previstos o de categoría similar.</w:t>
      </w:r>
    </w:p>
    <w:p w14:paraId="7574C699" w14:textId="77777777" w:rsidR="00F5098D" w:rsidRDefault="00F5098D" w:rsidP="00F5098D">
      <w:pPr>
        <w:pStyle w:val="itinerario"/>
        <w:numPr>
          <w:ilvl w:val="0"/>
          <w:numId w:val="17"/>
        </w:numPr>
      </w:pPr>
      <w:r>
        <w:t xml:space="preserve">El precio incluye traslado de llegada desde el Aeropuerto de Narita. </w:t>
      </w:r>
    </w:p>
    <w:p w14:paraId="1BF3CDB3" w14:textId="77777777" w:rsidR="00F5098D" w:rsidRDefault="00F5098D" w:rsidP="00F5098D">
      <w:pPr>
        <w:pStyle w:val="itinerario"/>
        <w:numPr>
          <w:ilvl w:val="0"/>
          <w:numId w:val="17"/>
        </w:numPr>
      </w:pPr>
      <w:r w:rsidRPr="00FB16E7">
        <w:t xml:space="preserve">Si el aeropuerto de llegada es el de Haneda, se aplica un suplemento </w:t>
      </w:r>
      <w:r w:rsidRPr="00CA136B">
        <w:t>de USD 50 por</w:t>
      </w:r>
      <w:r w:rsidRPr="00FB16E7">
        <w:t xml:space="preserve"> pasajero, ya que será utilizado </w:t>
      </w:r>
      <w:r>
        <w:t xml:space="preserve">un taxi </w:t>
      </w:r>
      <w:r w:rsidRPr="00FB16E7">
        <w:t xml:space="preserve">en lugar de Airport Limousine Bus. </w:t>
      </w:r>
    </w:p>
    <w:p w14:paraId="4BB59546" w14:textId="77777777" w:rsidR="00E06903" w:rsidRDefault="00E06903" w:rsidP="00E06903">
      <w:pPr>
        <w:pStyle w:val="itinerario"/>
        <w:ind w:left="720"/>
      </w:pPr>
    </w:p>
    <w:p w14:paraId="73271814" w14:textId="778F3372" w:rsidR="00F5098D" w:rsidRDefault="00F5098D" w:rsidP="00F5098D">
      <w:pPr>
        <w:pStyle w:val="itinerario"/>
        <w:numPr>
          <w:ilvl w:val="0"/>
          <w:numId w:val="17"/>
        </w:numPr>
      </w:pPr>
      <w:r>
        <w:t xml:space="preserve">Suplemento por </w:t>
      </w:r>
      <w:r w:rsidRPr="00D4727D">
        <w:t xml:space="preserve">Upgrade </w:t>
      </w:r>
      <w:r>
        <w:t>a</w:t>
      </w:r>
      <w:r w:rsidRPr="00D4727D">
        <w:t xml:space="preserve"> habitación </w:t>
      </w:r>
      <w:r>
        <w:t xml:space="preserve">Premium </w:t>
      </w:r>
      <w:r w:rsidRPr="00D4727D">
        <w:t xml:space="preserve">en el Hotel Kyoto </w:t>
      </w:r>
      <w:r w:rsidRPr="00CA136B">
        <w:t xml:space="preserve">Tokyu </w:t>
      </w:r>
      <w:r>
        <w:t>por las 3 noches:</w:t>
      </w:r>
    </w:p>
    <w:p w14:paraId="3DD39F1E" w14:textId="77777777" w:rsidR="00F5098D" w:rsidRDefault="00F5098D" w:rsidP="00F5098D">
      <w:pPr>
        <w:pStyle w:val="itinerario"/>
        <w:ind w:left="720"/>
      </w:pPr>
      <w:r w:rsidRPr="00CA136B">
        <w:lastRenderedPageBreak/>
        <w:t>USD 102</w:t>
      </w:r>
      <w:r>
        <w:t xml:space="preserve"> por persona en Hab. Doble o Triple – USD 155 por persona en Hab. Sencilla.</w:t>
      </w:r>
    </w:p>
    <w:p w14:paraId="7A8C1271" w14:textId="77777777" w:rsidR="00F5098D" w:rsidRPr="00F0432F" w:rsidRDefault="00F5098D" w:rsidP="00F5098D">
      <w:pPr>
        <w:pStyle w:val="itinerario"/>
        <w:numPr>
          <w:ilvl w:val="0"/>
          <w:numId w:val="17"/>
        </w:numPr>
      </w:pPr>
      <w:r w:rsidRPr="00F0432F">
        <w:t>Precios sujetos a cambio sin previo aviso.</w:t>
      </w:r>
    </w:p>
    <w:p w14:paraId="6AAC835E" w14:textId="77777777" w:rsidR="00F5098D" w:rsidRDefault="00F5098D" w:rsidP="00F5098D">
      <w:pPr>
        <w:pStyle w:val="itinerario"/>
        <w:numPr>
          <w:ilvl w:val="0"/>
          <w:numId w:val="17"/>
        </w:numPr>
      </w:pPr>
      <w:r w:rsidRPr="00F0432F">
        <w:t>Aplican gastos de cancelación según condiciones generales sin excepción.</w:t>
      </w:r>
    </w:p>
    <w:p w14:paraId="773892F9" w14:textId="77777777" w:rsidR="00F5098D" w:rsidRPr="00F76F15" w:rsidRDefault="00F5098D" w:rsidP="00F5098D">
      <w:pPr>
        <w:pStyle w:val="itinerario"/>
      </w:pPr>
    </w:p>
    <w:p w14:paraId="506B54E4" w14:textId="77777777" w:rsidR="00F5098D" w:rsidRPr="00EA3200" w:rsidRDefault="00F5098D" w:rsidP="00F5098D">
      <w:pPr>
        <w:pStyle w:val="dias"/>
        <w:rPr>
          <w:color w:val="1F3864"/>
          <w:sz w:val="28"/>
          <w:szCs w:val="28"/>
        </w:rPr>
      </w:pPr>
      <w:r w:rsidRPr="00EA3200">
        <w:rPr>
          <w:caps w:val="0"/>
          <w:color w:val="1F3864"/>
          <w:sz w:val="28"/>
          <w:szCs w:val="28"/>
        </w:rPr>
        <w:t>POLÍTICA DE NIÑOS</w:t>
      </w:r>
    </w:p>
    <w:p w14:paraId="40A4812D" w14:textId="77777777" w:rsidR="00F5098D" w:rsidRPr="00E42139" w:rsidRDefault="00F5098D" w:rsidP="00F5098D">
      <w:pPr>
        <w:pStyle w:val="Prrafodelista"/>
        <w:numPr>
          <w:ilvl w:val="0"/>
          <w:numId w:val="24"/>
        </w:numPr>
        <w:jc w:val="both"/>
      </w:pPr>
      <w:r w:rsidRPr="00E42139">
        <w:rPr>
          <w:rFonts w:cs="Calibri"/>
          <w:szCs w:val="22"/>
        </w:rPr>
        <w:t xml:space="preserve">Niños menores de </w:t>
      </w:r>
      <w:r>
        <w:rPr>
          <w:rFonts w:cs="Calibri"/>
          <w:szCs w:val="22"/>
        </w:rPr>
        <w:t>4</w:t>
      </w:r>
      <w:r w:rsidRPr="00E42139">
        <w:rPr>
          <w:rFonts w:cs="Calibri"/>
          <w:szCs w:val="22"/>
        </w:rPr>
        <w:t xml:space="preserve"> años pueden viajar gratis, sin embargo, compartirá cama en los hoteles con sus padres, no tendrá comidas, ni asientos en tren y autobús. Tendrán que sentarse en el regazo de uno de los padres en caso de que no haya asientos libres.</w:t>
      </w:r>
    </w:p>
    <w:p w14:paraId="01FC66BB" w14:textId="77777777" w:rsidR="00F5098D" w:rsidRPr="00295B34" w:rsidRDefault="00F5098D" w:rsidP="00F5098D">
      <w:pPr>
        <w:pStyle w:val="Prrafodelista"/>
        <w:numPr>
          <w:ilvl w:val="0"/>
          <w:numId w:val="24"/>
        </w:numPr>
        <w:jc w:val="both"/>
      </w:pPr>
      <w:r>
        <w:rPr>
          <w:rFonts w:cs="Calibri"/>
          <w:szCs w:val="22"/>
        </w:rPr>
        <w:t>Niños mayores de 11 años, pagan como adulto.</w:t>
      </w:r>
    </w:p>
    <w:p w14:paraId="4AFDBD12" w14:textId="77777777" w:rsidR="00F5098D" w:rsidRPr="006775BE" w:rsidRDefault="00F5098D" w:rsidP="00F5098D">
      <w:pPr>
        <w:pStyle w:val="Prrafodelista"/>
        <w:numPr>
          <w:ilvl w:val="0"/>
          <w:numId w:val="24"/>
        </w:numPr>
        <w:jc w:val="both"/>
        <w:rPr>
          <w:lang w:val="es-ES"/>
        </w:rPr>
      </w:pPr>
      <w:r w:rsidRPr="00295B34">
        <w:t xml:space="preserve">Máximo un niño por habitación. Otras acomodaciones deberán ser consultadas. </w:t>
      </w:r>
    </w:p>
    <w:p w14:paraId="7BC9BC6B" w14:textId="77777777" w:rsidR="006775BE" w:rsidRDefault="006775BE" w:rsidP="006775BE">
      <w:pPr>
        <w:pStyle w:val="itinerario"/>
        <w:rPr>
          <w:lang w:val="es-ES"/>
        </w:rPr>
      </w:pPr>
    </w:p>
    <w:p w14:paraId="5AAA1764" w14:textId="77777777" w:rsidR="00270960" w:rsidRPr="0055688F" w:rsidRDefault="007E1CC1" w:rsidP="00270960">
      <w:pPr>
        <w:pStyle w:val="dias"/>
        <w:rPr>
          <w:color w:val="1F3864"/>
          <w:sz w:val="28"/>
          <w:szCs w:val="28"/>
        </w:rPr>
      </w:pPr>
      <w:r w:rsidRPr="0055688F">
        <w:rPr>
          <w:caps w:val="0"/>
          <w:color w:val="1F3864"/>
          <w:sz w:val="28"/>
          <w:szCs w:val="28"/>
        </w:rPr>
        <w:t>HOTELES PREVISTOS O SIMILARES</w:t>
      </w:r>
    </w:p>
    <w:p w14:paraId="4A503D4E" w14:textId="77777777" w:rsidR="00E42139" w:rsidRDefault="00E42139" w:rsidP="00E42139">
      <w:pPr>
        <w:pStyle w:val="itinerario"/>
      </w:pPr>
    </w:p>
    <w:tbl>
      <w:tblPr>
        <w:tblStyle w:val="Tablaconcuadrcula"/>
        <w:tblW w:w="0" w:type="auto"/>
        <w:tblLook w:val="04A0" w:firstRow="1" w:lastRow="0" w:firstColumn="1" w:lastColumn="0" w:noHBand="0" w:noVBand="1"/>
      </w:tblPr>
      <w:tblGrid>
        <w:gridCol w:w="3356"/>
        <w:gridCol w:w="3357"/>
        <w:gridCol w:w="3357"/>
      </w:tblGrid>
      <w:tr w:rsidR="00E42139" w14:paraId="043D2096" w14:textId="77777777" w:rsidTr="000707A0">
        <w:tc>
          <w:tcPr>
            <w:tcW w:w="3356" w:type="dxa"/>
            <w:shd w:val="clear" w:color="auto" w:fill="1F3864"/>
            <w:vAlign w:val="center"/>
          </w:tcPr>
          <w:p w14:paraId="034CBB59" w14:textId="77777777" w:rsidR="00E42139" w:rsidRPr="0055688F" w:rsidRDefault="00E42139" w:rsidP="00E42139">
            <w:pPr>
              <w:jc w:val="center"/>
              <w:rPr>
                <w:b/>
                <w:color w:val="FFFFFF" w:themeColor="background1"/>
                <w:sz w:val="28"/>
                <w:szCs w:val="28"/>
              </w:rPr>
            </w:pPr>
            <w:r w:rsidRPr="0055688F">
              <w:rPr>
                <w:b/>
                <w:color w:val="FFFFFF" w:themeColor="background1"/>
                <w:sz w:val="28"/>
                <w:szCs w:val="28"/>
              </w:rPr>
              <w:t>Ciudad</w:t>
            </w:r>
          </w:p>
        </w:tc>
        <w:tc>
          <w:tcPr>
            <w:tcW w:w="3357" w:type="dxa"/>
            <w:shd w:val="clear" w:color="auto" w:fill="1F3864"/>
            <w:vAlign w:val="center"/>
          </w:tcPr>
          <w:p w14:paraId="31BBE8ED" w14:textId="77777777" w:rsidR="00E42139" w:rsidRPr="0055688F" w:rsidRDefault="00E42139" w:rsidP="00E42139">
            <w:pPr>
              <w:jc w:val="center"/>
              <w:rPr>
                <w:b/>
                <w:color w:val="FFFFFF" w:themeColor="background1"/>
                <w:sz w:val="28"/>
                <w:szCs w:val="28"/>
              </w:rPr>
            </w:pPr>
            <w:r w:rsidRPr="0055688F">
              <w:rPr>
                <w:b/>
                <w:color w:val="FFFFFF" w:themeColor="background1"/>
                <w:sz w:val="28"/>
                <w:szCs w:val="28"/>
              </w:rPr>
              <w:t>Hotel</w:t>
            </w:r>
          </w:p>
        </w:tc>
        <w:tc>
          <w:tcPr>
            <w:tcW w:w="3357" w:type="dxa"/>
            <w:shd w:val="clear" w:color="auto" w:fill="1F3864"/>
            <w:vAlign w:val="center"/>
          </w:tcPr>
          <w:p w14:paraId="10E38A4B" w14:textId="77777777" w:rsidR="00E42139" w:rsidRPr="0055688F" w:rsidRDefault="00E42139" w:rsidP="00E42139">
            <w:pPr>
              <w:jc w:val="center"/>
              <w:rPr>
                <w:b/>
                <w:color w:val="FFFFFF" w:themeColor="background1"/>
                <w:sz w:val="28"/>
                <w:szCs w:val="28"/>
              </w:rPr>
            </w:pPr>
            <w:r w:rsidRPr="0055688F">
              <w:rPr>
                <w:b/>
                <w:color w:val="FFFFFF" w:themeColor="background1"/>
                <w:sz w:val="28"/>
                <w:szCs w:val="28"/>
              </w:rPr>
              <w:t>Tipo de habitación</w:t>
            </w:r>
          </w:p>
        </w:tc>
      </w:tr>
      <w:tr w:rsidR="00521E5A" w14:paraId="7E94A9FE" w14:textId="77777777" w:rsidTr="000707A0">
        <w:tc>
          <w:tcPr>
            <w:tcW w:w="3356" w:type="dxa"/>
            <w:vAlign w:val="center"/>
          </w:tcPr>
          <w:p w14:paraId="3817DCF4" w14:textId="77777777" w:rsidR="00521E5A" w:rsidRDefault="00521E5A" w:rsidP="00521E5A">
            <w:pPr>
              <w:jc w:val="center"/>
            </w:pPr>
            <w:r>
              <w:t>Tokio</w:t>
            </w:r>
          </w:p>
        </w:tc>
        <w:tc>
          <w:tcPr>
            <w:tcW w:w="3357" w:type="dxa"/>
            <w:vAlign w:val="center"/>
          </w:tcPr>
          <w:p w14:paraId="06845AE7" w14:textId="77777777" w:rsidR="00521E5A" w:rsidRPr="005854E4" w:rsidRDefault="00521E5A" w:rsidP="00521E5A">
            <w:pPr>
              <w:jc w:val="center"/>
              <w:rPr>
                <w:lang w:val="en-US"/>
              </w:rPr>
            </w:pPr>
            <w:r w:rsidRPr="005854E4">
              <w:rPr>
                <w:lang w:val="en-US"/>
              </w:rPr>
              <w:t>New Otani Tokyo, Garden Tower</w:t>
            </w:r>
          </w:p>
        </w:tc>
        <w:tc>
          <w:tcPr>
            <w:tcW w:w="3357" w:type="dxa"/>
            <w:vAlign w:val="center"/>
          </w:tcPr>
          <w:p w14:paraId="1EA016BA" w14:textId="77777777" w:rsidR="00521E5A" w:rsidRDefault="00521E5A" w:rsidP="00521E5A">
            <w:pPr>
              <w:jc w:val="center"/>
            </w:pPr>
            <w:r>
              <w:t>Standard Twin</w:t>
            </w:r>
          </w:p>
        </w:tc>
      </w:tr>
      <w:tr w:rsidR="00521E5A" w14:paraId="12F91D44" w14:textId="77777777" w:rsidTr="000707A0">
        <w:tc>
          <w:tcPr>
            <w:tcW w:w="3356" w:type="dxa"/>
            <w:vAlign w:val="center"/>
          </w:tcPr>
          <w:p w14:paraId="284A7FF8" w14:textId="77777777" w:rsidR="00521E5A" w:rsidRDefault="00521E5A" w:rsidP="00521E5A">
            <w:pPr>
              <w:jc w:val="center"/>
            </w:pPr>
            <w:r>
              <w:t>Kioto</w:t>
            </w:r>
          </w:p>
        </w:tc>
        <w:tc>
          <w:tcPr>
            <w:tcW w:w="3357" w:type="dxa"/>
            <w:vAlign w:val="center"/>
          </w:tcPr>
          <w:p w14:paraId="4D1C08F6" w14:textId="77777777" w:rsidR="00521E5A" w:rsidRDefault="00521E5A" w:rsidP="00521E5A">
            <w:pPr>
              <w:jc w:val="center"/>
            </w:pPr>
            <w:r>
              <w:t xml:space="preserve">Kyoto Tokyu Hotel </w:t>
            </w:r>
          </w:p>
        </w:tc>
        <w:tc>
          <w:tcPr>
            <w:tcW w:w="3357" w:type="dxa"/>
            <w:vAlign w:val="center"/>
          </w:tcPr>
          <w:p w14:paraId="4790A43A" w14:textId="77777777" w:rsidR="00521E5A" w:rsidRDefault="00521E5A" w:rsidP="00521E5A">
            <w:pPr>
              <w:jc w:val="center"/>
            </w:pPr>
            <w:r>
              <w:t xml:space="preserve">Superior Twin </w:t>
            </w:r>
          </w:p>
        </w:tc>
      </w:tr>
      <w:tr w:rsidR="00521E5A" w14:paraId="2A165A9D" w14:textId="77777777" w:rsidTr="000707A0">
        <w:tc>
          <w:tcPr>
            <w:tcW w:w="3356" w:type="dxa"/>
            <w:vAlign w:val="center"/>
          </w:tcPr>
          <w:p w14:paraId="79E46529" w14:textId="77777777" w:rsidR="00521E5A" w:rsidRDefault="00521E5A" w:rsidP="00521E5A">
            <w:pPr>
              <w:jc w:val="center"/>
            </w:pPr>
            <w:r>
              <w:t>Kanazawa</w:t>
            </w:r>
          </w:p>
        </w:tc>
        <w:tc>
          <w:tcPr>
            <w:tcW w:w="3357" w:type="dxa"/>
            <w:vAlign w:val="center"/>
          </w:tcPr>
          <w:p w14:paraId="19DAE9A0" w14:textId="1F5DC725" w:rsidR="00521E5A" w:rsidRDefault="00521E5A" w:rsidP="0010785C">
            <w:pPr>
              <w:jc w:val="center"/>
            </w:pPr>
            <w:r w:rsidRPr="007E1CC1">
              <w:rPr>
                <w:lang w:val="en-US"/>
              </w:rPr>
              <w:t>Kanazawa Tokyu Hotel</w:t>
            </w:r>
          </w:p>
        </w:tc>
        <w:tc>
          <w:tcPr>
            <w:tcW w:w="3357" w:type="dxa"/>
            <w:vAlign w:val="center"/>
          </w:tcPr>
          <w:p w14:paraId="7E414C3A" w14:textId="77777777" w:rsidR="00521E5A" w:rsidRDefault="00521E5A" w:rsidP="00521E5A">
            <w:pPr>
              <w:jc w:val="center"/>
            </w:pPr>
            <w:r>
              <w:t>Standard Twin</w:t>
            </w:r>
          </w:p>
        </w:tc>
      </w:tr>
      <w:tr w:rsidR="0010785C" w14:paraId="784C1636" w14:textId="77777777" w:rsidTr="000707A0">
        <w:tc>
          <w:tcPr>
            <w:tcW w:w="3356" w:type="dxa"/>
            <w:vAlign w:val="center"/>
          </w:tcPr>
          <w:p w14:paraId="61080754" w14:textId="42BCB8A8" w:rsidR="0010785C" w:rsidRDefault="0010785C" w:rsidP="0010785C">
            <w:pPr>
              <w:jc w:val="center"/>
            </w:pPr>
            <w:r>
              <w:t>Kanazawa</w:t>
            </w:r>
            <w:r w:rsidR="00725F1B">
              <w:t xml:space="preserve"> (salida abril 2)</w:t>
            </w:r>
          </w:p>
        </w:tc>
        <w:tc>
          <w:tcPr>
            <w:tcW w:w="3357" w:type="dxa"/>
            <w:vAlign w:val="center"/>
          </w:tcPr>
          <w:p w14:paraId="0C0E1C54" w14:textId="203A136D" w:rsidR="0010785C" w:rsidRPr="0010785C" w:rsidRDefault="0010785C" w:rsidP="00725F1B">
            <w:pPr>
              <w:jc w:val="center"/>
            </w:pPr>
            <w:r w:rsidRPr="007E1CC1">
              <w:rPr>
                <w:lang w:val="en-US"/>
              </w:rPr>
              <w:t xml:space="preserve">Hyatt Centric Kanazawa </w:t>
            </w:r>
          </w:p>
        </w:tc>
        <w:tc>
          <w:tcPr>
            <w:tcW w:w="3357" w:type="dxa"/>
            <w:vAlign w:val="center"/>
          </w:tcPr>
          <w:p w14:paraId="14616AD4" w14:textId="0EB965BF" w:rsidR="0010785C" w:rsidRDefault="00725F1B" w:rsidP="0010785C">
            <w:pPr>
              <w:jc w:val="center"/>
            </w:pPr>
            <w:r>
              <w:t>Twin Room</w:t>
            </w:r>
          </w:p>
        </w:tc>
      </w:tr>
      <w:tr w:rsidR="00725F1B" w14:paraId="4EC1B18D" w14:textId="77777777" w:rsidTr="000707A0">
        <w:tc>
          <w:tcPr>
            <w:tcW w:w="3356" w:type="dxa"/>
            <w:vAlign w:val="center"/>
          </w:tcPr>
          <w:p w14:paraId="0844A429" w14:textId="550E2F51" w:rsidR="00725F1B" w:rsidRDefault="00725F1B" w:rsidP="00725F1B">
            <w:pPr>
              <w:jc w:val="center"/>
            </w:pPr>
            <w:r>
              <w:t>Kanazawa (salidas abril 9 y 19)</w:t>
            </w:r>
          </w:p>
        </w:tc>
        <w:tc>
          <w:tcPr>
            <w:tcW w:w="3357" w:type="dxa"/>
            <w:vAlign w:val="center"/>
          </w:tcPr>
          <w:p w14:paraId="4C5A6208" w14:textId="4B3272E9" w:rsidR="00725F1B" w:rsidRPr="00725F1B" w:rsidRDefault="00725F1B" w:rsidP="00725F1B">
            <w:pPr>
              <w:jc w:val="center"/>
            </w:pPr>
            <w:r w:rsidRPr="007E1CC1">
              <w:rPr>
                <w:lang w:val="en-US"/>
              </w:rPr>
              <w:t>Kanazawa</w:t>
            </w:r>
          </w:p>
        </w:tc>
        <w:tc>
          <w:tcPr>
            <w:tcW w:w="3357" w:type="dxa"/>
            <w:vAlign w:val="center"/>
          </w:tcPr>
          <w:p w14:paraId="426F9C08" w14:textId="057B1A6D" w:rsidR="00725F1B" w:rsidRDefault="00725F1B" w:rsidP="00725F1B">
            <w:pPr>
              <w:jc w:val="center"/>
            </w:pPr>
            <w:r>
              <w:t>Twin Room</w:t>
            </w:r>
          </w:p>
        </w:tc>
      </w:tr>
      <w:tr w:rsidR="00725F1B" w14:paraId="239CFDF3" w14:textId="77777777" w:rsidTr="000707A0">
        <w:tc>
          <w:tcPr>
            <w:tcW w:w="3356" w:type="dxa"/>
            <w:vMerge w:val="restart"/>
            <w:vAlign w:val="center"/>
          </w:tcPr>
          <w:p w14:paraId="2D81ACC3" w14:textId="7E5FC006" w:rsidR="00725F1B" w:rsidRPr="00725F1B" w:rsidRDefault="00725F1B" w:rsidP="00725F1B">
            <w:pPr>
              <w:jc w:val="center"/>
            </w:pPr>
            <w:r w:rsidRPr="00725F1B">
              <w:t xml:space="preserve">Kanazawa (salidas </w:t>
            </w:r>
            <w:r>
              <w:t>marzo 18 y 25,2025)</w:t>
            </w:r>
          </w:p>
        </w:tc>
        <w:tc>
          <w:tcPr>
            <w:tcW w:w="3357" w:type="dxa"/>
            <w:vAlign w:val="center"/>
          </w:tcPr>
          <w:p w14:paraId="62CD72F4" w14:textId="2B9BB08A" w:rsidR="00725F1B" w:rsidRPr="007F6CE3" w:rsidRDefault="00725F1B" w:rsidP="00725F1B">
            <w:pPr>
              <w:jc w:val="center"/>
            </w:pPr>
            <w:r w:rsidRPr="007E1CC1">
              <w:rPr>
                <w:lang w:val="en-US"/>
              </w:rPr>
              <w:t>Kanazawa</w:t>
            </w:r>
          </w:p>
        </w:tc>
        <w:tc>
          <w:tcPr>
            <w:tcW w:w="3357" w:type="dxa"/>
            <w:vAlign w:val="center"/>
          </w:tcPr>
          <w:p w14:paraId="7EBFEABB" w14:textId="6AC0495B" w:rsidR="00725F1B" w:rsidRDefault="00725F1B" w:rsidP="00725F1B">
            <w:pPr>
              <w:jc w:val="center"/>
            </w:pPr>
            <w:r>
              <w:t>Twin Room</w:t>
            </w:r>
          </w:p>
        </w:tc>
      </w:tr>
      <w:tr w:rsidR="00725F1B" w14:paraId="21C45E3A" w14:textId="77777777" w:rsidTr="000707A0">
        <w:tc>
          <w:tcPr>
            <w:tcW w:w="3356" w:type="dxa"/>
            <w:vMerge/>
            <w:vAlign w:val="center"/>
          </w:tcPr>
          <w:p w14:paraId="3EF9E321" w14:textId="0ECA34FE" w:rsidR="00725F1B" w:rsidRPr="00725F1B" w:rsidRDefault="00725F1B" w:rsidP="00725F1B">
            <w:pPr>
              <w:jc w:val="center"/>
            </w:pPr>
          </w:p>
        </w:tc>
        <w:tc>
          <w:tcPr>
            <w:tcW w:w="3357" w:type="dxa"/>
            <w:vAlign w:val="center"/>
          </w:tcPr>
          <w:p w14:paraId="138B514B" w14:textId="6DCB1DC5" w:rsidR="00725F1B" w:rsidRPr="007F6CE3" w:rsidRDefault="00725F1B" w:rsidP="00725F1B">
            <w:pPr>
              <w:jc w:val="center"/>
            </w:pPr>
            <w:r w:rsidRPr="007E1CC1">
              <w:rPr>
                <w:lang w:val="en-US"/>
              </w:rPr>
              <w:t>Kanazawa Tokyu Hotel</w:t>
            </w:r>
          </w:p>
        </w:tc>
        <w:tc>
          <w:tcPr>
            <w:tcW w:w="3357" w:type="dxa"/>
            <w:vAlign w:val="center"/>
          </w:tcPr>
          <w:p w14:paraId="62BA57BA" w14:textId="2441F61F" w:rsidR="00725F1B" w:rsidRDefault="00725F1B" w:rsidP="00725F1B">
            <w:pPr>
              <w:jc w:val="center"/>
            </w:pPr>
            <w:r>
              <w:t>Standard Twin</w:t>
            </w:r>
          </w:p>
        </w:tc>
      </w:tr>
      <w:tr w:rsidR="00725F1B" w14:paraId="4EF091E0" w14:textId="77777777" w:rsidTr="000707A0">
        <w:tc>
          <w:tcPr>
            <w:tcW w:w="3356" w:type="dxa"/>
            <w:vMerge/>
            <w:vAlign w:val="center"/>
          </w:tcPr>
          <w:p w14:paraId="174F2B50" w14:textId="57FE04BA" w:rsidR="00725F1B" w:rsidRDefault="00725F1B" w:rsidP="00725F1B">
            <w:pPr>
              <w:jc w:val="center"/>
            </w:pPr>
          </w:p>
        </w:tc>
        <w:tc>
          <w:tcPr>
            <w:tcW w:w="3357" w:type="dxa"/>
            <w:vAlign w:val="center"/>
          </w:tcPr>
          <w:p w14:paraId="533D6198" w14:textId="2E647E77" w:rsidR="00725F1B" w:rsidRPr="007E1CC1" w:rsidRDefault="00725F1B" w:rsidP="00725F1B">
            <w:pPr>
              <w:jc w:val="center"/>
              <w:rPr>
                <w:lang w:val="en-US"/>
              </w:rPr>
            </w:pPr>
            <w:r w:rsidRPr="007F6CE3">
              <w:t>ANA Crowne Plaza Kanazawa</w:t>
            </w:r>
          </w:p>
        </w:tc>
        <w:tc>
          <w:tcPr>
            <w:tcW w:w="3357" w:type="dxa"/>
            <w:vAlign w:val="center"/>
          </w:tcPr>
          <w:p w14:paraId="74D5F3A2" w14:textId="790D27D4" w:rsidR="00725F1B" w:rsidRDefault="00725F1B" w:rsidP="00725F1B">
            <w:pPr>
              <w:jc w:val="center"/>
            </w:pPr>
            <w:r>
              <w:t>Superior Twin (no disponible habitación matrimonial)</w:t>
            </w:r>
          </w:p>
        </w:tc>
      </w:tr>
      <w:tr w:rsidR="000707A0" w14:paraId="70829EBA" w14:textId="77777777" w:rsidTr="000707A0">
        <w:tc>
          <w:tcPr>
            <w:tcW w:w="3356" w:type="dxa"/>
            <w:vMerge w:val="restart"/>
            <w:vAlign w:val="center"/>
          </w:tcPr>
          <w:p w14:paraId="369EF128" w14:textId="77777777" w:rsidR="000707A0" w:rsidRDefault="000707A0" w:rsidP="00725F1B">
            <w:pPr>
              <w:jc w:val="center"/>
            </w:pPr>
            <w:r>
              <w:t>Gero</w:t>
            </w:r>
          </w:p>
        </w:tc>
        <w:tc>
          <w:tcPr>
            <w:tcW w:w="3357" w:type="dxa"/>
            <w:vAlign w:val="center"/>
          </w:tcPr>
          <w:p w14:paraId="0A96673F" w14:textId="77777777" w:rsidR="000707A0" w:rsidRDefault="000707A0" w:rsidP="00725F1B">
            <w:pPr>
              <w:jc w:val="center"/>
            </w:pPr>
            <w:r>
              <w:t>Ryokan Suimeikan</w:t>
            </w:r>
          </w:p>
        </w:tc>
        <w:tc>
          <w:tcPr>
            <w:tcW w:w="3357" w:type="dxa"/>
            <w:vAlign w:val="center"/>
          </w:tcPr>
          <w:p w14:paraId="47039BF3" w14:textId="77777777" w:rsidR="000707A0" w:rsidRDefault="000707A0" w:rsidP="00725F1B">
            <w:pPr>
              <w:jc w:val="center"/>
            </w:pPr>
            <w:r>
              <w:t>Ha</w:t>
            </w:r>
            <w:r w:rsidRPr="00BA1892">
              <w:t xml:space="preserve">bitación al estilo japonés con futon (camas japonesas), o habitación semi-japonés-semi-occidental con camas occidentales </w:t>
            </w:r>
          </w:p>
        </w:tc>
      </w:tr>
      <w:tr w:rsidR="000707A0" w14:paraId="19B9AA98" w14:textId="77777777" w:rsidTr="000707A0">
        <w:tc>
          <w:tcPr>
            <w:tcW w:w="3356" w:type="dxa"/>
            <w:vMerge/>
            <w:vAlign w:val="center"/>
          </w:tcPr>
          <w:p w14:paraId="729C38AC" w14:textId="211C9BAA" w:rsidR="000707A0" w:rsidRDefault="000707A0" w:rsidP="00725F1B">
            <w:pPr>
              <w:jc w:val="center"/>
            </w:pPr>
          </w:p>
        </w:tc>
        <w:tc>
          <w:tcPr>
            <w:tcW w:w="3357" w:type="dxa"/>
            <w:vAlign w:val="center"/>
          </w:tcPr>
          <w:p w14:paraId="6E370D27" w14:textId="46F787AC" w:rsidR="000707A0" w:rsidRDefault="000707A0" w:rsidP="00725F1B">
            <w:pPr>
              <w:jc w:val="center"/>
            </w:pPr>
            <w:r w:rsidRPr="000707A0">
              <w:t>Ryokan Ogawaya</w:t>
            </w:r>
          </w:p>
        </w:tc>
        <w:tc>
          <w:tcPr>
            <w:tcW w:w="3357" w:type="dxa"/>
            <w:vAlign w:val="center"/>
          </w:tcPr>
          <w:p w14:paraId="510075F2" w14:textId="3A7C207F" w:rsidR="000707A0" w:rsidRDefault="000707A0" w:rsidP="00725F1B">
            <w:pPr>
              <w:jc w:val="center"/>
            </w:pPr>
            <w:r>
              <w:t>Ha</w:t>
            </w:r>
            <w:r w:rsidRPr="00BA1892">
              <w:t>bitación al estilo japonés</w:t>
            </w:r>
          </w:p>
        </w:tc>
      </w:tr>
      <w:tr w:rsidR="00725F1B" w:rsidRPr="006D5185" w14:paraId="38884C47" w14:textId="77777777" w:rsidTr="000707A0">
        <w:tc>
          <w:tcPr>
            <w:tcW w:w="3356" w:type="dxa"/>
            <w:vAlign w:val="center"/>
          </w:tcPr>
          <w:p w14:paraId="5E104386" w14:textId="77777777" w:rsidR="00725F1B" w:rsidRDefault="00725F1B" w:rsidP="00725F1B">
            <w:pPr>
              <w:jc w:val="center"/>
            </w:pPr>
            <w:r>
              <w:t>Osaka</w:t>
            </w:r>
          </w:p>
        </w:tc>
        <w:tc>
          <w:tcPr>
            <w:tcW w:w="3357" w:type="dxa"/>
            <w:vAlign w:val="center"/>
          </w:tcPr>
          <w:p w14:paraId="30FB528F" w14:textId="77777777" w:rsidR="00725F1B" w:rsidRDefault="00725F1B" w:rsidP="00725F1B">
            <w:pPr>
              <w:jc w:val="center"/>
            </w:pPr>
            <w:r w:rsidRPr="007F6CE3">
              <w:t>Sheraton Miyako Hotel Osaka</w:t>
            </w:r>
          </w:p>
        </w:tc>
        <w:tc>
          <w:tcPr>
            <w:tcW w:w="3357" w:type="dxa"/>
            <w:vAlign w:val="center"/>
          </w:tcPr>
          <w:p w14:paraId="349AFA7D" w14:textId="77777777" w:rsidR="00725F1B" w:rsidRPr="00521E5A" w:rsidRDefault="00725F1B" w:rsidP="00725F1B">
            <w:pPr>
              <w:jc w:val="center"/>
              <w:rPr>
                <w:lang w:val="en-US"/>
              </w:rPr>
            </w:pPr>
            <w:r w:rsidRPr="00055C86">
              <w:rPr>
                <w:lang w:val="en-US"/>
              </w:rPr>
              <w:t>Premium Twin o Premium Comfort Tw</w:t>
            </w:r>
            <w:r>
              <w:rPr>
                <w:lang w:val="en-US"/>
              </w:rPr>
              <w:t>i</w:t>
            </w:r>
            <w:r w:rsidRPr="00055C86">
              <w:rPr>
                <w:lang w:val="en-US"/>
              </w:rPr>
              <w:t>n</w:t>
            </w:r>
          </w:p>
        </w:tc>
      </w:tr>
    </w:tbl>
    <w:p w14:paraId="16320B72" w14:textId="77777777" w:rsidR="006E722F" w:rsidRPr="00125361" w:rsidRDefault="006E722F" w:rsidP="00D9531E">
      <w:pPr>
        <w:pStyle w:val="dias"/>
        <w:rPr>
          <w:caps w:val="0"/>
          <w:color w:val="1F3864"/>
          <w:sz w:val="28"/>
          <w:szCs w:val="28"/>
          <w:lang w:val="en-US"/>
        </w:rPr>
      </w:pPr>
    </w:p>
    <w:p w14:paraId="7792AB0C" w14:textId="77777777" w:rsidR="006E722F" w:rsidRPr="00125361" w:rsidRDefault="006E722F" w:rsidP="00D9531E">
      <w:pPr>
        <w:pStyle w:val="dias"/>
        <w:rPr>
          <w:caps w:val="0"/>
          <w:color w:val="1F3864"/>
          <w:sz w:val="28"/>
          <w:szCs w:val="28"/>
          <w:lang w:val="en-US"/>
        </w:rPr>
      </w:pPr>
    </w:p>
    <w:p w14:paraId="5D7D2FBC" w14:textId="77777777" w:rsidR="006E722F" w:rsidRPr="00125361" w:rsidRDefault="006E722F" w:rsidP="00D9531E">
      <w:pPr>
        <w:pStyle w:val="dias"/>
        <w:rPr>
          <w:caps w:val="0"/>
          <w:color w:val="1F3864"/>
          <w:sz w:val="28"/>
          <w:szCs w:val="28"/>
          <w:lang w:val="en-US"/>
        </w:rPr>
      </w:pPr>
    </w:p>
    <w:p w14:paraId="75DA2BD9" w14:textId="77777777" w:rsidR="006D5185" w:rsidRDefault="006D5185" w:rsidP="00D9531E">
      <w:pPr>
        <w:pStyle w:val="dias"/>
        <w:rPr>
          <w:caps w:val="0"/>
          <w:color w:val="1F3864"/>
          <w:sz w:val="28"/>
          <w:szCs w:val="28"/>
          <w:lang w:val="es-ES"/>
        </w:rPr>
      </w:pPr>
    </w:p>
    <w:p w14:paraId="6C96C7FA" w14:textId="77777777" w:rsidR="006D5185" w:rsidRDefault="006D5185" w:rsidP="00D9531E">
      <w:pPr>
        <w:pStyle w:val="dias"/>
        <w:rPr>
          <w:caps w:val="0"/>
          <w:color w:val="1F3864"/>
          <w:sz w:val="28"/>
          <w:szCs w:val="28"/>
          <w:lang w:val="es-ES"/>
        </w:rPr>
      </w:pPr>
    </w:p>
    <w:p w14:paraId="22E2F57D" w14:textId="4DD12C21" w:rsidR="00D9531E" w:rsidRPr="0055688F" w:rsidRDefault="007E1CC1" w:rsidP="00D9531E">
      <w:pPr>
        <w:pStyle w:val="dias"/>
        <w:rPr>
          <w:color w:val="1F3864"/>
          <w:sz w:val="28"/>
          <w:szCs w:val="28"/>
          <w:lang w:val="es-ES"/>
        </w:rPr>
      </w:pPr>
      <w:r w:rsidRPr="0055688F">
        <w:rPr>
          <w:caps w:val="0"/>
          <w:color w:val="1F3864"/>
          <w:sz w:val="28"/>
          <w:szCs w:val="28"/>
          <w:lang w:val="es-ES"/>
        </w:rPr>
        <w:lastRenderedPageBreak/>
        <w:t>CONDICIONES GENERALES DEL VIAJE</w:t>
      </w:r>
    </w:p>
    <w:p w14:paraId="77F076DA" w14:textId="56EB556A" w:rsidR="00055E4C" w:rsidRPr="006775BE" w:rsidRDefault="00005D89" w:rsidP="006775BE">
      <w:pPr>
        <w:pStyle w:val="itinerario"/>
        <w:rPr>
          <w:b/>
          <w:color w:val="1F3864"/>
          <w:sz w:val="24"/>
          <w:szCs w:val="24"/>
          <w:lang w:val="es-ES"/>
        </w:rPr>
      </w:pPr>
      <w:r w:rsidRPr="006775BE">
        <w:rPr>
          <w:b/>
          <w:color w:val="1F3864"/>
          <w:sz w:val="24"/>
          <w:szCs w:val="24"/>
          <w:lang w:val="es-ES"/>
        </w:rPr>
        <w:t xml:space="preserve">Personas con movilidad reducida </w:t>
      </w:r>
    </w:p>
    <w:p w14:paraId="1CF13E2A" w14:textId="77777777" w:rsidR="007F7E60" w:rsidRPr="00113BF1" w:rsidRDefault="007F7E60" w:rsidP="007F7E60">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7D287502" w14:textId="77777777" w:rsidR="00B11C01" w:rsidRPr="00005D89" w:rsidRDefault="00B11C01" w:rsidP="006775BE">
      <w:pPr>
        <w:pStyle w:val="itinerario"/>
        <w:rPr>
          <w:lang w:val="es-ES"/>
        </w:rPr>
      </w:pPr>
    </w:p>
    <w:p w14:paraId="141DC5C4" w14:textId="77777777" w:rsidR="00055E4C" w:rsidRPr="006775BE" w:rsidRDefault="00055E4C" w:rsidP="006775BE">
      <w:pPr>
        <w:pStyle w:val="itinerario"/>
        <w:rPr>
          <w:b/>
          <w:color w:val="1F3864"/>
          <w:sz w:val="24"/>
          <w:szCs w:val="24"/>
          <w:lang w:val="es-ES"/>
        </w:rPr>
      </w:pPr>
      <w:r w:rsidRPr="006775BE">
        <w:rPr>
          <w:b/>
          <w:color w:val="1F3864"/>
          <w:sz w:val="24"/>
          <w:szCs w:val="24"/>
          <w:lang w:val="es-ES"/>
        </w:rPr>
        <w:t>Alojamiento</w:t>
      </w:r>
    </w:p>
    <w:p w14:paraId="37CDACC1" w14:textId="77777777" w:rsidR="00125361" w:rsidRPr="006247B5" w:rsidRDefault="00125361" w:rsidP="00125361">
      <w:pPr>
        <w:pStyle w:val="itinerario"/>
        <w:numPr>
          <w:ilvl w:val="0"/>
          <w:numId w:val="30"/>
        </w:numPr>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686945B2" w14:textId="77777777" w:rsidR="00125361" w:rsidRDefault="00125361" w:rsidP="00125361">
      <w:pPr>
        <w:pStyle w:val="itinerario"/>
        <w:numPr>
          <w:ilvl w:val="0"/>
          <w:numId w:val="30"/>
        </w:numPr>
        <w:rPr>
          <w:lang w:val="es-ES"/>
        </w:rPr>
      </w:pPr>
      <w:r w:rsidRPr="006247B5">
        <w:rPr>
          <w:lang w:val="es-ES"/>
        </w:rPr>
        <w:t>Las habitaciones con una cama matrimonial pueden ser más pequeñas que las twin</w:t>
      </w:r>
      <w:r>
        <w:rPr>
          <w:lang w:val="es-ES"/>
        </w:rPr>
        <w:t>.</w:t>
      </w:r>
    </w:p>
    <w:p w14:paraId="29A3B8D9" w14:textId="77777777" w:rsidR="00125361" w:rsidRPr="006775BE" w:rsidRDefault="00125361" w:rsidP="00125361">
      <w:pPr>
        <w:pStyle w:val="itinerario"/>
        <w:numPr>
          <w:ilvl w:val="0"/>
          <w:numId w:val="30"/>
        </w:numPr>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08F727FD" w14:textId="77777777" w:rsidR="00125361" w:rsidRPr="006775BE" w:rsidRDefault="00125361" w:rsidP="00125361">
      <w:pPr>
        <w:pStyle w:val="itinerario"/>
        <w:numPr>
          <w:ilvl w:val="0"/>
          <w:numId w:val="30"/>
        </w:numPr>
        <w:rPr>
          <w:lang w:val="es-ES"/>
        </w:rPr>
      </w:pPr>
      <w:r w:rsidRPr="006775BE">
        <w:rPr>
          <w:lang w:val="es-ES"/>
        </w:rPr>
        <w:t xml:space="preserve">La habitación triple será </w:t>
      </w:r>
      <w:r w:rsidRPr="002D7172">
        <w:rPr>
          <w:lang w:val="es-ES"/>
        </w:rPr>
        <w:t>con 2 camas regulares + una cama extra de tamaño menor.</w:t>
      </w:r>
    </w:p>
    <w:p w14:paraId="0CC5CF82" w14:textId="7D7FBF3C" w:rsidR="00125361" w:rsidRPr="006775BE" w:rsidRDefault="00125361" w:rsidP="00125361">
      <w:pPr>
        <w:pStyle w:val="itinerario"/>
        <w:numPr>
          <w:ilvl w:val="0"/>
          <w:numId w:val="30"/>
        </w:numPr>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1BB6635A" w14:textId="77777777" w:rsidR="00125361" w:rsidRPr="006775BE" w:rsidRDefault="00125361" w:rsidP="00125361">
      <w:pPr>
        <w:pStyle w:val="itinerario"/>
        <w:numPr>
          <w:ilvl w:val="0"/>
          <w:numId w:val="30"/>
        </w:numPr>
        <w:rPr>
          <w:lang w:val="es-ES"/>
        </w:rPr>
      </w:pPr>
      <w:r w:rsidRPr="006775BE">
        <w:rPr>
          <w:lang w:val="es-ES"/>
        </w:rPr>
        <w:t xml:space="preserve">Suplemento de late check-out tiene el mismo precio que una noche extra. Disponibilidad no garantizada.  </w:t>
      </w:r>
    </w:p>
    <w:p w14:paraId="3F0E4538" w14:textId="77777777" w:rsidR="00125361" w:rsidRDefault="00125361" w:rsidP="00125361">
      <w:pPr>
        <w:pStyle w:val="itinerario"/>
        <w:numPr>
          <w:ilvl w:val="0"/>
          <w:numId w:val="30"/>
        </w:numPr>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15F0A35C" w14:textId="77777777" w:rsidR="00B11C01" w:rsidRPr="006775BE" w:rsidRDefault="00B11C01" w:rsidP="006775BE">
      <w:pPr>
        <w:pStyle w:val="itinerario"/>
        <w:rPr>
          <w:lang w:val="es-ES"/>
        </w:rPr>
      </w:pPr>
    </w:p>
    <w:p w14:paraId="0B61111F" w14:textId="77777777" w:rsidR="00125361" w:rsidRPr="006775BE" w:rsidRDefault="00125361" w:rsidP="00125361">
      <w:pPr>
        <w:pStyle w:val="itinerario"/>
        <w:rPr>
          <w:b/>
          <w:color w:val="1F3864"/>
          <w:sz w:val="24"/>
          <w:szCs w:val="24"/>
          <w:lang w:val="es-ES"/>
        </w:rPr>
      </w:pPr>
      <w:r w:rsidRPr="006775BE">
        <w:rPr>
          <w:b/>
          <w:color w:val="1F3864"/>
          <w:sz w:val="24"/>
          <w:szCs w:val="24"/>
          <w:lang w:val="es-ES"/>
        </w:rPr>
        <w:t>Alimentos</w:t>
      </w:r>
    </w:p>
    <w:p w14:paraId="25DA7C26" w14:textId="77777777" w:rsidR="00125361" w:rsidRPr="006775BE" w:rsidRDefault="00125361" w:rsidP="00125361">
      <w:pPr>
        <w:pStyle w:val="itinerario"/>
        <w:rPr>
          <w:lang w:val="es-ES"/>
        </w:rPr>
      </w:pPr>
      <w:r w:rsidRPr="006775BE">
        <w:rPr>
          <w:lang w:val="es-ES"/>
        </w:rPr>
        <w:t>No se incluyen bebidas en las comidas (almuerzos y/o cenas)</w:t>
      </w:r>
    </w:p>
    <w:p w14:paraId="49D985E3" w14:textId="77777777" w:rsidR="00125361" w:rsidRPr="006775BE" w:rsidRDefault="00125361" w:rsidP="00125361">
      <w:pPr>
        <w:pStyle w:val="itinerario"/>
        <w:rPr>
          <w:lang w:val="es-ES"/>
        </w:rPr>
      </w:pPr>
    </w:p>
    <w:p w14:paraId="38F22544" w14:textId="77777777" w:rsidR="00125361" w:rsidRDefault="00125361" w:rsidP="00125361">
      <w:pPr>
        <w:pStyle w:val="itinerario"/>
        <w:rPr>
          <w:lang w:val="es-ES"/>
        </w:rPr>
      </w:pPr>
      <w:r w:rsidRPr="006775BE">
        <w:rPr>
          <w:lang w:val="es-ES"/>
        </w:rPr>
        <w:t xml:space="preserve">Los casos de intolerancias alimenticias (alergias, celiaquía, comida vegetariana, etc) deben comunicarse </w:t>
      </w:r>
      <w:r>
        <w:rPr>
          <w:lang w:val="es-ES"/>
        </w:rPr>
        <w:t>con un mínimo de 3 semanas de antelación a la llegada a Japón</w:t>
      </w:r>
      <w:r w:rsidRPr="006775BE">
        <w:rPr>
          <w:lang w:val="es-ES"/>
        </w:rPr>
        <w:t xml:space="preserve">. </w:t>
      </w:r>
      <w:r w:rsidRPr="00F53F7B">
        <w:rPr>
          <w:lang w:val="es-ES"/>
        </w:rPr>
        <w:t>Los restaurantes no podrán adaptar comidas a última hora.</w:t>
      </w:r>
      <w:r>
        <w:rPr>
          <w:lang w:val="es-ES"/>
        </w:rPr>
        <w:t xml:space="preserve"> </w:t>
      </w:r>
      <w:r w:rsidRPr="006775BE">
        <w:rPr>
          <w:lang w:val="es-ES"/>
        </w:rPr>
        <w:t>Los casos informados después de la llegada a Japón no se podrán solucionar en destino ni darán lugar a quejas o a reclamos.</w:t>
      </w:r>
      <w:r w:rsidRPr="00F53F7B">
        <w:rPr>
          <w:lang w:val="es-ES"/>
        </w:rPr>
        <w:t xml:space="preserve"> </w:t>
      </w:r>
    </w:p>
    <w:p w14:paraId="0A39AB87" w14:textId="77777777" w:rsidR="006E722F" w:rsidRDefault="006E722F" w:rsidP="006775BE">
      <w:pPr>
        <w:pStyle w:val="itinerario"/>
        <w:rPr>
          <w:lang w:val="es-ES"/>
        </w:rPr>
      </w:pPr>
    </w:p>
    <w:p w14:paraId="1703BBFC" w14:textId="4D5A7A29" w:rsidR="00F23196" w:rsidRDefault="00F23196" w:rsidP="006775BE">
      <w:pPr>
        <w:pStyle w:val="itinerario"/>
        <w:rPr>
          <w:lang w:val="es-ES"/>
        </w:rPr>
      </w:pPr>
      <w:r w:rsidRPr="006775BE">
        <w:rPr>
          <w:lang w:val="es-ES"/>
        </w:rPr>
        <w:t xml:space="preserve">Para los vuelos con salida de </w:t>
      </w:r>
      <w:r w:rsidR="006E722F">
        <w:rPr>
          <w:lang w:val="es-ES"/>
        </w:rPr>
        <w:t>Osaka</w:t>
      </w:r>
      <w:r w:rsidR="00F87699">
        <w:rPr>
          <w:lang w:val="es-ES"/>
        </w:rPr>
        <w:t>, s</w:t>
      </w:r>
      <w:r w:rsidR="00F87699" w:rsidRPr="00F87699">
        <w:rPr>
          <w:lang w:val="es-ES"/>
        </w:rPr>
        <w:t xml:space="preserve">i la hora de salida desde el hotel es muy temprana, no podrán desayunar en el hotel. Aunque pierdan el desayuno del último día, no habrá ningún descuento/reembolso. </w:t>
      </w:r>
    </w:p>
    <w:p w14:paraId="054F6654" w14:textId="77777777" w:rsidR="006775BE" w:rsidRPr="006775BE" w:rsidRDefault="006775BE" w:rsidP="006775BE">
      <w:pPr>
        <w:pStyle w:val="itinerario"/>
      </w:pPr>
    </w:p>
    <w:p w14:paraId="52154555" w14:textId="77777777" w:rsidR="00D9531E" w:rsidRPr="006775BE" w:rsidRDefault="00570C3C" w:rsidP="006775BE">
      <w:pPr>
        <w:pStyle w:val="itinerario"/>
        <w:rPr>
          <w:b/>
          <w:color w:val="1F3864"/>
          <w:sz w:val="24"/>
          <w:szCs w:val="24"/>
          <w:lang w:val="es-ES"/>
        </w:rPr>
      </w:pPr>
      <w:r w:rsidRPr="006775BE">
        <w:rPr>
          <w:b/>
          <w:color w:val="1F3864"/>
          <w:sz w:val="24"/>
          <w:szCs w:val="24"/>
          <w:lang w:val="es-ES"/>
        </w:rPr>
        <w:t xml:space="preserve">Traslados </w:t>
      </w:r>
      <w:r w:rsidR="008E2510" w:rsidRPr="006775BE">
        <w:rPr>
          <w:b/>
          <w:color w:val="1F3864"/>
          <w:sz w:val="24"/>
          <w:szCs w:val="24"/>
          <w:lang w:val="es-ES"/>
        </w:rPr>
        <w:t>y excursiones</w:t>
      </w:r>
    </w:p>
    <w:p w14:paraId="1511BD26" w14:textId="77777777" w:rsidR="00495BB5" w:rsidRPr="006775BE" w:rsidRDefault="0055688F" w:rsidP="006775BE">
      <w:pPr>
        <w:pStyle w:val="itinerario"/>
        <w:rPr>
          <w:lang w:val="es-ES"/>
        </w:rPr>
      </w:pPr>
      <w:r w:rsidRPr="006775BE">
        <w:rPr>
          <w:lang w:val="es-ES"/>
        </w:rPr>
        <w:t>Cuando hay menos de 10 pasajeros, transporte público podría ser utilizado para visitas, en lugar de vehículos privados.</w:t>
      </w:r>
    </w:p>
    <w:p w14:paraId="64922A87" w14:textId="77777777" w:rsidR="008E2510" w:rsidRPr="006775BE" w:rsidRDefault="008E2510" w:rsidP="006775BE">
      <w:pPr>
        <w:pStyle w:val="itinerario"/>
        <w:rPr>
          <w:lang w:val="es-ES"/>
        </w:rPr>
      </w:pPr>
    </w:p>
    <w:p w14:paraId="56766112" w14:textId="77777777" w:rsidR="00D9531E" w:rsidRPr="006775BE" w:rsidRDefault="00570C3C" w:rsidP="006775BE">
      <w:pPr>
        <w:pStyle w:val="itinerario"/>
        <w:rPr>
          <w:b/>
          <w:color w:val="1F3864"/>
          <w:sz w:val="24"/>
          <w:szCs w:val="24"/>
          <w:lang w:val="es-ES"/>
        </w:rPr>
      </w:pPr>
      <w:r w:rsidRPr="006775BE">
        <w:rPr>
          <w:b/>
          <w:color w:val="1F3864"/>
          <w:sz w:val="24"/>
          <w:szCs w:val="24"/>
          <w:lang w:val="es-ES"/>
        </w:rPr>
        <w:t>Tren</w:t>
      </w:r>
    </w:p>
    <w:p w14:paraId="1676DC30" w14:textId="77777777" w:rsidR="00D9531E" w:rsidRPr="006775BE" w:rsidRDefault="009F0F0D" w:rsidP="006775BE">
      <w:pPr>
        <w:pStyle w:val="itinerario"/>
        <w:rPr>
          <w:lang w:val="es-ES"/>
        </w:rPr>
      </w:pPr>
      <w:r w:rsidRPr="009F0F0D">
        <w:rPr>
          <w:lang w:val="es-ES"/>
        </w:rPr>
        <w:t>Los asientos reservados en este programa para los trayectos en tren serán en clase turista. Primera clase no está disponible en este programa.</w:t>
      </w:r>
    </w:p>
    <w:p w14:paraId="68E9DF72" w14:textId="77777777" w:rsidR="00AB5AEE" w:rsidRDefault="00AB5AEE" w:rsidP="006775BE">
      <w:pPr>
        <w:pStyle w:val="itinerario"/>
        <w:rPr>
          <w:b/>
          <w:color w:val="1F3864"/>
          <w:sz w:val="24"/>
          <w:szCs w:val="24"/>
          <w:lang w:val="es-ES"/>
        </w:rPr>
      </w:pPr>
    </w:p>
    <w:p w14:paraId="743B3989" w14:textId="77777777" w:rsidR="00D02D1E" w:rsidRDefault="00D02D1E" w:rsidP="006775BE">
      <w:pPr>
        <w:pStyle w:val="itinerario"/>
        <w:rPr>
          <w:b/>
          <w:color w:val="1F3864"/>
          <w:sz w:val="24"/>
          <w:szCs w:val="24"/>
          <w:lang w:val="es-ES"/>
        </w:rPr>
      </w:pPr>
    </w:p>
    <w:p w14:paraId="73A886A5" w14:textId="77777777" w:rsidR="00D02D1E" w:rsidRDefault="00D02D1E" w:rsidP="006775BE">
      <w:pPr>
        <w:pStyle w:val="itinerario"/>
        <w:rPr>
          <w:b/>
          <w:color w:val="1F3864"/>
          <w:sz w:val="24"/>
          <w:szCs w:val="24"/>
          <w:lang w:val="es-ES"/>
        </w:rPr>
      </w:pPr>
    </w:p>
    <w:p w14:paraId="6F2E1996" w14:textId="234268AC" w:rsidR="00D9531E" w:rsidRPr="006775BE" w:rsidRDefault="0064350F" w:rsidP="006775BE">
      <w:pPr>
        <w:pStyle w:val="itinerario"/>
        <w:rPr>
          <w:b/>
          <w:color w:val="1F3864"/>
          <w:sz w:val="24"/>
          <w:szCs w:val="24"/>
          <w:lang w:val="es-ES"/>
        </w:rPr>
      </w:pPr>
      <w:r w:rsidRPr="006775BE">
        <w:rPr>
          <w:b/>
          <w:color w:val="1F3864"/>
          <w:sz w:val="24"/>
          <w:szCs w:val="24"/>
          <w:lang w:val="es-ES"/>
        </w:rPr>
        <w:lastRenderedPageBreak/>
        <w:t>Guía-asistente</w:t>
      </w:r>
    </w:p>
    <w:p w14:paraId="56989563" w14:textId="77777777" w:rsidR="00D9531E" w:rsidRPr="006775BE" w:rsidRDefault="008E2510" w:rsidP="006775BE">
      <w:pPr>
        <w:pStyle w:val="itinerario"/>
        <w:rPr>
          <w:lang w:val="es-ES"/>
        </w:rPr>
      </w:pPr>
      <w:r w:rsidRPr="006775BE">
        <w:rPr>
          <w:lang w:val="es-ES"/>
        </w:rPr>
        <w:t>Guía</w:t>
      </w:r>
      <w:r w:rsidR="00D9531E" w:rsidRPr="006775BE">
        <w:rPr>
          <w:lang w:val="es-ES"/>
        </w:rPr>
        <w:t xml:space="preserve"> de habla española para </w:t>
      </w:r>
      <w:r w:rsidRPr="006775BE">
        <w:rPr>
          <w:lang w:val="es-ES"/>
        </w:rPr>
        <w:t>las visitas y excursiones y durante la excursión opcional a Hiroshima.</w:t>
      </w:r>
    </w:p>
    <w:p w14:paraId="36A7E795" w14:textId="77777777" w:rsidR="008E2510" w:rsidRPr="006775BE" w:rsidRDefault="008E2510" w:rsidP="006775BE">
      <w:pPr>
        <w:pStyle w:val="itinerario"/>
        <w:rPr>
          <w:lang w:val="es-ES"/>
        </w:rPr>
      </w:pPr>
    </w:p>
    <w:p w14:paraId="626C1931" w14:textId="77777777" w:rsidR="008E2510" w:rsidRPr="006775BE" w:rsidRDefault="008E2510" w:rsidP="006775BE">
      <w:pPr>
        <w:pStyle w:val="itinerario"/>
        <w:rPr>
          <w:lang w:val="es-ES"/>
        </w:rPr>
      </w:pPr>
      <w:r w:rsidRPr="006775BE">
        <w:rPr>
          <w:lang w:val="es-ES"/>
        </w:rPr>
        <w:t>Asistente de habla española para los siguientes traslados:</w:t>
      </w:r>
    </w:p>
    <w:p w14:paraId="680F5360" w14:textId="77777777" w:rsidR="008E2510" w:rsidRPr="006775BE" w:rsidRDefault="008E2510" w:rsidP="006775BE">
      <w:pPr>
        <w:pStyle w:val="itinerario"/>
        <w:rPr>
          <w:lang w:val="es-ES"/>
        </w:rPr>
      </w:pPr>
      <w:r w:rsidRPr="006775BE">
        <w:rPr>
          <w:lang w:val="es-ES"/>
        </w:rPr>
        <w:t>Día 1: Asistencia en el aeropuerto de llegada para tomar el Airport Limousine Bus o Taxi (sin asistencia a bordo).</w:t>
      </w:r>
    </w:p>
    <w:p w14:paraId="2EFE7D44" w14:textId="77777777" w:rsidR="008E2510" w:rsidRPr="006775BE" w:rsidRDefault="008E2510" w:rsidP="006775BE">
      <w:pPr>
        <w:pStyle w:val="itinerario"/>
        <w:rPr>
          <w:lang w:val="es-ES"/>
        </w:rPr>
      </w:pPr>
      <w:r w:rsidRPr="006775BE">
        <w:rPr>
          <w:lang w:val="es-ES"/>
        </w:rPr>
        <w:t>Día 4: Del hotel de Tok</w:t>
      </w:r>
      <w:r w:rsidR="002D7172">
        <w:rPr>
          <w:lang w:val="es-ES"/>
        </w:rPr>
        <w:t>i</w:t>
      </w:r>
      <w:r w:rsidRPr="006775BE">
        <w:rPr>
          <w:lang w:val="es-ES"/>
        </w:rPr>
        <w:t>o a la Estación de Tok</w:t>
      </w:r>
      <w:r w:rsidR="002D7172">
        <w:rPr>
          <w:lang w:val="es-ES"/>
        </w:rPr>
        <w:t>i</w:t>
      </w:r>
      <w:r w:rsidRPr="006775BE">
        <w:rPr>
          <w:lang w:val="es-ES"/>
        </w:rPr>
        <w:t xml:space="preserve">o. </w:t>
      </w:r>
    </w:p>
    <w:p w14:paraId="7418690D" w14:textId="77777777" w:rsidR="008E2510" w:rsidRPr="006775BE" w:rsidRDefault="008E2510" w:rsidP="006775BE">
      <w:pPr>
        <w:pStyle w:val="itinerario"/>
        <w:rPr>
          <w:lang w:val="es-ES"/>
        </w:rPr>
      </w:pPr>
    </w:p>
    <w:p w14:paraId="6782FF45" w14:textId="77777777" w:rsidR="008E2510" w:rsidRPr="006775BE" w:rsidRDefault="008E2510" w:rsidP="006775BE">
      <w:pPr>
        <w:pStyle w:val="itinerario"/>
        <w:rPr>
          <w:lang w:val="es-ES"/>
        </w:rPr>
      </w:pPr>
      <w:r w:rsidRPr="006775BE">
        <w:rPr>
          <w:lang w:val="es-ES"/>
        </w:rPr>
        <w:t>No habrá asistencia en español en el traslado de salida.</w:t>
      </w:r>
    </w:p>
    <w:p w14:paraId="2787FB78" w14:textId="77777777" w:rsidR="00495BB5" w:rsidRPr="006775BE" w:rsidRDefault="00495BB5" w:rsidP="006775BE">
      <w:pPr>
        <w:pStyle w:val="itinerario"/>
        <w:rPr>
          <w:lang w:val="es-ES"/>
        </w:rPr>
      </w:pPr>
    </w:p>
    <w:p w14:paraId="26C6F8AC" w14:textId="77777777" w:rsidR="00D9531E" w:rsidRPr="006775BE" w:rsidRDefault="0064350F" w:rsidP="006775BE">
      <w:pPr>
        <w:pStyle w:val="itinerario"/>
        <w:rPr>
          <w:b/>
          <w:color w:val="1F3864"/>
          <w:sz w:val="24"/>
          <w:szCs w:val="24"/>
          <w:lang w:val="es-ES"/>
        </w:rPr>
      </w:pPr>
      <w:r w:rsidRPr="006775BE">
        <w:rPr>
          <w:b/>
          <w:color w:val="1F3864"/>
          <w:sz w:val="24"/>
          <w:szCs w:val="24"/>
          <w:lang w:val="es-ES"/>
        </w:rPr>
        <w:t>Equipaje</w:t>
      </w:r>
    </w:p>
    <w:p w14:paraId="7DE1FAD5" w14:textId="77777777" w:rsidR="00CA7AEC" w:rsidRDefault="00CA7AEC" w:rsidP="00CA7AEC">
      <w:pPr>
        <w:pStyle w:val="Default"/>
        <w:rPr>
          <w:rFonts w:ascii="Calibri" w:hAnsi="Calibri" w:cs="Calibri"/>
          <w:sz w:val="22"/>
          <w:szCs w:val="22"/>
        </w:rPr>
      </w:pPr>
      <w:r w:rsidRPr="004B7A6A">
        <w:rPr>
          <w:rFonts w:ascii="Calibri" w:hAnsi="Calibri" w:cs="Calibri"/>
          <w:sz w:val="22"/>
          <w:szCs w:val="22"/>
        </w:rPr>
        <w:t xml:space="preserve">Entre los aeropuertos y los hoteles, las maletas serán transportadas en el maletero del vehículo. </w:t>
      </w:r>
    </w:p>
    <w:p w14:paraId="6160B44A" w14:textId="77777777" w:rsidR="00CA7AEC" w:rsidRDefault="00CA7AEC" w:rsidP="00CA7AEC">
      <w:pPr>
        <w:pStyle w:val="Default"/>
        <w:rPr>
          <w:rFonts w:ascii="Calibri" w:hAnsi="Calibri" w:cs="Calibri"/>
          <w:sz w:val="22"/>
          <w:szCs w:val="22"/>
        </w:rPr>
      </w:pPr>
    </w:p>
    <w:p w14:paraId="55F15EE9" w14:textId="77777777" w:rsidR="00CA7AEC" w:rsidRPr="004B7A6A" w:rsidRDefault="00CA7AEC" w:rsidP="00CA7AEC">
      <w:pPr>
        <w:pStyle w:val="Default"/>
        <w:rPr>
          <w:rFonts w:ascii="Calibri" w:hAnsi="Calibri" w:cs="Calibri"/>
          <w:sz w:val="22"/>
          <w:szCs w:val="22"/>
          <w:lang w:val="es-ES"/>
        </w:rPr>
      </w:pPr>
      <w:r w:rsidRPr="004B7A6A">
        <w:rPr>
          <w:rFonts w:ascii="Calibri" w:hAnsi="Calibri" w:cs="Calibri"/>
          <w:sz w:val="22"/>
          <w:szCs w:val="22"/>
          <w:lang w:val="es-ES"/>
        </w:rPr>
        <w:t xml:space="preserve">En principio, solo se permite 1 maleta de tamaño normal (hasta 23 kilogramos) por persona. </w:t>
      </w:r>
    </w:p>
    <w:p w14:paraId="0EFF0A32" w14:textId="77777777" w:rsidR="0064350F" w:rsidRPr="00CA7AEC" w:rsidRDefault="0064350F" w:rsidP="006775BE">
      <w:pPr>
        <w:pStyle w:val="itinerario"/>
        <w:rPr>
          <w:lang w:val="es-ES"/>
        </w:rPr>
      </w:pPr>
    </w:p>
    <w:p w14:paraId="7A8EA3C0" w14:textId="7E09BFC5" w:rsidR="004B7A6A" w:rsidRPr="004B7A6A" w:rsidRDefault="00D9531E" w:rsidP="004B7A6A">
      <w:pPr>
        <w:pStyle w:val="itinerario"/>
        <w:rPr>
          <w:lang w:val="es-ES"/>
        </w:rPr>
      </w:pPr>
      <w:r w:rsidRPr="004B7A6A">
        <w:rPr>
          <w:lang w:val="es-ES"/>
        </w:rPr>
        <w:t>Las maletas se tra</w:t>
      </w:r>
      <w:r w:rsidR="008E2510" w:rsidRPr="004B7A6A">
        <w:rPr>
          <w:lang w:val="es-ES"/>
        </w:rPr>
        <w:t>nsportarán directamente desde el hotel de Tok</w:t>
      </w:r>
      <w:r w:rsidR="002D7172" w:rsidRPr="004B7A6A">
        <w:rPr>
          <w:lang w:val="es-ES"/>
        </w:rPr>
        <w:t>i</w:t>
      </w:r>
      <w:r w:rsidR="008E2510" w:rsidRPr="004B7A6A">
        <w:rPr>
          <w:lang w:val="es-ES"/>
        </w:rPr>
        <w:t>o a K</w:t>
      </w:r>
      <w:r w:rsidR="002D7172" w:rsidRPr="004B7A6A">
        <w:rPr>
          <w:lang w:val="es-ES"/>
        </w:rPr>
        <w:t>i</w:t>
      </w:r>
      <w:r w:rsidR="008E2510" w:rsidRPr="004B7A6A">
        <w:rPr>
          <w:lang w:val="es-ES"/>
        </w:rPr>
        <w:t>oto</w:t>
      </w:r>
      <w:r w:rsidRPr="004B7A6A">
        <w:rPr>
          <w:lang w:val="es-ES"/>
        </w:rPr>
        <w:t>.</w:t>
      </w:r>
      <w:r w:rsidR="004B7A6A" w:rsidRPr="004B7A6A">
        <w:rPr>
          <w:lang w:val="es-ES"/>
        </w:rPr>
        <w:t xml:space="preserve"> Los pasajeros tienen que preparar y llevar consigo una mochila o maleta pequeña con ropa y otras cosas indispensables para pasar una noche en Kioto.</w:t>
      </w:r>
    </w:p>
    <w:p w14:paraId="0FFAB2D0" w14:textId="77777777" w:rsidR="007F1199" w:rsidRPr="004B7A6A" w:rsidRDefault="007F1199" w:rsidP="006775BE">
      <w:pPr>
        <w:pStyle w:val="itinerario"/>
        <w:rPr>
          <w:lang w:val="es-ES"/>
        </w:rPr>
      </w:pPr>
    </w:p>
    <w:p w14:paraId="78538162" w14:textId="0B957EE7" w:rsidR="008E2510" w:rsidRPr="004B7A6A" w:rsidRDefault="00C11A8A" w:rsidP="006775BE">
      <w:pPr>
        <w:pStyle w:val="itinerario"/>
        <w:rPr>
          <w:lang w:val="es-ES"/>
        </w:rPr>
      </w:pPr>
      <w:r>
        <w:rPr>
          <w:lang w:val="es-ES"/>
        </w:rPr>
        <w:t>Las m</w:t>
      </w:r>
      <w:r w:rsidR="007F1199" w:rsidRPr="004B7A6A">
        <w:rPr>
          <w:lang w:val="es-ES"/>
        </w:rPr>
        <w:t xml:space="preserve">aletas serán transportadas directamente desde el hotel en Kioto hasta el hotel en Osaka. </w:t>
      </w:r>
      <w:bookmarkStart w:id="1" w:name="_Hlk147744673"/>
      <w:r w:rsidR="007F1199" w:rsidRPr="004B7A6A">
        <w:rPr>
          <w:lang w:val="es-ES"/>
        </w:rPr>
        <w:t>Los pasajeros tienen que preparar y llevar consigo una mochila o maleta pequeña con ropa y otras cosas indispensables para pasar una noche en Kanazawa y otra en Gero</w:t>
      </w:r>
      <w:bookmarkEnd w:id="1"/>
      <w:r w:rsidR="007F1199" w:rsidRPr="004B7A6A">
        <w:rPr>
          <w:lang w:val="es-ES"/>
        </w:rPr>
        <w:t>.</w:t>
      </w:r>
    </w:p>
    <w:p w14:paraId="419EE63D" w14:textId="77777777" w:rsidR="004B7A6A" w:rsidRPr="006775BE" w:rsidRDefault="004B7A6A" w:rsidP="004B7A6A">
      <w:pPr>
        <w:pStyle w:val="itinerario"/>
        <w:rPr>
          <w:lang w:val="es-ES"/>
        </w:rPr>
      </w:pPr>
    </w:p>
    <w:p w14:paraId="68879E74" w14:textId="77777777" w:rsidR="00D9531E" w:rsidRPr="006775BE" w:rsidRDefault="0064350F" w:rsidP="006775BE">
      <w:pPr>
        <w:pStyle w:val="itinerario"/>
        <w:rPr>
          <w:b/>
          <w:color w:val="1F3864"/>
          <w:sz w:val="24"/>
          <w:szCs w:val="24"/>
          <w:lang w:val="es-ES"/>
        </w:rPr>
      </w:pPr>
      <w:r w:rsidRPr="006775BE">
        <w:rPr>
          <w:b/>
          <w:color w:val="1F3864"/>
          <w:sz w:val="24"/>
          <w:szCs w:val="24"/>
          <w:lang w:val="es-ES"/>
        </w:rPr>
        <w:t>Otros</w:t>
      </w:r>
    </w:p>
    <w:p w14:paraId="35D6B1DE" w14:textId="77777777" w:rsidR="00D9531E" w:rsidRPr="006775BE" w:rsidRDefault="00D9531E" w:rsidP="000C2AA7">
      <w:pPr>
        <w:pStyle w:val="Prrafodelista"/>
        <w:numPr>
          <w:ilvl w:val="0"/>
          <w:numId w:val="25"/>
        </w:numPr>
        <w:jc w:val="both"/>
        <w:rPr>
          <w:lang w:val="es-ES"/>
        </w:rPr>
      </w:pPr>
      <w:r w:rsidRPr="006775BE">
        <w:rPr>
          <w:lang w:val="es-ES"/>
        </w:rPr>
        <w:t xml:space="preserve">Los impuestos necesarios, peaje de autopistas, aparcamientos están incluidos. </w:t>
      </w:r>
    </w:p>
    <w:p w14:paraId="08725071" w14:textId="224FDD70" w:rsidR="0064350F" w:rsidRDefault="00D9531E" w:rsidP="000C2AA7">
      <w:pPr>
        <w:pStyle w:val="Prrafodelista"/>
        <w:numPr>
          <w:ilvl w:val="0"/>
          <w:numId w:val="25"/>
        </w:numPr>
        <w:jc w:val="both"/>
        <w:rPr>
          <w:lang w:val="es-ES"/>
        </w:rPr>
      </w:pPr>
      <w:r w:rsidRPr="006775BE">
        <w:rPr>
          <w:lang w:val="es-ES"/>
        </w:rPr>
        <w:t xml:space="preserve">Las propinas a guías no están </w:t>
      </w:r>
      <w:r w:rsidR="00EA3200" w:rsidRPr="006775BE">
        <w:rPr>
          <w:lang w:val="es-ES"/>
        </w:rPr>
        <w:t>incluidas,</w:t>
      </w:r>
      <w:r w:rsidRPr="006775BE">
        <w:rPr>
          <w:lang w:val="es-ES"/>
        </w:rPr>
        <w:t xml:space="preserve"> pero son voluntarias</w:t>
      </w:r>
      <w:r w:rsidR="0064350F" w:rsidRPr="006775BE">
        <w:rPr>
          <w:lang w:val="es-ES"/>
        </w:rPr>
        <w:t>.</w:t>
      </w:r>
    </w:p>
    <w:p w14:paraId="6CEEDE30" w14:textId="16A56DAD" w:rsidR="00B402D9" w:rsidRDefault="00B402D9" w:rsidP="00B402D9">
      <w:pPr>
        <w:pStyle w:val="itinerario"/>
      </w:pPr>
    </w:p>
    <w:p w14:paraId="636D314E" w14:textId="6F0964A9" w:rsidR="00B402D9" w:rsidRDefault="00B402D9" w:rsidP="00B402D9">
      <w:pPr>
        <w:pStyle w:val="itinerario"/>
      </w:pPr>
    </w:p>
    <w:p w14:paraId="566793BD" w14:textId="77777777" w:rsidR="00B402D9" w:rsidRPr="00B402D9" w:rsidRDefault="00B402D9" w:rsidP="00B402D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B7A6A" w:rsidRPr="003561C7" w14:paraId="7395984F" w14:textId="77777777" w:rsidTr="006F75A0">
        <w:tc>
          <w:tcPr>
            <w:tcW w:w="10060" w:type="dxa"/>
            <w:shd w:val="clear" w:color="auto" w:fill="1F3864"/>
          </w:tcPr>
          <w:p w14:paraId="0DCFAFBD" w14:textId="77777777" w:rsidR="004B7A6A" w:rsidRPr="003561C7" w:rsidRDefault="004B7A6A" w:rsidP="006F75A0">
            <w:pPr>
              <w:jc w:val="center"/>
              <w:rPr>
                <w:b/>
                <w:color w:val="FFFFFF" w:themeColor="background1"/>
                <w:sz w:val="40"/>
                <w:szCs w:val="40"/>
              </w:rPr>
            </w:pPr>
            <w:r>
              <w:rPr>
                <w:b/>
                <w:color w:val="FFFFFF" w:themeColor="background1"/>
                <w:sz w:val="40"/>
                <w:szCs w:val="40"/>
              </w:rPr>
              <w:t>CONDICIONES ESPECÍFICAS</w:t>
            </w:r>
          </w:p>
        </w:tc>
      </w:tr>
    </w:tbl>
    <w:p w14:paraId="4D0106CF" w14:textId="77777777" w:rsidR="004B7A6A" w:rsidRDefault="004B7A6A" w:rsidP="004B7A6A">
      <w:pPr>
        <w:pStyle w:val="itinerario"/>
      </w:pPr>
    </w:p>
    <w:p w14:paraId="109089E2" w14:textId="77777777" w:rsidR="00721C4C" w:rsidRPr="004A73C4" w:rsidRDefault="00721C4C" w:rsidP="00721C4C">
      <w:pPr>
        <w:pStyle w:val="dias"/>
        <w:rPr>
          <w:color w:val="1F3864"/>
          <w:sz w:val="28"/>
          <w:szCs w:val="28"/>
        </w:rPr>
      </w:pPr>
      <w:r w:rsidRPr="004A73C4">
        <w:rPr>
          <w:caps w:val="0"/>
          <w:color w:val="1F3864"/>
          <w:sz w:val="28"/>
          <w:szCs w:val="28"/>
        </w:rPr>
        <w:t>VIGENCIA DEL PLAN</w:t>
      </w:r>
    </w:p>
    <w:p w14:paraId="14066857" w14:textId="77777777" w:rsidR="00721C4C" w:rsidRPr="00B906A8" w:rsidRDefault="00721C4C" w:rsidP="00721C4C">
      <w:pPr>
        <w:pStyle w:val="itinerario"/>
      </w:pPr>
      <w:r w:rsidRPr="00B906A8">
        <w:t xml:space="preserve">La validez de las tarifas publicadas en cada uno de nuestros programas aplica hasta máximo el último día indicado en la vigencia.  </w:t>
      </w:r>
    </w:p>
    <w:p w14:paraId="54DD7EC9" w14:textId="77777777" w:rsidR="00721C4C" w:rsidRPr="00B906A8" w:rsidRDefault="00721C4C" w:rsidP="00721C4C">
      <w:pPr>
        <w:pStyle w:val="itinerario"/>
      </w:pPr>
    </w:p>
    <w:p w14:paraId="5055D32A" w14:textId="613C49DB" w:rsidR="00721C4C" w:rsidRPr="00B906A8" w:rsidRDefault="00721C4C" w:rsidP="00721C4C">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0792CC8D" w14:textId="77777777" w:rsidR="00721C4C" w:rsidRPr="003C7C40" w:rsidRDefault="00721C4C" w:rsidP="00721C4C">
      <w:pPr>
        <w:pStyle w:val="dias"/>
        <w:rPr>
          <w:color w:val="1F3864"/>
          <w:sz w:val="28"/>
          <w:szCs w:val="28"/>
        </w:rPr>
      </w:pPr>
      <w:r>
        <w:rPr>
          <w:caps w:val="0"/>
          <w:color w:val="1F3864"/>
          <w:sz w:val="28"/>
          <w:szCs w:val="28"/>
        </w:rPr>
        <w:t>INFORMACIÓN IMPORTANTE</w:t>
      </w:r>
    </w:p>
    <w:p w14:paraId="25BDEBFB" w14:textId="77777777" w:rsidR="00721C4C" w:rsidRPr="005012D0" w:rsidRDefault="00721C4C" w:rsidP="00721C4C">
      <w:pPr>
        <w:pStyle w:val="vinetas"/>
        <w:ind w:left="720" w:hanging="360"/>
        <w:jc w:val="both"/>
      </w:pPr>
      <w:r w:rsidRPr="005012D0">
        <w:t xml:space="preserve">Tarifas sujetas a cambios y disponibilidad sin previo aviso. </w:t>
      </w:r>
    </w:p>
    <w:p w14:paraId="0212BCDA" w14:textId="77777777" w:rsidR="00721C4C" w:rsidRPr="005012D0" w:rsidRDefault="00721C4C" w:rsidP="00721C4C">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3E3A14F" w14:textId="77777777" w:rsidR="00721C4C" w:rsidRPr="005012D0" w:rsidRDefault="00721C4C" w:rsidP="00721C4C">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EB00A52" w14:textId="77777777" w:rsidR="00721C4C" w:rsidRPr="005012D0" w:rsidRDefault="00721C4C" w:rsidP="00721C4C">
      <w:pPr>
        <w:pStyle w:val="vinetas"/>
        <w:ind w:left="720" w:hanging="360"/>
        <w:jc w:val="both"/>
      </w:pPr>
      <w:r w:rsidRPr="005012D0">
        <w:lastRenderedPageBreak/>
        <w:t>Se entiende por servicios: traslados, visitas y excursiones detalladas, asistencia de guías locales para las visitas.</w:t>
      </w:r>
    </w:p>
    <w:p w14:paraId="7288EC97" w14:textId="77777777" w:rsidR="00721C4C" w:rsidRPr="005012D0" w:rsidRDefault="00721C4C" w:rsidP="00721C4C">
      <w:pPr>
        <w:pStyle w:val="vinetas"/>
        <w:ind w:left="720" w:hanging="360"/>
        <w:jc w:val="both"/>
      </w:pPr>
      <w:r w:rsidRPr="005012D0">
        <w:t>Las visitas incluidas son prestadas en servicio compartido no en privado.</w:t>
      </w:r>
    </w:p>
    <w:p w14:paraId="09E93FFD" w14:textId="77777777" w:rsidR="00721C4C" w:rsidRPr="005012D0" w:rsidRDefault="00721C4C" w:rsidP="00721C4C">
      <w:pPr>
        <w:pStyle w:val="vinetas"/>
        <w:ind w:left="720" w:hanging="360"/>
        <w:jc w:val="both"/>
      </w:pPr>
      <w:r w:rsidRPr="005012D0">
        <w:t>Los hoteles mencionados como previstos al final están sujetos a variación, sin alterar en ningún momento su categoría.</w:t>
      </w:r>
    </w:p>
    <w:p w14:paraId="54488C60" w14:textId="77777777" w:rsidR="00721C4C" w:rsidRPr="005012D0" w:rsidRDefault="00721C4C" w:rsidP="00721C4C">
      <w:pPr>
        <w:pStyle w:val="vinetas"/>
        <w:ind w:left="720" w:hanging="360"/>
        <w:jc w:val="both"/>
      </w:pPr>
      <w:r w:rsidRPr="005012D0">
        <w:t>Las habitaciones que se ofrece son de categoría estándar.</w:t>
      </w:r>
    </w:p>
    <w:p w14:paraId="7E3E12F1" w14:textId="77777777" w:rsidR="00721C4C" w:rsidRPr="005012D0" w:rsidRDefault="00721C4C" w:rsidP="00721C4C">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E69A01D" w14:textId="77777777" w:rsidR="00721C4C" w:rsidRPr="005012D0" w:rsidRDefault="00721C4C" w:rsidP="00721C4C">
      <w:pPr>
        <w:pStyle w:val="vinetas"/>
        <w:spacing w:line="240" w:lineRule="auto"/>
        <w:jc w:val="both"/>
      </w:pPr>
      <w:r w:rsidRPr="005012D0">
        <w:t>Precios no válidos para grupos, Semana Santa, grandes eventos, Navidad y Fin de año.</w:t>
      </w:r>
    </w:p>
    <w:p w14:paraId="2530360E" w14:textId="77777777" w:rsidR="00721C4C" w:rsidRPr="005012D0" w:rsidRDefault="00721C4C" w:rsidP="00721C4C">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45966F6F" w14:textId="77777777" w:rsidR="00721C4C" w:rsidRDefault="00721C4C" w:rsidP="00721C4C">
      <w:pPr>
        <w:pStyle w:val="dias"/>
        <w:rPr>
          <w:color w:val="1F3864"/>
          <w:sz w:val="28"/>
          <w:szCs w:val="28"/>
        </w:rPr>
      </w:pPr>
      <w:r>
        <w:rPr>
          <w:caps w:val="0"/>
          <w:color w:val="1F3864"/>
          <w:sz w:val="28"/>
          <w:szCs w:val="28"/>
        </w:rPr>
        <w:t>DOCUMENTACIÓN REQUERIDA</w:t>
      </w:r>
    </w:p>
    <w:p w14:paraId="373DBF94" w14:textId="77777777" w:rsidR="00721C4C" w:rsidRPr="00F76F15" w:rsidRDefault="00721C4C" w:rsidP="00721C4C">
      <w:pPr>
        <w:pStyle w:val="vinetas"/>
        <w:jc w:val="both"/>
      </w:pPr>
      <w:r w:rsidRPr="00F76F15">
        <w:t>Pasaporte con una vigencia mínima de seis meses, con hojas disponibles para colocarle los sellos de ingreso y salida del país a visitar.</w:t>
      </w:r>
    </w:p>
    <w:p w14:paraId="56EB6AD4" w14:textId="77777777" w:rsidR="00721C4C" w:rsidRPr="00F76F15" w:rsidRDefault="00721C4C" w:rsidP="00721C4C">
      <w:pPr>
        <w:pStyle w:val="vinetas"/>
        <w:jc w:val="both"/>
      </w:pPr>
      <w:r w:rsidRPr="00F76F15">
        <w:t>Visa para Japón.</w:t>
      </w:r>
    </w:p>
    <w:p w14:paraId="206E2D98" w14:textId="77777777" w:rsidR="00721C4C" w:rsidRPr="00F76F15" w:rsidRDefault="00721C4C" w:rsidP="00721C4C">
      <w:pPr>
        <w:pStyle w:val="vinetas"/>
        <w:jc w:val="both"/>
      </w:pPr>
      <w:r w:rsidRPr="00F76F15">
        <w:t>Permiso de salida y registro civil para menores, carta autenticada en notaria informando datos de la persona con quien viaja el menor, motivo del viaje y fecha de salida y regreso (se sugiere llevar fotocopias adicionales de este documento).</w:t>
      </w:r>
    </w:p>
    <w:p w14:paraId="3DD7ED3F" w14:textId="77777777" w:rsidR="00721C4C" w:rsidRPr="00F76F15" w:rsidRDefault="00721C4C" w:rsidP="00721C4C">
      <w:pPr>
        <w:pStyle w:val="vinetas"/>
        <w:jc w:val="both"/>
      </w:pPr>
      <w:r w:rsidRPr="00F76F15">
        <w:t>Es responsabilidad de los viajeros tener toda su documentación al día para no tener inconvenientes en los aeropuertos.</w:t>
      </w:r>
    </w:p>
    <w:p w14:paraId="1FB5593D" w14:textId="77777777" w:rsidR="00721C4C" w:rsidRPr="00F76F15" w:rsidRDefault="00721C4C" w:rsidP="00721C4C">
      <w:pPr>
        <w:pStyle w:val="vinetas"/>
        <w:jc w:val="both"/>
      </w:pPr>
      <w:r w:rsidRPr="00F76F15">
        <w:t xml:space="preserve">La documentación requerida puede tener cambios en cualquier momento por resolución de los países a visitar. </w:t>
      </w:r>
    </w:p>
    <w:p w14:paraId="0B2D3A5A" w14:textId="77777777" w:rsidR="00721C4C" w:rsidRPr="00603195" w:rsidRDefault="00721C4C" w:rsidP="00721C4C">
      <w:pPr>
        <w:pStyle w:val="dias"/>
        <w:rPr>
          <w:color w:val="1F3864"/>
          <w:sz w:val="28"/>
          <w:szCs w:val="28"/>
        </w:rPr>
      </w:pPr>
      <w:r w:rsidRPr="00603195">
        <w:rPr>
          <w:caps w:val="0"/>
          <w:color w:val="1F3864"/>
          <w:sz w:val="28"/>
          <w:szCs w:val="28"/>
        </w:rPr>
        <w:t>POLÍTICA DE RESERVACIONES Y CAMBIOS</w:t>
      </w:r>
    </w:p>
    <w:p w14:paraId="61244338" w14:textId="77777777" w:rsidR="00721C4C" w:rsidRPr="00603195" w:rsidRDefault="00721C4C" w:rsidP="00721C4C">
      <w:pPr>
        <w:pStyle w:val="vinetas"/>
        <w:jc w:val="both"/>
      </w:pPr>
      <w:r w:rsidRPr="00603195">
        <w:t xml:space="preserve">Todos los pedidos de reserva deben ser hechos con </w:t>
      </w:r>
      <w:r>
        <w:t xml:space="preserve">un mínimo de </w:t>
      </w:r>
      <w:r w:rsidRPr="00603195">
        <w:t>3 semanas de antelación a la fecha de llegada a Japón.</w:t>
      </w:r>
    </w:p>
    <w:p w14:paraId="4733A1D8" w14:textId="77777777" w:rsidR="00721C4C" w:rsidRPr="00603195" w:rsidRDefault="00721C4C" w:rsidP="00721C4C">
      <w:pPr>
        <w:pStyle w:val="vinetas"/>
        <w:jc w:val="both"/>
      </w:pPr>
      <w:r w:rsidRPr="00603195">
        <w:t>Las reservas se cierran en Japón 3 semanas antes de la fecha de inicio de cada salida. Pasada esa fecha cualquier solicitud nueva o cambio conllevará un suplemento por gestión de urgencia.</w:t>
      </w:r>
    </w:p>
    <w:p w14:paraId="22D4C7E4" w14:textId="77777777" w:rsidR="00721C4C" w:rsidRPr="00603195" w:rsidRDefault="00721C4C" w:rsidP="00721C4C">
      <w:pPr>
        <w:pStyle w:val="vinetas"/>
        <w:jc w:val="both"/>
      </w:pPr>
      <w:r w:rsidRPr="00603195">
        <w:t>La solicitud de cambios o nuevos servicios no se pueden garantizar después de la fecha límite de reserva.</w:t>
      </w:r>
    </w:p>
    <w:p w14:paraId="5805494C" w14:textId="77777777" w:rsidR="00721C4C" w:rsidRPr="005142B4" w:rsidRDefault="00721C4C" w:rsidP="00721C4C">
      <w:pPr>
        <w:pStyle w:val="dias"/>
        <w:rPr>
          <w:color w:val="1F3864"/>
          <w:sz w:val="28"/>
          <w:szCs w:val="28"/>
        </w:rPr>
      </w:pPr>
      <w:r w:rsidRPr="005142B4">
        <w:rPr>
          <w:caps w:val="0"/>
          <w:color w:val="1F3864"/>
          <w:sz w:val="28"/>
          <w:szCs w:val="28"/>
        </w:rPr>
        <w:t>POLÍTICA DE PAGOS</w:t>
      </w:r>
    </w:p>
    <w:p w14:paraId="5DD9CFC9" w14:textId="77777777" w:rsidR="00721C4C" w:rsidRDefault="00721C4C" w:rsidP="00721C4C">
      <w:pPr>
        <w:pStyle w:val="itinerario"/>
      </w:pPr>
      <w:r>
        <w:t>Fecha</w:t>
      </w:r>
      <w:r w:rsidRPr="005142B4">
        <w:t xml:space="preserve"> límite de pago</w:t>
      </w:r>
      <w:r>
        <w:t xml:space="preserve"> de la totalidad de los servicios</w:t>
      </w:r>
      <w:r w:rsidRPr="005142B4">
        <w:t>: 2</w:t>
      </w:r>
      <w:r>
        <w:t>5</w:t>
      </w:r>
      <w:r w:rsidRPr="005142B4">
        <w:t xml:space="preserve"> días antes del día de llegada</w:t>
      </w:r>
      <w:r>
        <w:t>.</w:t>
      </w:r>
    </w:p>
    <w:p w14:paraId="0805306F" w14:textId="77777777" w:rsidR="00721C4C" w:rsidRPr="005142B4" w:rsidRDefault="00721C4C" w:rsidP="00721C4C">
      <w:pPr>
        <w:pStyle w:val="dias"/>
        <w:rPr>
          <w:color w:val="1F3864"/>
          <w:sz w:val="28"/>
          <w:szCs w:val="28"/>
        </w:rPr>
      </w:pPr>
      <w:r w:rsidRPr="005142B4">
        <w:rPr>
          <w:caps w:val="0"/>
          <w:color w:val="1F3864"/>
          <w:sz w:val="28"/>
          <w:szCs w:val="28"/>
        </w:rPr>
        <w:t xml:space="preserve">CANCELACIONES </w:t>
      </w:r>
    </w:p>
    <w:p w14:paraId="4A1FC0B4" w14:textId="77777777" w:rsidR="00721C4C" w:rsidRPr="005142B4" w:rsidRDefault="00721C4C" w:rsidP="00721C4C">
      <w:pPr>
        <w:pStyle w:val="itinerario"/>
      </w:pPr>
      <w:r w:rsidRPr="005142B4">
        <w:t>Se incurriría una penalización como sigue:</w:t>
      </w:r>
    </w:p>
    <w:p w14:paraId="3F30A3F0" w14:textId="77777777" w:rsidR="00721C4C" w:rsidRPr="005142B4" w:rsidRDefault="00721C4C" w:rsidP="00721C4C">
      <w:pPr>
        <w:pStyle w:val="vinetas"/>
        <w:jc w:val="both"/>
      </w:pPr>
      <w:r w:rsidRPr="005142B4">
        <w:t>Cancelaciones recibidas con 35 días antes de la salida, no aplican a gastos de cancelación.</w:t>
      </w:r>
      <w:r w:rsidRPr="005142B4">
        <w:tab/>
      </w:r>
      <w:r w:rsidRPr="005142B4">
        <w:tab/>
      </w:r>
    </w:p>
    <w:p w14:paraId="480E1344" w14:textId="77777777" w:rsidR="00721C4C" w:rsidRPr="005142B4" w:rsidRDefault="00721C4C" w:rsidP="00721C4C">
      <w:pPr>
        <w:pStyle w:val="vinetas"/>
        <w:jc w:val="both"/>
      </w:pPr>
      <w:r w:rsidRPr="005142B4">
        <w:t>Cancelaciones recibidas entre 34 y 25 días antes de la salida, aplican aun cargo del 20 % del importe total</w:t>
      </w:r>
    </w:p>
    <w:p w14:paraId="5F05F2D0" w14:textId="77777777" w:rsidR="00721C4C" w:rsidRPr="005142B4" w:rsidRDefault="00721C4C" w:rsidP="00721C4C">
      <w:pPr>
        <w:pStyle w:val="vinetas"/>
        <w:jc w:val="both"/>
      </w:pPr>
      <w:r w:rsidRPr="005142B4">
        <w:t>Cancelaciones recibidas entre 24 y 15 días antes de la salida, aplican aun cargo del 30 % del importe total</w:t>
      </w:r>
    </w:p>
    <w:p w14:paraId="024110F9" w14:textId="77777777" w:rsidR="00721C4C" w:rsidRPr="005142B4" w:rsidRDefault="00721C4C" w:rsidP="00721C4C">
      <w:pPr>
        <w:pStyle w:val="vinetas"/>
        <w:jc w:val="both"/>
      </w:pPr>
      <w:r w:rsidRPr="005142B4">
        <w:t>Cancelaciones recibidas entre 14 y 5 días antes de la salida, aplican aun cargo del 50 % del importe total</w:t>
      </w:r>
    </w:p>
    <w:p w14:paraId="1534DA28" w14:textId="77777777" w:rsidR="00721C4C" w:rsidRPr="005142B4" w:rsidRDefault="00721C4C" w:rsidP="00721C4C">
      <w:pPr>
        <w:pStyle w:val="vinetas"/>
        <w:jc w:val="both"/>
      </w:pPr>
      <w:r w:rsidRPr="005142B4">
        <w:t xml:space="preserve">Cancelaciones recibidas 4 días antes de la salida, aplican aun cargo del 100 %. </w:t>
      </w:r>
    </w:p>
    <w:p w14:paraId="27A1DEC4" w14:textId="77777777" w:rsidR="00721C4C" w:rsidRPr="005142B4" w:rsidRDefault="00721C4C" w:rsidP="00721C4C">
      <w:pPr>
        <w:pStyle w:val="vinetas"/>
        <w:jc w:val="both"/>
      </w:pPr>
      <w:r w:rsidRPr="005142B4">
        <w:t>La NO presentación el día de la salida, aplican aun cargo del 100 %.</w:t>
      </w:r>
    </w:p>
    <w:p w14:paraId="07EBD275" w14:textId="77777777" w:rsidR="00721C4C" w:rsidRPr="005142B4" w:rsidRDefault="00721C4C" w:rsidP="00721C4C">
      <w:pPr>
        <w:pStyle w:val="vinetas"/>
        <w:jc w:val="both"/>
      </w:pPr>
      <w:r w:rsidRPr="005142B4">
        <w:t>No habrá reembolso alguno por los servicios no tomados durante el recorrido.</w:t>
      </w:r>
    </w:p>
    <w:p w14:paraId="7CF59064" w14:textId="77777777" w:rsidR="00721C4C" w:rsidRDefault="00721C4C" w:rsidP="00721C4C">
      <w:pPr>
        <w:pStyle w:val="dias"/>
        <w:rPr>
          <w:color w:val="1F3864"/>
          <w:sz w:val="28"/>
          <w:szCs w:val="28"/>
        </w:rPr>
      </w:pPr>
      <w:r>
        <w:rPr>
          <w:caps w:val="0"/>
          <w:color w:val="1F3864"/>
          <w:sz w:val="28"/>
          <w:szCs w:val="28"/>
        </w:rPr>
        <w:lastRenderedPageBreak/>
        <w:t>REEMBOLSOS</w:t>
      </w:r>
    </w:p>
    <w:p w14:paraId="73B14DE0" w14:textId="77777777" w:rsidR="00721C4C" w:rsidRDefault="00721C4C" w:rsidP="00721C4C">
      <w:pPr>
        <w:pStyle w:val="itinerario"/>
      </w:pPr>
      <w:r>
        <w:t>Toda solicitud debe ser remitida por escrito dentro de los 20 días de finalizar los servicios, está sujeta a verificación, pasada esta fecha no serán válidos.</w:t>
      </w:r>
    </w:p>
    <w:p w14:paraId="74058CD3" w14:textId="77777777" w:rsidR="00721C4C" w:rsidRDefault="00721C4C" w:rsidP="00721C4C">
      <w:pPr>
        <w:pStyle w:val="itinerario"/>
      </w:pPr>
    </w:p>
    <w:p w14:paraId="13F85DA3" w14:textId="77777777" w:rsidR="00721C4C" w:rsidRDefault="00721C4C" w:rsidP="00721C4C">
      <w:pPr>
        <w:pStyle w:val="itinerario"/>
      </w:pPr>
      <w:r>
        <w:t>Los servicios no utilizados no serán reembolsables.</w:t>
      </w:r>
    </w:p>
    <w:p w14:paraId="3A2CE7BE" w14:textId="77777777" w:rsidR="00721C4C" w:rsidRDefault="00721C4C" w:rsidP="00721C4C">
      <w:pPr>
        <w:pStyle w:val="dias"/>
        <w:rPr>
          <w:color w:val="1F3864"/>
          <w:sz w:val="28"/>
          <w:szCs w:val="28"/>
        </w:rPr>
      </w:pPr>
      <w:r>
        <w:rPr>
          <w:caps w:val="0"/>
          <w:color w:val="1F3864"/>
          <w:sz w:val="28"/>
          <w:szCs w:val="28"/>
        </w:rPr>
        <w:t xml:space="preserve">ITINERARIO   </w:t>
      </w:r>
    </w:p>
    <w:p w14:paraId="67C34055" w14:textId="77777777" w:rsidR="00721C4C" w:rsidRDefault="00721C4C" w:rsidP="00721C4C">
      <w:pPr>
        <w:pStyle w:val="itinerario"/>
      </w:pPr>
      <w:r>
        <w:t>Todos los itinerarios publicados pueden estar sujetos a posibles cambios en el destino, ya sea por problemas climatológicos u operativos. Las visitas detalladas pueden cambiar el orden o el día de operación.</w:t>
      </w:r>
    </w:p>
    <w:p w14:paraId="4887F4B0" w14:textId="77777777" w:rsidR="00721C4C" w:rsidRDefault="00721C4C" w:rsidP="00721C4C">
      <w:pPr>
        <w:pStyle w:val="dias"/>
        <w:rPr>
          <w:color w:val="1F3864"/>
          <w:sz w:val="28"/>
          <w:szCs w:val="28"/>
        </w:rPr>
      </w:pPr>
      <w:r>
        <w:rPr>
          <w:caps w:val="0"/>
          <w:color w:val="1F3864"/>
          <w:sz w:val="28"/>
          <w:szCs w:val="28"/>
        </w:rPr>
        <w:t xml:space="preserve">VISITAS </w:t>
      </w:r>
    </w:p>
    <w:p w14:paraId="22C2EECA" w14:textId="77777777" w:rsidR="00721C4C" w:rsidRDefault="00721C4C" w:rsidP="00721C4C">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B4F6F9C" w14:textId="77777777" w:rsidR="00721C4C" w:rsidRDefault="00721C4C" w:rsidP="00721C4C">
      <w:pPr>
        <w:pStyle w:val="dias"/>
        <w:rPr>
          <w:color w:val="1F3864"/>
          <w:sz w:val="28"/>
          <w:szCs w:val="28"/>
        </w:rPr>
      </w:pPr>
      <w:r>
        <w:rPr>
          <w:caps w:val="0"/>
          <w:color w:val="1F3864"/>
          <w:sz w:val="28"/>
          <w:szCs w:val="28"/>
        </w:rPr>
        <w:t>TRASLADOS</w:t>
      </w:r>
    </w:p>
    <w:p w14:paraId="21797E4D" w14:textId="77777777" w:rsidR="00721C4C" w:rsidRDefault="00721C4C" w:rsidP="00721C4C">
      <w:pPr>
        <w:pStyle w:val="itinerario"/>
      </w:pPr>
      <w:r>
        <w:t>Estos pueden realizarse en taxi, minibús, autocar o cualquier otro tipo de transporte. Los precios de los traslados están basados en SERVICIO COMPARTIDO. Si los traslados se efectúan en horario nocturno, domingos y festivos existe también un suplemento.</w:t>
      </w:r>
    </w:p>
    <w:p w14:paraId="4CEF2684" w14:textId="77777777" w:rsidR="00721C4C" w:rsidRDefault="00721C4C" w:rsidP="00721C4C">
      <w:pPr>
        <w:pStyle w:val="itinerario"/>
      </w:pPr>
    </w:p>
    <w:p w14:paraId="0DA567EE" w14:textId="77777777" w:rsidR="00721C4C" w:rsidRDefault="00721C4C" w:rsidP="00721C4C">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4D5C3BD" w14:textId="77777777" w:rsidR="00721C4C" w:rsidRDefault="00721C4C" w:rsidP="00721C4C">
      <w:pPr>
        <w:pStyle w:val="dias"/>
        <w:rPr>
          <w:color w:val="1F3864"/>
          <w:sz w:val="28"/>
          <w:szCs w:val="28"/>
        </w:rPr>
      </w:pPr>
      <w:r>
        <w:rPr>
          <w:caps w:val="0"/>
          <w:color w:val="1F3864"/>
          <w:sz w:val="28"/>
          <w:szCs w:val="28"/>
        </w:rPr>
        <w:t>VISITAS Y EXCURSIONES EN SERVICIO COMPARTIDO</w:t>
      </w:r>
    </w:p>
    <w:p w14:paraId="27C31D47" w14:textId="77777777" w:rsidR="00721C4C" w:rsidRDefault="00721C4C" w:rsidP="00721C4C">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346EAB0" w14:textId="77777777" w:rsidR="00721C4C" w:rsidRDefault="00721C4C" w:rsidP="00721C4C">
      <w:pPr>
        <w:pStyle w:val="dias"/>
        <w:rPr>
          <w:color w:val="1F3864"/>
          <w:sz w:val="28"/>
          <w:szCs w:val="28"/>
        </w:rPr>
      </w:pPr>
      <w:r>
        <w:rPr>
          <w:caps w:val="0"/>
          <w:color w:val="1F3864"/>
          <w:sz w:val="28"/>
          <w:szCs w:val="28"/>
        </w:rPr>
        <w:t>SALIDA DE LAS EXCURSIONES</w:t>
      </w:r>
    </w:p>
    <w:p w14:paraId="52A616C3" w14:textId="77777777" w:rsidR="00721C4C" w:rsidRDefault="00721C4C" w:rsidP="00721C4C">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48C412DB" w14:textId="77777777" w:rsidR="00721C4C" w:rsidRDefault="00721C4C" w:rsidP="00721C4C">
      <w:pPr>
        <w:pStyle w:val="dias"/>
        <w:rPr>
          <w:color w:val="1F3864"/>
          <w:sz w:val="28"/>
          <w:szCs w:val="28"/>
        </w:rPr>
      </w:pPr>
      <w:r>
        <w:rPr>
          <w:caps w:val="0"/>
          <w:color w:val="1F3864"/>
          <w:sz w:val="28"/>
          <w:szCs w:val="28"/>
        </w:rPr>
        <w:t>EQUIPAJE</w:t>
      </w:r>
    </w:p>
    <w:p w14:paraId="25142823" w14:textId="77777777" w:rsidR="00721C4C" w:rsidRDefault="00721C4C" w:rsidP="00721C4C">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154929F" w14:textId="77777777" w:rsidR="00721C4C" w:rsidRDefault="00721C4C" w:rsidP="00721C4C">
      <w:pPr>
        <w:pStyle w:val="dias"/>
        <w:rPr>
          <w:color w:val="1F3864"/>
          <w:sz w:val="28"/>
          <w:szCs w:val="28"/>
        </w:rPr>
      </w:pPr>
      <w:r>
        <w:rPr>
          <w:caps w:val="0"/>
          <w:color w:val="1F3864"/>
          <w:sz w:val="28"/>
          <w:szCs w:val="28"/>
        </w:rPr>
        <w:t>GUÍAS ACOMPAÑANTES</w:t>
      </w:r>
    </w:p>
    <w:p w14:paraId="7489914F" w14:textId="77777777" w:rsidR="00721C4C" w:rsidRDefault="00721C4C" w:rsidP="00721C4C">
      <w:pPr>
        <w:pStyle w:val="itinerario"/>
      </w:pPr>
      <w:r>
        <w:t>Cuando se habla de guía, nos referimos a guías locales del país que se visita, que le acompañaran en el circuito y/o en las excursiones. Nunca se hace refiere al guía acompañante desde Colombia.</w:t>
      </w:r>
    </w:p>
    <w:p w14:paraId="2A5E0E65" w14:textId="77777777" w:rsidR="00721C4C" w:rsidRDefault="00721C4C" w:rsidP="00721C4C">
      <w:pPr>
        <w:pStyle w:val="dias"/>
        <w:rPr>
          <w:caps w:val="0"/>
          <w:color w:val="1F3864"/>
          <w:sz w:val="28"/>
          <w:szCs w:val="28"/>
        </w:rPr>
      </w:pPr>
    </w:p>
    <w:p w14:paraId="5C9882B4" w14:textId="0C2CB666" w:rsidR="00721C4C" w:rsidRDefault="00721C4C" w:rsidP="00721C4C">
      <w:pPr>
        <w:pStyle w:val="dias"/>
        <w:rPr>
          <w:color w:val="1F3864"/>
          <w:sz w:val="28"/>
          <w:szCs w:val="28"/>
        </w:rPr>
      </w:pPr>
      <w:r>
        <w:rPr>
          <w:caps w:val="0"/>
          <w:color w:val="1F3864"/>
          <w:sz w:val="28"/>
          <w:szCs w:val="28"/>
        </w:rPr>
        <w:lastRenderedPageBreak/>
        <w:t>HOTELES</w:t>
      </w:r>
    </w:p>
    <w:p w14:paraId="61DB08BB" w14:textId="77777777" w:rsidR="00721C4C" w:rsidRDefault="00721C4C" w:rsidP="00721C4C">
      <w:pPr>
        <w:pStyle w:val="itinerario"/>
      </w:pPr>
      <w:r>
        <w:t>Las habitaciones publicadas disponen de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AEAE9DE" w14:textId="77777777" w:rsidR="00721C4C" w:rsidRDefault="00721C4C" w:rsidP="00721C4C">
      <w:pPr>
        <w:pStyle w:val="dias"/>
        <w:rPr>
          <w:color w:val="1F3864"/>
          <w:sz w:val="28"/>
          <w:szCs w:val="28"/>
        </w:rPr>
      </w:pPr>
      <w:r>
        <w:rPr>
          <w:caps w:val="0"/>
          <w:color w:val="1F3864"/>
          <w:sz w:val="28"/>
          <w:szCs w:val="28"/>
        </w:rPr>
        <w:t>ACOMODACIÓN EN HABITACIONES TRIPLES</w:t>
      </w:r>
    </w:p>
    <w:p w14:paraId="111AADC3" w14:textId="77777777" w:rsidR="00721C4C" w:rsidRDefault="00721C4C" w:rsidP="00721C4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788C996" w14:textId="77777777" w:rsidR="00721C4C" w:rsidRPr="00ED4653" w:rsidRDefault="00721C4C" w:rsidP="00721C4C">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65AA5EB9" w14:textId="77777777" w:rsidR="00721C4C" w:rsidRPr="00ED4653" w:rsidRDefault="00721C4C" w:rsidP="00721C4C">
      <w:pPr>
        <w:spacing w:before="0" w:after="0"/>
        <w:jc w:val="both"/>
        <w:rPr>
          <w:rFonts w:cs="Calibri"/>
          <w:szCs w:val="22"/>
        </w:rPr>
      </w:pPr>
      <w:r w:rsidRPr="00ED4653">
        <w:rPr>
          <w:rFonts w:cs="Calibri"/>
          <w:szCs w:val="22"/>
        </w:rPr>
        <w:t>El registro de llegada o Check in del hotel inicia a las 1</w:t>
      </w:r>
      <w:r>
        <w:rPr>
          <w:rFonts w:cs="Calibri"/>
          <w:szCs w:val="22"/>
        </w:rPr>
        <w:t>5</w:t>
      </w:r>
      <w:r w:rsidRPr="00ED4653">
        <w:rPr>
          <w:rFonts w:cs="Calibri"/>
          <w:szCs w:val="22"/>
        </w:rPr>
        <w:t xml:space="preserve"> horas (</w:t>
      </w:r>
      <w:r>
        <w:rPr>
          <w:rFonts w:cs="Calibri"/>
          <w:szCs w:val="22"/>
        </w:rPr>
        <w:t>3</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400DA3D" w14:textId="77777777" w:rsidR="00721C4C" w:rsidRPr="00ED4653" w:rsidRDefault="00721C4C" w:rsidP="00721C4C">
      <w:pPr>
        <w:spacing w:before="0" w:after="0"/>
        <w:jc w:val="both"/>
        <w:rPr>
          <w:rFonts w:cs="Calibri"/>
          <w:szCs w:val="22"/>
        </w:rPr>
      </w:pPr>
    </w:p>
    <w:p w14:paraId="3FC139BD" w14:textId="77777777" w:rsidR="00721C4C" w:rsidRPr="00ED4653" w:rsidRDefault="00721C4C" w:rsidP="00721C4C">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w:t>
      </w:r>
      <w:r>
        <w:rPr>
          <w:rFonts w:cs="Calibri"/>
          <w:szCs w:val="22"/>
        </w:rPr>
        <w:t>, en Japón a las 11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2D0F0DB" w14:textId="77777777" w:rsidR="00721C4C" w:rsidRPr="00BD559B" w:rsidRDefault="00721C4C" w:rsidP="00721C4C">
      <w:pPr>
        <w:pStyle w:val="dias"/>
        <w:rPr>
          <w:color w:val="1F3864"/>
          <w:sz w:val="28"/>
          <w:szCs w:val="28"/>
        </w:rPr>
      </w:pPr>
      <w:r w:rsidRPr="00BD559B">
        <w:rPr>
          <w:caps w:val="0"/>
          <w:color w:val="1F3864"/>
          <w:sz w:val="28"/>
          <w:szCs w:val="28"/>
        </w:rPr>
        <w:t>ATENCIONES ESPECIALES</w:t>
      </w:r>
    </w:p>
    <w:p w14:paraId="54B502A9" w14:textId="77777777" w:rsidR="00721C4C" w:rsidRPr="0003720D" w:rsidRDefault="00721C4C" w:rsidP="00721C4C">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3F33E609" w14:textId="77777777" w:rsidR="00721C4C" w:rsidRPr="004A73C4" w:rsidRDefault="00721C4C" w:rsidP="00721C4C">
      <w:pPr>
        <w:pStyle w:val="dias"/>
        <w:rPr>
          <w:color w:val="1F3864"/>
          <w:sz w:val="28"/>
          <w:szCs w:val="28"/>
        </w:rPr>
      </w:pPr>
      <w:r w:rsidRPr="004A73C4">
        <w:rPr>
          <w:caps w:val="0"/>
          <w:color w:val="1F3864"/>
          <w:sz w:val="28"/>
          <w:szCs w:val="28"/>
        </w:rPr>
        <w:t>PROPINAS</w:t>
      </w:r>
    </w:p>
    <w:p w14:paraId="450CBC8A" w14:textId="77777777" w:rsidR="00721C4C" w:rsidRPr="002D7356" w:rsidRDefault="00721C4C" w:rsidP="00721C4C">
      <w:pPr>
        <w:pStyle w:val="itinerario"/>
      </w:pPr>
      <w:r>
        <w:t xml:space="preserve">La propina es parte de la cultura en casi todas las ciudades del mundo. </w:t>
      </w:r>
      <w:r w:rsidRPr="002D7356">
        <w:t>En los precios no están incluidas las propinas en hoteles, aeropuertos, guías, conductores, restaurantes.</w:t>
      </w:r>
    </w:p>
    <w:p w14:paraId="14A9C8BC" w14:textId="77777777" w:rsidR="00721C4C" w:rsidRDefault="00721C4C" w:rsidP="00721C4C">
      <w:pPr>
        <w:pStyle w:val="itinerario"/>
      </w:pPr>
    </w:p>
    <w:p w14:paraId="50869C87" w14:textId="77777777" w:rsidR="00721C4C" w:rsidRDefault="00721C4C" w:rsidP="00721C4C">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572FC4C7" w14:textId="77777777" w:rsidR="00721C4C" w:rsidRPr="003C7C40" w:rsidRDefault="00721C4C" w:rsidP="00721C4C">
      <w:pPr>
        <w:pStyle w:val="dias"/>
        <w:rPr>
          <w:color w:val="1F3864"/>
          <w:sz w:val="28"/>
          <w:szCs w:val="28"/>
        </w:rPr>
      </w:pPr>
      <w:r w:rsidRPr="003C7C40">
        <w:rPr>
          <w:caps w:val="0"/>
          <w:color w:val="1F3864"/>
          <w:sz w:val="28"/>
          <w:szCs w:val="28"/>
        </w:rPr>
        <w:t>DÍAS FESTIVOS</w:t>
      </w:r>
    </w:p>
    <w:p w14:paraId="5E9CE90C" w14:textId="77777777" w:rsidR="00721C4C" w:rsidRPr="00477DDA" w:rsidRDefault="00721C4C" w:rsidP="00721C4C">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E36C75E" w14:textId="77777777" w:rsidR="00721C4C" w:rsidRDefault="00721C4C" w:rsidP="00721C4C">
      <w:pPr>
        <w:pStyle w:val="dias"/>
        <w:rPr>
          <w:caps w:val="0"/>
          <w:color w:val="1F3864"/>
          <w:sz w:val="28"/>
          <w:szCs w:val="28"/>
        </w:rPr>
      </w:pPr>
    </w:p>
    <w:p w14:paraId="44A55AA2" w14:textId="755AFA07" w:rsidR="00721C4C" w:rsidRPr="003C7C40" w:rsidRDefault="00721C4C" w:rsidP="00721C4C">
      <w:pPr>
        <w:pStyle w:val="dias"/>
        <w:rPr>
          <w:color w:val="1F3864"/>
          <w:sz w:val="28"/>
          <w:szCs w:val="28"/>
        </w:rPr>
      </w:pPr>
      <w:r w:rsidRPr="003C7C40">
        <w:rPr>
          <w:caps w:val="0"/>
          <w:color w:val="1F3864"/>
          <w:sz w:val="28"/>
          <w:szCs w:val="28"/>
        </w:rPr>
        <w:lastRenderedPageBreak/>
        <w:t>TARJETA DE CRÉDITO</w:t>
      </w:r>
    </w:p>
    <w:p w14:paraId="1692DA90" w14:textId="77777777" w:rsidR="00721C4C" w:rsidRPr="00477DDA" w:rsidRDefault="00721C4C" w:rsidP="00721C4C">
      <w:pPr>
        <w:pStyle w:val="itinerario"/>
      </w:pPr>
      <w:r w:rsidRPr="00477DDA">
        <w:t>A la llegada a los hoteles en la recepción se solicita a los pasajeros dar como garantía la Tarjeta de Crédito para sus gastos extras.</w:t>
      </w:r>
    </w:p>
    <w:p w14:paraId="1AD77465" w14:textId="77777777" w:rsidR="00721C4C" w:rsidRPr="00477DDA" w:rsidRDefault="00721C4C" w:rsidP="00721C4C">
      <w:pPr>
        <w:pStyle w:val="itinerario"/>
      </w:pPr>
    </w:p>
    <w:p w14:paraId="5699155D" w14:textId="77777777" w:rsidR="00721C4C" w:rsidRDefault="00721C4C" w:rsidP="00721C4C">
      <w:pPr>
        <w:pStyle w:val="itinerario"/>
      </w:pPr>
      <w:r w:rsidRPr="00477DDA">
        <w:t>Es muy importante que a su salida revise los cargos que se han efectuado a su tarjeta ya que son de absoluta responsabilidad de cada pasajero</w:t>
      </w:r>
      <w:r w:rsidRPr="002D7356">
        <w:t>.</w:t>
      </w:r>
    </w:p>
    <w:p w14:paraId="49D58659" w14:textId="77777777" w:rsidR="00721C4C" w:rsidRPr="004A73C4" w:rsidRDefault="00721C4C" w:rsidP="00721C4C">
      <w:pPr>
        <w:pStyle w:val="dias"/>
        <w:rPr>
          <w:color w:val="1F3864"/>
          <w:sz w:val="28"/>
          <w:szCs w:val="28"/>
        </w:rPr>
      </w:pPr>
      <w:r w:rsidRPr="004A73C4">
        <w:rPr>
          <w:caps w:val="0"/>
          <w:color w:val="1F3864"/>
          <w:sz w:val="28"/>
          <w:szCs w:val="28"/>
        </w:rPr>
        <w:t>PROBLEMAS EN EL DESTINO</w:t>
      </w:r>
    </w:p>
    <w:p w14:paraId="1F8FDDF3" w14:textId="77777777" w:rsidR="00721C4C" w:rsidRPr="00477DDA" w:rsidRDefault="00721C4C" w:rsidP="00721C4C">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6D42700B" w14:textId="77777777" w:rsidR="00721C4C" w:rsidRPr="004A73C4" w:rsidRDefault="00721C4C" w:rsidP="00721C4C">
      <w:pPr>
        <w:pStyle w:val="dias"/>
        <w:rPr>
          <w:color w:val="1F3864"/>
          <w:sz w:val="28"/>
          <w:szCs w:val="28"/>
        </w:rPr>
      </w:pPr>
      <w:r w:rsidRPr="004A73C4">
        <w:rPr>
          <w:caps w:val="0"/>
          <w:color w:val="1F3864"/>
          <w:sz w:val="28"/>
          <w:szCs w:val="28"/>
        </w:rPr>
        <w:t>RESERVAS</w:t>
      </w:r>
    </w:p>
    <w:p w14:paraId="28D13BC0" w14:textId="77777777" w:rsidR="00721C4C" w:rsidRPr="007F4802" w:rsidRDefault="00721C4C" w:rsidP="00721C4C">
      <w:pPr>
        <w:pStyle w:val="itinerario"/>
      </w:pPr>
      <w:r w:rsidRPr="007F4802">
        <w:t>Pueden ser solicitadas vía email:</w:t>
      </w:r>
    </w:p>
    <w:p w14:paraId="7DEE01FF" w14:textId="77777777" w:rsidR="00721C4C" w:rsidRPr="002E51F1" w:rsidRDefault="0027621F" w:rsidP="00721C4C">
      <w:pPr>
        <w:pStyle w:val="vinetas"/>
      </w:pPr>
      <w:hyperlink r:id="rId10" w:history="1">
        <w:r w:rsidR="00721C4C" w:rsidRPr="000E435B">
          <w:rPr>
            <w:rStyle w:val="Hipervnculo"/>
          </w:rPr>
          <w:t>asesor1@allreps.com</w:t>
        </w:r>
      </w:hyperlink>
    </w:p>
    <w:p w14:paraId="2ECF9E41" w14:textId="77777777" w:rsidR="00721C4C" w:rsidRPr="005C30B1" w:rsidRDefault="0027621F" w:rsidP="00721C4C">
      <w:pPr>
        <w:pStyle w:val="vinetas"/>
        <w:rPr>
          <w:rStyle w:val="Hipervnculo"/>
          <w:color w:val="000000" w:themeColor="text1"/>
          <w:u w:val="none"/>
        </w:rPr>
      </w:pPr>
      <w:hyperlink r:id="rId11" w:history="1">
        <w:r w:rsidR="00721C4C" w:rsidRPr="00927B33">
          <w:rPr>
            <w:rStyle w:val="Hipervnculo"/>
          </w:rPr>
          <w:t>asesor3@allreps.com</w:t>
        </w:r>
      </w:hyperlink>
    </w:p>
    <w:p w14:paraId="6DF6FEF3" w14:textId="77777777" w:rsidR="00721C4C" w:rsidRPr="007F4802" w:rsidRDefault="00721C4C" w:rsidP="00721C4C">
      <w:pPr>
        <w:pStyle w:val="itinerario"/>
      </w:pPr>
    </w:p>
    <w:p w14:paraId="379F9A3A" w14:textId="77777777" w:rsidR="00721C4C" w:rsidRPr="007F4802" w:rsidRDefault="00721C4C" w:rsidP="00721C4C">
      <w:pPr>
        <w:pStyle w:val="itinerario"/>
      </w:pPr>
      <w:r w:rsidRPr="007F4802">
        <w:t>O telefónicamente a través de nuestra oficina en Bogotá.</w:t>
      </w:r>
    </w:p>
    <w:p w14:paraId="00EC76EB" w14:textId="77777777" w:rsidR="00721C4C" w:rsidRPr="007F4802" w:rsidRDefault="00721C4C" w:rsidP="00721C4C">
      <w:pPr>
        <w:pStyle w:val="itinerario"/>
      </w:pPr>
    </w:p>
    <w:p w14:paraId="0A9AD2AB" w14:textId="77777777" w:rsidR="00721C4C" w:rsidRDefault="00721C4C" w:rsidP="00721C4C">
      <w:pPr>
        <w:pStyle w:val="itinerario"/>
      </w:pPr>
      <w:r w:rsidRPr="007F4802">
        <w:t>Al reservar niños se debe informar la edad.</w:t>
      </w:r>
    </w:p>
    <w:p w14:paraId="72A9BA6C" w14:textId="77777777" w:rsidR="00721C4C" w:rsidRPr="004A73C4" w:rsidRDefault="00721C4C" w:rsidP="00721C4C">
      <w:pPr>
        <w:pStyle w:val="dias"/>
        <w:jc w:val="both"/>
        <w:rPr>
          <w:color w:val="1F3864"/>
          <w:sz w:val="28"/>
          <w:szCs w:val="28"/>
        </w:rPr>
      </w:pPr>
      <w:r w:rsidRPr="004A73C4">
        <w:rPr>
          <w:caps w:val="0"/>
          <w:color w:val="1F3864"/>
          <w:sz w:val="28"/>
          <w:szCs w:val="28"/>
        </w:rPr>
        <w:t>COMUNICADO IMPORTANTE PARA GARANTIZAR UNA BUENA ASESORÍA A LOS PASAJEROS</w:t>
      </w:r>
    </w:p>
    <w:p w14:paraId="7461AA95" w14:textId="77777777" w:rsidR="00721C4C" w:rsidRDefault="00721C4C" w:rsidP="00721C4C">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1D9FEF4" w14:textId="77777777" w:rsidR="00721C4C" w:rsidRDefault="00721C4C" w:rsidP="00721C4C">
      <w:pPr>
        <w:pStyle w:val="itinerario"/>
      </w:pPr>
    </w:p>
    <w:p w14:paraId="0316B4FB" w14:textId="77777777" w:rsidR="00721C4C" w:rsidRDefault="00721C4C" w:rsidP="00721C4C">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929A899" w14:textId="77777777" w:rsidR="00721C4C" w:rsidRDefault="00721C4C" w:rsidP="00721C4C">
      <w:pPr>
        <w:pStyle w:val="itinerario"/>
      </w:pPr>
    </w:p>
    <w:p w14:paraId="6E35BDE3" w14:textId="77777777" w:rsidR="00721C4C" w:rsidRDefault="00721C4C" w:rsidP="00721C4C">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EC2A92C" w14:textId="77777777" w:rsidR="00721C4C" w:rsidRDefault="00721C4C" w:rsidP="00721C4C">
      <w:pPr>
        <w:pStyle w:val="itinerario"/>
      </w:pPr>
    </w:p>
    <w:p w14:paraId="2CE0D2A1" w14:textId="77777777" w:rsidR="00721C4C" w:rsidRDefault="00721C4C" w:rsidP="00721C4C">
      <w:pPr>
        <w:pStyle w:val="itinerario"/>
      </w:pPr>
      <w:r>
        <w:t>All Reps no asume ninguna responsabilidad, en el caso que la información del cliente no sea suministrada, no sea cierta o se omitan circunstancias reales.</w:t>
      </w:r>
    </w:p>
    <w:p w14:paraId="370F45D3" w14:textId="77777777" w:rsidR="00721C4C" w:rsidRDefault="00721C4C" w:rsidP="00721C4C">
      <w:pPr>
        <w:pStyle w:val="dias"/>
        <w:jc w:val="center"/>
        <w:rPr>
          <w:caps w:val="0"/>
          <w:color w:val="1F3864"/>
          <w:sz w:val="28"/>
          <w:szCs w:val="28"/>
        </w:rPr>
      </w:pPr>
    </w:p>
    <w:p w14:paraId="0D64D6B6" w14:textId="77777777" w:rsidR="00721C4C" w:rsidRDefault="00721C4C" w:rsidP="00721C4C">
      <w:pPr>
        <w:pStyle w:val="dias"/>
        <w:jc w:val="center"/>
        <w:rPr>
          <w:caps w:val="0"/>
          <w:color w:val="1F3864"/>
          <w:sz w:val="28"/>
          <w:szCs w:val="28"/>
        </w:rPr>
      </w:pPr>
    </w:p>
    <w:p w14:paraId="47FD3591" w14:textId="5FF677F5" w:rsidR="00721C4C" w:rsidRPr="004A73C4" w:rsidRDefault="00721C4C" w:rsidP="00721C4C">
      <w:pPr>
        <w:pStyle w:val="dias"/>
        <w:jc w:val="center"/>
        <w:rPr>
          <w:color w:val="1F3864"/>
          <w:sz w:val="28"/>
          <w:szCs w:val="28"/>
        </w:rPr>
      </w:pPr>
      <w:r w:rsidRPr="004A73C4">
        <w:rPr>
          <w:caps w:val="0"/>
          <w:color w:val="1F3864"/>
          <w:sz w:val="28"/>
          <w:szCs w:val="28"/>
        </w:rPr>
        <w:lastRenderedPageBreak/>
        <w:t>CLÁUSULA DE RESPONSABILIDAD</w:t>
      </w:r>
    </w:p>
    <w:p w14:paraId="57FCD5AA" w14:textId="77777777" w:rsidR="00721C4C" w:rsidRDefault="00721C4C" w:rsidP="00721C4C">
      <w:pPr>
        <w:pStyle w:val="itinerario"/>
        <w:rPr>
          <w:lang w:eastAsia="es-CO"/>
        </w:rPr>
      </w:pPr>
    </w:p>
    <w:p w14:paraId="199DBA5E" w14:textId="77777777" w:rsidR="00721C4C" w:rsidRDefault="00721C4C" w:rsidP="00721C4C">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5303794C" w14:textId="77777777" w:rsidR="00721C4C" w:rsidRDefault="00721C4C" w:rsidP="00721C4C">
      <w:pPr>
        <w:pStyle w:val="itinerario"/>
        <w:rPr>
          <w:lang w:eastAsia="es-CO"/>
        </w:rPr>
      </w:pPr>
    </w:p>
    <w:p w14:paraId="47512795" w14:textId="77777777" w:rsidR="00721C4C" w:rsidRDefault="00721C4C" w:rsidP="00721C4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F686A34" w14:textId="77777777" w:rsidR="00721C4C" w:rsidRDefault="00721C4C" w:rsidP="00721C4C">
      <w:pPr>
        <w:pStyle w:val="itinerario"/>
        <w:rPr>
          <w:lang w:eastAsia="es-CO"/>
        </w:rPr>
      </w:pPr>
    </w:p>
    <w:p w14:paraId="33BF1606" w14:textId="77777777" w:rsidR="00721C4C" w:rsidRDefault="00721C4C" w:rsidP="00721C4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4BCA272" w14:textId="77777777" w:rsidR="00721C4C" w:rsidRDefault="00721C4C" w:rsidP="00721C4C">
      <w:pPr>
        <w:pStyle w:val="itinerario"/>
        <w:rPr>
          <w:lang w:eastAsia="es-CO"/>
        </w:rPr>
      </w:pPr>
    </w:p>
    <w:p w14:paraId="13B0C715" w14:textId="77777777" w:rsidR="00721C4C" w:rsidRDefault="00721C4C" w:rsidP="00721C4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FD23808" w14:textId="77777777" w:rsidR="00721C4C" w:rsidRDefault="00721C4C" w:rsidP="00721C4C">
      <w:pPr>
        <w:pStyle w:val="itinerario"/>
        <w:rPr>
          <w:lang w:eastAsia="es-CO"/>
        </w:rPr>
      </w:pPr>
    </w:p>
    <w:p w14:paraId="3EBC8F15" w14:textId="77777777" w:rsidR="00721C4C" w:rsidRDefault="00721C4C" w:rsidP="00721C4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C9DBFD" w14:textId="77777777" w:rsidR="00721C4C" w:rsidRDefault="00721C4C" w:rsidP="00721C4C">
      <w:pPr>
        <w:pStyle w:val="itinerario"/>
        <w:rPr>
          <w:lang w:eastAsia="es-CO"/>
        </w:rPr>
      </w:pPr>
    </w:p>
    <w:p w14:paraId="75095E0F" w14:textId="77777777" w:rsidR="00721C4C" w:rsidRDefault="00721C4C" w:rsidP="00721C4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36A6DE6" w14:textId="77777777" w:rsidR="00721C4C" w:rsidRDefault="00721C4C" w:rsidP="00721C4C">
      <w:pPr>
        <w:pStyle w:val="itinerario"/>
        <w:rPr>
          <w:lang w:eastAsia="es-CO"/>
        </w:rPr>
      </w:pPr>
    </w:p>
    <w:p w14:paraId="2506BB31" w14:textId="77777777" w:rsidR="00721C4C" w:rsidRDefault="00721C4C" w:rsidP="00721C4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E4807D8" w14:textId="77777777" w:rsidR="00721C4C" w:rsidRDefault="00721C4C" w:rsidP="00721C4C">
      <w:pPr>
        <w:pStyle w:val="itinerario"/>
        <w:rPr>
          <w:lang w:eastAsia="es-CO"/>
        </w:rPr>
      </w:pPr>
    </w:p>
    <w:p w14:paraId="7C61900E" w14:textId="77777777" w:rsidR="00721C4C" w:rsidRDefault="00721C4C" w:rsidP="00721C4C">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5E057D4" w14:textId="77777777" w:rsidR="00721C4C" w:rsidRDefault="00721C4C" w:rsidP="00721C4C">
      <w:pPr>
        <w:pStyle w:val="itinerario"/>
        <w:rPr>
          <w:lang w:eastAsia="es-CO"/>
        </w:rPr>
      </w:pPr>
    </w:p>
    <w:p w14:paraId="4A964BD6" w14:textId="77777777" w:rsidR="00721C4C" w:rsidRDefault="00721C4C" w:rsidP="00721C4C">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2E83932" w14:textId="77777777" w:rsidR="00721C4C" w:rsidRDefault="00721C4C" w:rsidP="00721C4C">
      <w:pPr>
        <w:pStyle w:val="itinerario"/>
        <w:rPr>
          <w:lang w:eastAsia="es-CO"/>
        </w:rPr>
      </w:pPr>
    </w:p>
    <w:p w14:paraId="21E6EE96" w14:textId="77777777" w:rsidR="00721C4C" w:rsidRDefault="00721C4C" w:rsidP="00721C4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35BA58B" w14:textId="77777777" w:rsidR="00721C4C" w:rsidRDefault="00721C4C" w:rsidP="00721C4C">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DEAA70D" w14:textId="77777777" w:rsidR="00721C4C" w:rsidRDefault="00721C4C" w:rsidP="00721C4C">
      <w:pPr>
        <w:pStyle w:val="itinerario"/>
        <w:rPr>
          <w:lang w:eastAsia="es-CO"/>
        </w:rPr>
      </w:pPr>
    </w:p>
    <w:p w14:paraId="0E178A99" w14:textId="77777777" w:rsidR="00721C4C" w:rsidRDefault="00721C4C" w:rsidP="00721C4C">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82CC023" w14:textId="77777777" w:rsidR="00721C4C" w:rsidRDefault="00721C4C" w:rsidP="00721C4C">
      <w:pPr>
        <w:pStyle w:val="itinerario"/>
        <w:rPr>
          <w:lang w:eastAsia="es-CO"/>
        </w:rPr>
      </w:pPr>
    </w:p>
    <w:p w14:paraId="27D3CD2B" w14:textId="77777777" w:rsidR="00721C4C" w:rsidRDefault="00721C4C" w:rsidP="00721C4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0372A4EB" w14:textId="77777777" w:rsidR="00721C4C" w:rsidRDefault="00721C4C" w:rsidP="00721C4C">
      <w:pPr>
        <w:pStyle w:val="itinerario"/>
        <w:rPr>
          <w:lang w:eastAsia="es-CO"/>
        </w:rPr>
      </w:pPr>
    </w:p>
    <w:p w14:paraId="602D8AFC" w14:textId="77777777" w:rsidR="00721C4C" w:rsidRDefault="00721C4C" w:rsidP="00721C4C">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w:t>
      </w:r>
      <w:r>
        <w:rPr>
          <w:lang w:eastAsia="es-CO"/>
        </w:rPr>
        <w:lastRenderedPageBreak/>
        <w:t>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E39C78D" w14:textId="77777777" w:rsidR="00721C4C" w:rsidRDefault="00721C4C" w:rsidP="00721C4C">
      <w:pPr>
        <w:pStyle w:val="itinerario"/>
        <w:rPr>
          <w:lang w:eastAsia="es-CO"/>
        </w:rPr>
      </w:pPr>
    </w:p>
    <w:p w14:paraId="19A95C8B" w14:textId="77777777" w:rsidR="00721C4C" w:rsidRDefault="00721C4C" w:rsidP="00721C4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14FFEB1" w14:textId="77777777" w:rsidR="00721C4C" w:rsidRDefault="00721C4C" w:rsidP="00721C4C">
      <w:pPr>
        <w:pStyle w:val="itinerario"/>
        <w:rPr>
          <w:lang w:eastAsia="es-CO"/>
        </w:rPr>
      </w:pPr>
    </w:p>
    <w:p w14:paraId="44EA76A3" w14:textId="77777777" w:rsidR="00721C4C" w:rsidRDefault="00721C4C" w:rsidP="00721C4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1D616BD" w14:textId="77777777" w:rsidR="00721C4C" w:rsidRDefault="00721C4C" w:rsidP="00721C4C">
      <w:pPr>
        <w:pStyle w:val="itinerario"/>
        <w:rPr>
          <w:lang w:eastAsia="es-CO"/>
        </w:rPr>
      </w:pPr>
    </w:p>
    <w:p w14:paraId="3D335476" w14:textId="77777777" w:rsidR="00721C4C" w:rsidRDefault="00721C4C" w:rsidP="00721C4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53BF9D2" w14:textId="77777777" w:rsidR="00721C4C" w:rsidRDefault="00721C4C" w:rsidP="00721C4C">
      <w:pPr>
        <w:pStyle w:val="itinerario"/>
        <w:rPr>
          <w:lang w:eastAsia="es-CO"/>
        </w:rPr>
      </w:pPr>
    </w:p>
    <w:p w14:paraId="18EBEE05" w14:textId="77777777" w:rsidR="00721C4C" w:rsidRDefault="00721C4C" w:rsidP="00721C4C">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E16EBB1" w14:textId="77777777" w:rsidR="00721C4C" w:rsidRDefault="00721C4C" w:rsidP="00721C4C">
      <w:pPr>
        <w:pStyle w:val="itinerario"/>
        <w:rPr>
          <w:lang w:eastAsia="es-CO"/>
        </w:rPr>
      </w:pPr>
    </w:p>
    <w:p w14:paraId="405CAFC8" w14:textId="77777777" w:rsidR="00721C4C" w:rsidRDefault="00721C4C" w:rsidP="00721C4C">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3ED05443" w14:textId="77777777" w:rsidR="00721C4C" w:rsidRDefault="00721C4C" w:rsidP="00721C4C">
      <w:pPr>
        <w:pStyle w:val="itinerario"/>
        <w:rPr>
          <w:lang w:eastAsia="es-CO"/>
        </w:rPr>
      </w:pPr>
    </w:p>
    <w:p w14:paraId="593D688D" w14:textId="77777777" w:rsidR="00721C4C" w:rsidRDefault="00721C4C" w:rsidP="00721C4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3E0DDBD" w14:textId="77777777" w:rsidR="00721C4C" w:rsidRDefault="00721C4C" w:rsidP="00721C4C">
      <w:pPr>
        <w:pStyle w:val="itinerario"/>
        <w:rPr>
          <w:lang w:eastAsia="es-CO"/>
        </w:rPr>
      </w:pPr>
    </w:p>
    <w:p w14:paraId="04A76073" w14:textId="77777777" w:rsidR="00721C4C" w:rsidRDefault="00721C4C" w:rsidP="00721C4C">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42BC584" w14:textId="77777777" w:rsidR="00721C4C" w:rsidRDefault="00721C4C" w:rsidP="00721C4C">
      <w:pPr>
        <w:pStyle w:val="itinerario"/>
        <w:rPr>
          <w:lang w:eastAsia="es-CO"/>
        </w:rPr>
      </w:pPr>
    </w:p>
    <w:p w14:paraId="3E451319" w14:textId="77777777" w:rsidR="00721C4C" w:rsidRDefault="00721C4C" w:rsidP="00721C4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AFA7E1F" w14:textId="77777777" w:rsidR="00721C4C" w:rsidRDefault="00721C4C" w:rsidP="00721C4C">
      <w:pPr>
        <w:pStyle w:val="itinerario"/>
        <w:rPr>
          <w:lang w:eastAsia="es-CO"/>
        </w:rPr>
      </w:pPr>
    </w:p>
    <w:p w14:paraId="76C55582" w14:textId="77777777" w:rsidR="00721C4C" w:rsidRDefault="00721C4C" w:rsidP="00721C4C">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B6E4BF3" w14:textId="77777777" w:rsidR="00721C4C" w:rsidRDefault="00721C4C" w:rsidP="00721C4C">
      <w:pPr>
        <w:pStyle w:val="itinerario"/>
        <w:rPr>
          <w:lang w:eastAsia="es-CO"/>
        </w:rPr>
      </w:pPr>
    </w:p>
    <w:p w14:paraId="21645629" w14:textId="77777777" w:rsidR="00721C4C" w:rsidRDefault="00721C4C" w:rsidP="00721C4C">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14A352B" w14:textId="77777777" w:rsidR="00721C4C" w:rsidRDefault="00721C4C" w:rsidP="00721C4C">
      <w:pPr>
        <w:pStyle w:val="itinerario"/>
        <w:rPr>
          <w:lang w:eastAsia="es-CO"/>
        </w:rPr>
      </w:pPr>
    </w:p>
    <w:p w14:paraId="36E67708" w14:textId="77777777" w:rsidR="00721C4C" w:rsidRDefault="00721C4C" w:rsidP="00721C4C">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2714187" w14:textId="77777777" w:rsidR="00721C4C" w:rsidRDefault="00721C4C" w:rsidP="00721C4C">
      <w:pPr>
        <w:pStyle w:val="itinerario"/>
        <w:rPr>
          <w:lang w:eastAsia="es-CO"/>
        </w:rPr>
      </w:pPr>
    </w:p>
    <w:p w14:paraId="0DEBA6CC" w14:textId="77777777" w:rsidR="00721C4C" w:rsidRDefault="00721C4C" w:rsidP="00721C4C">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46A8FEA" w14:textId="77777777" w:rsidR="00721C4C" w:rsidRDefault="00721C4C" w:rsidP="00721C4C">
      <w:pPr>
        <w:pStyle w:val="itinerario"/>
        <w:rPr>
          <w:lang w:eastAsia="es-CO"/>
        </w:rPr>
      </w:pPr>
    </w:p>
    <w:p w14:paraId="271FD981" w14:textId="77777777" w:rsidR="00721C4C" w:rsidRDefault="00721C4C" w:rsidP="00721C4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BE7E702" w14:textId="77777777" w:rsidR="00721C4C" w:rsidRDefault="00721C4C" w:rsidP="00721C4C">
      <w:pPr>
        <w:pStyle w:val="itinerario"/>
        <w:rPr>
          <w:lang w:eastAsia="es-CO"/>
        </w:rPr>
      </w:pPr>
    </w:p>
    <w:p w14:paraId="5A95F398" w14:textId="77777777" w:rsidR="00721C4C" w:rsidRDefault="00721C4C" w:rsidP="00721C4C">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5AEED14" w14:textId="77777777" w:rsidR="00721C4C" w:rsidRDefault="00721C4C" w:rsidP="00721C4C">
      <w:pPr>
        <w:pStyle w:val="itinerario"/>
        <w:rPr>
          <w:lang w:eastAsia="es-CO"/>
        </w:rPr>
      </w:pPr>
    </w:p>
    <w:p w14:paraId="62C9F074" w14:textId="77777777" w:rsidR="00721C4C" w:rsidRDefault="00721C4C" w:rsidP="00721C4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81A8A53" w14:textId="77777777" w:rsidR="00721C4C" w:rsidRDefault="00721C4C" w:rsidP="00721C4C">
      <w:pPr>
        <w:pStyle w:val="itinerario"/>
        <w:rPr>
          <w:lang w:eastAsia="es-CO"/>
        </w:rPr>
      </w:pPr>
    </w:p>
    <w:p w14:paraId="2D39797B" w14:textId="77777777" w:rsidR="00721C4C" w:rsidRDefault="00721C4C" w:rsidP="00721C4C">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0F629BF" w14:textId="77777777" w:rsidR="00721C4C" w:rsidRDefault="00721C4C" w:rsidP="00721C4C">
      <w:pPr>
        <w:pStyle w:val="itinerario"/>
        <w:rPr>
          <w:lang w:eastAsia="es-CO"/>
        </w:rPr>
      </w:pPr>
    </w:p>
    <w:p w14:paraId="4EAC317E" w14:textId="77777777" w:rsidR="00721C4C" w:rsidRDefault="00721C4C" w:rsidP="00721C4C">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EF395F3" w14:textId="77777777" w:rsidR="00721C4C" w:rsidRDefault="00721C4C" w:rsidP="00721C4C">
      <w:pPr>
        <w:pStyle w:val="itinerario"/>
        <w:rPr>
          <w:lang w:eastAsia="es-CO"/>
        </w:rPr>
      </w:pPr>
    </w:p>
    <w:p w14:paraId="21CC69B0" w14:textId="77777777" w:rsidR="00721C4C" w:rsidRDefault="00721C4C" w:rsidP="00721C4C">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9FF59AF" w14:textId="77777777" w:rsidR="00721C4C" w:rsidRDefault="00721C4C" w:rsidP="00721C4C">
      <w:pPr>
        <w:pStyle w:val="itinerario"/>
        <w:rPr>
          <w:lang w:eastAsia="es-CO"/>
        </w:rPr>
      </w:pPr>
    </w:p>
    <w:p w14:paraId="142052C3" w14:textId="77777777" w:rsidR="00721C4C" w:rsidRDefault="00721C4C" w:rsidP="00721C4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713C18E" w14:textId="77777777" w:rsidR="00721C4C" w:rsidRDefault="00721C4C" w:rsidP="00721C4C">
      <w:pPr>
        <w:pStyle w:val="itinerario"/>
        <w:rPr>
          <w:lang w:eastAsia="es-CO"/>
        </w:rPr>
      </w:pPr>
    </w:p>
    <w:p w14:paraId="0BF53FB4" w14:textId="77777777" w:rsidR="00721C4C" w:rsidRPr="00485096" w:rsidRDefault="00721C4C" w:rsidP="00721C4C">
      <w:pPr>
        <w:pStyle w:val="itinerario"/>
        <w:rPr>
          <w:b/>
          <w:lang w:eastAsia="es-CO"/>
        </w:rPr>
      </w:pPr>
      <w:r w:rsidRPr="00485096">
        <w:rPr>
          <w:b/>
          <w:lang w:eastAsia="es-CO"/>
        </w:rPr>
        <w:t>Actualización:</w:t>
      </w:r>
    </w:p>
    <w:p w14:paraId="5A998B12" w14:textId="77777777" w:rsidR="00721C4C" w:rsidRPr="00485096" w:rsidRDefault="00721C4C" w:rsidP="00721C4C">
      <w:pPr>
        <w:pStyle w:val="itinerario"/>
        <w:rPr>
          <w:b/>
          <w:lang w:eastAsia="es-CO"/>
        </w:rPr>
      </w:pPr>
      <w:r w:rsidRPr="00485096">
        <w:rPr>
          <w:b/>
          <w:lang w:eastAsia="es-CO"/>
        </w:rPr>
        <w:t>06-01-23</w:t>
      </w:r>
    </w:p>
    <w:p w14:paraId="4F791199" w14:textId="77777777" w:rsidR="00721C4C" w:rsidRPr="00485096" w:rsidRDefault="00721C4C" w:rsidP="00721C4C">
      <w:pPr>
        <w:pStyle w:val="itinerario"/>
        <w:rPr>
          <w:b/>
          <w:lang w:eastAsia="es-CO"/>
        </w:rPr>
      </w:pPr>
      <w:r w:rsidRPr="00485096">
        <w:rPr>
          <w:b/>
          <w:lang w:eastAsia="es-CO"/>
        </w:rPr>
        <w:t>Revisada parte legal.</w:t>
      </w:r>
    </w:p>
    <w:p w14:paraId="72A4EF2C" w14:textId="77777777" w:rsidR="00721C4C" w:rsidRPr="004A73C4" w:rsidRDefault="00721C4C" w:rsidP="00721C4C">
      <w:pPr>
        <w:pStyle w:val="dias"/>
        <w:jc w:val="center"/>
        <w:rPr>
          <w:color w:val="1F3864"/>
          <w:sz w:val="28"/>
          <w:szCs w:val="28"/>
        </w:rPr>
      </w:pPr>
      <w:r w:rsidRPr="004A73C4">
        <w:rPr>
          <w:caps w:val="0"/>
          <w:color w:val="1F3864"/>
          <w:sz w:val="28"/>
          <w:szCs w:val="28"/>
        </w:rPr>
        <w:t>DERECHOS DE AUTOR</w:t>
      </w:r>
    </w:p>
    <w:p w14:paraId="731F3D52" w14:textId="0B5BF114" w:rsidR="00721C4C" w:rsidRPr="004454E4" w:rsidRDefault="00721C4C" w:rsidP="00721C4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C6587E3" w14:textId="77777777" w:rsidR="00AE7D63" w:rsidRPr="004454E4" w:rsidRDefault="00AE7D63" w:rsidP="00721C4C">
      <w:pPr>
        <w:pStyle w:val="dias"/>
      </w:pPr>
    </w:p>
    <w:sectPr w:rsidR="00AE7D63" w:rsidRPr="004454E4" w:rsidSect="00347E6D">
      <w:footerReference w:type="default" r:id="rId21"/>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9CFD" w14:textId="77777777" w:rsidR="007F6CE3" w:rsidRDefault="007F6CE3" w:rsidP="00AC7E3C">
      <w:pPr>
        <w:spacing w:after="0" w:line="240" w:lineRule="auto"/>
      </w:pPr>
      <w:r>
        <w:separator/>
      </w:r>
    </w:p>
  </w:endnote>
  <w:endnote w:type="continuationSeparator" w:id="0">
    <w:p w14:paraId="6667DBE1" w14:textId="77777777" w:rsidR="007F6CE3" w:rsidRDefault="007F6CE3"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1EFA" w14:textId="77777777" w:rsidR="007F6CE3" w:rsidRDefault="007F6C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C828" w14:textId="77777777" w:rsidR="007F6CE3" w:rsidRDefault="007F6CE3" w:rsidP="00AC7E3C">
      <w:pPr>
        <w:spacing w:after="0" w:line="240" w:lineRule="auto"/>
      </w:pPr>
      <w:r>
        <w:separator/>
      </w:r>
    </w:p>
  </w:footnote>
  <w:footnote w:type="continuationSeparator" w:id="0">
    <w:p w14:paraId="39D066F2" w14:textId="77777777" w:rsidR="007F6CE3" w:rsidRDefault="007F6CE3"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EE6D92"/>
    <w:multiLevelType w:val="hybridMultilevel"/>
    <w:tmpl w:val="93AE1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7153FCA"/>
    <w:multiLevelType w:val="hybridMultilevel"/>
    <w:tmpl w:val="F66C3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2"/>
  </w:num>
  <w:num w:numId="13">
    <w:abstractNumId w:val="18"/>
  </w:num>
  <w:num w:numId="14">
    <w:abstractNumId w:val="13"/>
  </w:num>
  <w:num w:numId="15">
    <w:abstractNumId w:val="19"/>
  </w:num>
  <w:num w:numId="16">
    <w:abstractNumId w:val="10"/>
  </w:num>
  <w:num w:numId="17">
    <w:abstractNumId w:val="1"/>
  </w:num>
  <w:num w:numId="18">
    <w:abstractNumId w:val="7"/>
  </w:num>
  <w:num w:numId="19">
    <w:abstractNumId w:val="16"/>
  </w:num>
  <w:num w:numId="20">
    <w:abstractNumId w:val="21"/>
  </w:num>
  <w:num w:numId="21">
    <w:abstractNumId w:val="5"/>
  </w:num>
  <w:num w:numId="22">
    <w:abstractNumId w:val="2"/>
  </w:num>
  <w:num w:numId="23">
    <w:abstractNumId w:val="14"/>
  </w:num>
  <w:num w:numId="24">
    <w:abstractNumId w:val="15"/>
  </w:num>
  <w:num w:numId="25">
    <w:abstractNumId w:val="17"/>
  </w:num>
  <w:num w:numId="26">
    <w:abstractNumId w:val="3"/>
  </w:num>
  <w:num w:numId="27">
    <w:abstractNumId w:val="21"/>
  </w:num>
  <w:num w:numId="28">
    <w:abstractNumId w:val="2"/>
  </w:num>
  <w:num w:numId="29">
    <w:abstractNumId w:val="6"/>
  </w:num>
  <w:num w:numId="30">
    <w:abstractNumId w:val="9"/>
  </w:num>
  <w:num w:numId="31">
    <w:abstractNumId w:val="20"/>
  </w:num>
  <w:num w:numId="32">
    <w:abstractNumId w:val="4"/>
  </w:num>
  <w:num w:numId="33">
    <w:abstractNumId w:val="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47B1"/>
    <w:rsid w:val="00021626"/>
    <w:rsid w:val="00032342"/>
    <w:rsid w:val="000359D4"/>
    <w:rsid w:val="0003720D"/>
    <w:rsid w:val="000412D8"/>
    <w:rsid w:val="00041ADA"/>
    <w:rsid w:val="00047CAA"/>
    <w:rsid w:val="0005010B"/>
    <w:rsid w:val="00050337"/>
    <w:rsid w:val="00050548"/>
    <w:rsid w:val="000530A9"/>
    <w:rsid w:val="00053316"/>
    <w:rsid w:val="0005451C"/>
    <w:rsid w:val="00055E4C"/>
    <w:rsid w:val="0007013F"/>
    <w:rsid w:val="000707A0"/>
    <w:rsid w:val="000A54BD"/>
    <w:rsid w:val="000B3E79"/>
    <w:rsid w:val="000B52D4"/>
    <w:rsid w:val="000B6049"/>
    <w:rsid w:val="000C2AA7"/>
    <w:rsid w:val="000C730A"/>
    <w:rsid w:val="000D29C6"/>
    <w:rsid w:val="000E093F"/>
    <w:rsid w:val="000E582F"/>
    <w:rsid w:val="000E6A21"/>
    <w:rsid w:val="000F0F85"/>
    <w:rsid w:val="000F5FD8"/>
    <w:rsid w:val="000F6068"/>
    <w:rsid w:val="000F748C"/>
    <w:rsid w:val="00101B28"/>
    <w:rsid w:val="00102C23"/>
    <w:rsid w:val="00104438"/>
    <w:rsid w:val="0010785C"/>
    <w:rsid w:val="001126CC"/>
    <w:rsid w:val="00125361"/>
    <w:rsid w:val="00126BA2"/>
    <w:rsid w:val="00133FF0"/>
    <w:rsid w:val="00136C85"/>
    <w:rsid w:val="00141ED2"/>
    <w:rsid w:val="00160F92"/>
    <w:rsid w:val="00183179"/>
    <w:rsid w:val="001A3EDB"/>
    <w:rsid w:val="001B08A1"/>
    <w:rsid w:val="001B3726"/>
    <w:rsid w:val="001B720E"/>
    <w:rsid w:val="001C748A"/>
    <w:rsid w:val="001D303F"/>
    <w:rsid w:val="001D7D72"/>
    <w:rsid w:val="001E24A3"/>
    <w:rsid w:val="001E2B89"/>
    <w:rsid w:val="001E6BA4"/>
    <w:rsid w:val="001F3314"/>
    <w:rsid w:val="001F4994"/>
    <w:rsid w:val="002002CA"/>
    <w:rsid w:val="0020425D"/>
    <w:rsid w:val="00210927"/>
    <w:rsid w:val="00212512"/>
    <w:rsid w:val="00213E8A"/>
    <w:rsid w:val="00216C5B"/>
    <w:rsid w:val="002300AE"/>
    <w:rsid w:val="00253688"/>
    <w:rsid w:val="00257E57"/>
    <w:rsid w:val="00260999"/>
    <w:rsid w:val="00270960"/>
    <w:rsid w:val="00271717"/>
    <w:rsid w:val="00276F52"/>
    <w:rsid w:val="0029068A"/>
    <w:rsid w:val="002B3E11"/>
    <w:rsid w:val="002B7563"/>
    <w:rsid w:val="002C5556"/>
    <w:rsid w:val="002D7172"/>
    <w:rsid w:val="002E1B8C"/>
    <w:rsid w:val="002E6649"/>
    <w:rsid w:val="002E72C5"/>
    <w:rsid w:val="002F0F01"/>
    <w:rsid w:val="002F4D1D"/>
    <w:rsid w:val="002F51AB"/>
    <w:rsid w:val="002F6950"/>
    <w:rsid w:val="00303A48"/>
    <w:rsid w:val="00306B90"/>
    <w:rsid w:val="00317602"/>
    <w:rsid w:val="00320487"/>
    <w:rsid w:val="00323E3A"/>
    <w:rsid w:val="003408B3"/>
    <w:rsid w:val="00347E6D"/>
    <w:rsid w:val="0035021B"/>
    <w:rsid w:val="00372444"/>
    <w:rsid w:val="0038536A"/>
    <w:rsid w:val="00396D1B"/>
    <w:rsid w:val="003A14EF"/>
    <w:rsid w:val="003A1E81"/>
    <w:rsid w:val="003A2281"/>
    <w:rsid w:val="003A6BA1"/>
    <w:rsid w:val="003C113F"/>
    <w:rsid w:val="003C3BCC"/>
    <w:rsid w:val="003E2043"/>
    <w:rsid w:val="003E7F94"/>
    <w:rsid w:val="003F0BD2"/>
    <w:rsid w:val="003F362A"/>
    <w:rsid w:val="003F4A62"/>
    <w:rsid w:val="003F6576"/>
    <w:rsid w:val="00413BAE"/>
    <w:rsid w:val="0041736B"/>
    <w:rsid w:val="00440F84"/>
    <w:rsid w:val="004454E4"/>
    <w:rsid w:val="00445B90"/>
    <w:rsid w:val="00447AD3"/>
    <w:rsid w:val="004540A7"/>
    <w:rsid w:val="0045446A"/>
    <w:rsid w:val="00456BE0"/>
    <w:rsid w:val="00457D4D"/>
    <w:rsid w:val="0046254B"/>
    <w:rsid w:val="00463851"/>
    <w:rsid w:val="00465D2E"/>
    <w:rsid w:val="00467059"/>
    <w:rsid w:val="0047391D"/>
    <w:rsid w:val="00476065"/>
    <w:rsid w:val="00487C74"/>
    <w:rsid w:val="00495BB5"/>
    <w:rsid w:val="0049615F"/>
    <w:rsid w:val="004B79EA"/>
    <w:rsid w:val="004B7A6A"/>
    <w:rsid w:val="004C2017"/>
    <w:rsid w:val="004D10D1"/>
    <w:rsid w:val="004D17E9"/>
    <w:rsid w:val="004E25F6"/>
    <w:rsid w:val="004F0A1C"/>
    <w:rsid w:val="004F4925"/>
    <w:rsid w:val="0050046A"/>
    <w:rsid w:val="00505A31"/>
    <w:rsid w:val="005142B4"/>
    <w:rsid w:val="005208C4"/>
    <w:rsid w:val="00521E5A"/>
    <w:rsid w:val="00525363"/>
    <w:rsid w:val="0053128D"/>
    <w:rsid w:val="0053313B"/>
    <w:rsid w:val="00544C98"/>
    <w:rsid w:val="00547097"/>
    <w:rsid w:val="00550E71"/>
    <w:rsid w:val="00550FF3"/>
    <w:rsid w:val="005545D0"/>
    <w:rsid w:val="0055688F"/>
    <w:rsid w:val="00556CB9"/>
    <w:rsid w:val="0055744B"/>
    <w:rsid w:val="005602CE"/>
    <w:rsid w:val="00565268"/>
    <w:rsid w:val="00570C3C"/>
    <w:rsid w:val="0057226C"/>
    <w:rsid w:val="005732D4"/>
    <w:rsid w:val="00574621"/>
    <w:rsid w:val="00575080"/>
    <w:rsid w:val="005764A4"/>
    <w:rsid w:val="005854E4"/>
    <w:rsid w:val="0058765E"/>
    <w:rsid w:val="00592F34"/>
    <w:rsid w:val="005B1369"/>
    <w:rsid w:val="005D03DC"/>
    <w:rsid w:val="005D62FF"/>
    <w:rsid w:val="005D6AE9"/>
    <w:rsid w:val="005E0021"/>
    <w:rsid w:val="005F44CF"/>
    <w:rsid w:val="00603195"/>
    <w:rsid w:val="00607CB6"/>
    <w:rsid w:val="00633FAE"/>
    <w:rsid w:val="00634F91"/>
    <w:rsid w:val="00640143"/>
    <w:rsid w:val="0064350F"/>
    <w:rsid w:val="006543BD"/>
    <w:rsid w:val="00660740"/>
    <w:rsid w:val="00670641"/>
    <w:rsid w:val="00674DB8"/>
    <w:rsid w:val="006775BE"/>
    <w:rsid w:val="00694A6A"/>
    <w:rsid w:val="006B0177"/>
    <w:rsid w:val="006C3FA2"/>
    <w:rsid w:val="006C5C17"/>
    <w:rsid w:val="006D2EF6"/>
    <w:rsid w:val="006D30FA"/>
    <w:rsid w:val="006D5185"/>
    <w:rsid w:val="006E722F"/>
    <w:rsid w:val="00702AAA"/>
    <w:rsid w:val="007075FC"/>
    <w:rsid w:val="00710897"/>
    <w:rsid w:val="00712CCB"/>
    <w:rsid w:val="00721C4C"/>
    <w:rsid w:val="00725F1B"/>
    <w:rsid w:val="007410AD"/>
    <w:rsid w:val="00745160"/>
    <w:rsid w:val="00750504"/>
    <w:rsid w:val="00753085"/>
    <w:rsid w:val="007559BD"/>
    <w:rsid w:val="00763D27"/>
    <w:rsid w:val="00766C2B"/>
    <w:rsid w:val="00776C06"/>
    <w:rsid w:val="00786DAC"/>
    <w:rsid w:val="007B014F"/>
    <w:rsid w:val="007C4FBE"/>
    <w:rsid w:val="007D54D2"/>
    <w:rsid w:val="007D5C71"/>
    <w:rsid w:val="007D618C"/>
    <w:rsid w:val="007D6E46"/>
    <w:rsid w:val="007D7B3D"/>
    <w:rsid w:val="007E1CC1"/>
    <w:rsid w:val="007E203B"/>
    <w:rsid w:val="007E485C"/>
    <w:rsid w:val="007F1199"/>
    <w:rsid w:val="007F4F88"/>
    <w:rsid w:val="007F686D"/>
    <w:rsid w:val="007F6CE3"/>
    <w:rsid w:val="007F7E60"/>
    <w:rsid w:val="00800283"/>
    <w:rsid w:val="00806210"/>
    <w:rsid w:val="00813095"/>
    <w:rsid w:val="0082434F"/>
    <w:rsid w:val="00830C6F"/>
    <w:rsid w:val="008417A6"/>
    <w:rsid w:val="0084667E"/>
    <w:rsid w:val="00856815"/>
    <w:rsid w:val="00860389"/>
    <w:rsid w:val="0086684D"/>
    <w:rsid w:val="00885A27"/>
    <w:rsid w:val="00893FD9"/>
    <w:rsid w:val="008B18B4"/>
    <w:rsid w:val="008B4273"/>
    <w:rsid w:val="008C0171"/>
    <w:rsid w:val="008C251A"/>
    <w:rsid w:val="008C2CDB"/>
    <w:rsid w:val="008C6D28"/>
    <w:rsid w:val="008D0F0F"/>
    <w:rsid w:val="008E2510"/>
    <w:rsid w:val="008E3454"/>
    <w:rsid w:val="008E36C8"/>
    <w:rsid w:val="008E4AC6"/>
    <w:rsid w:val="008E7A8F"/>
    <w:rsid w:val="008E7CA9"/>
    <w:rsid w:val="008F1D53"/>
    <w:rsid w:val="008F1E18"/>
    <w:rsid w:val="008F6DB1"/>
    <w:rsid w:val="00904397"/>
    <w:rsid w:val="00905E7A"/>
    <w:rsid w:val="00914B0D"/>
    <w:rsid w:val="00920BFF"/>
    <w:rsid w:val="00921CE0"/>
    <w:rsid w:val="00924410"/>
    <w:rsid w:val="0092472A"/>
    <w:rsid w:val="00926FB3"/>
    <w:rsid w:val="00930072"/>
    <w:rsid w:val="009301EC"/>
    <w:rsid w:val="00935D8F"/>
    <w:rsid w:val="00941692"/>
    <w:rsid w:val="009469AF"/>
    <w:rsid w:val="00964561"/>
    <w:rsid w:val="009657E7"/>
    <w:rsid w:val="0097573B"/>
    <w:rsid w:val="009831EC"/>
    <w:rsid w:val="00991302"/>
    <w:rsid w:val="0099596B"/>
    <w:rsid w:val="009A148C"/>
    <w:rsid w:val="009A40AD"/>
    <w:rsid w:val="009B005C"/>
    <w:rsid w:val="009B5309"/>
    <w:rsid w:val="009B644E"/>
    <w:rsid w:val="009D409F"/>
    <w:rsid w:val="009D7374"/>
    <w:rsid w:val="009E04E3"/>
    <w:rsid w:val="009E0585"/>
    <w:rsid w:val="009F0077"/>
    <w:rsid w:val="009F0F0D"/>
    <w:rsid w:val="00A02937"/>
    <w:rsid w:val="00A02AA1"/>
    <w:rsid w:val="00A0633C"/>
    <w:rsid w:val="00A3479E"/>
    <w:rsid w:val="00A34AD4"/>
    <w:rsid w:val="00A43F05"/>
    <w:rsid w:val="00A44F61"/>
    <w:rsid w:val="00A52DA1"/>
    <w:rsid w:val="00A55E98"/>
    <w:rsid w:val="00A62E17"/>
    <w:rsid w:val="00A76B36"/>
    <w:rsid w:val="00A8230E"/>
    <w:rsid w:val="00A9315E"/>
    <w:rsid w:val="00AA271D"/>
    <w:rsid w:val="00AA366E"/>
    <w:rsid w:val="00AA3E4F"/>
    <w:rsid w:val="00AA47F8"/>
    <w:rsid w:val="00AB1EC3"/>
    <w:rsid w:val="00AB5AEE"/>
    <w:rsid w:val="00AC2D53"/>
    <w:rsid w:val="00AC54CB"/>
    <w:rsid w:val="00AC7E3C"/>
    <w:rsid w:val="00AD6A0F"/>
    <w:rsid w:val="00AE0C81"/>
    <w:rsid w:val="00AE562A"/>
    <w:rsid w:val="00AE7AB8"/>
    <w:rsid w:val="00AE7D63"/>
    <w:rsid w:val="00AF4487"/>
    <w:rsid w:val="00AF679C"/>
    <w:rsid w:val="00B02222"/>
    <w:rsid w:val="00B03F4D"/>
    <w:rsid w:val="00B11641"/>
    <w:rsid w:val="00B11C01"/>
    <w:rsid w:val="00B17028"/>
    <w:rsid w:val="00B22146"/>
    <w:rsid w:val="00B257B5"/>
    <w:rsid w:val="00B378C1"/>
    <w:rsid w:val="00B402D9"/>
    <w:rsid w:val="00B50134"/>
    <w:rsid w:val="00B54BDB"/>
    <w:rsid w:val="00B61005"/>
    <w:rsid w:val="00B70CE8"/>
    <w:rsid w:val="00B761C3"/>
    <w:rsid w:val="00B830EA"/>
    <w:rsid w:val="00B8722B"/>
    <w:rsid w:val="00B873E8"/>
    <w:rsid w:val="00B90498"/>
    <w:rsid w:val="00B906A8"/>
    <w:rsid w:val="00B94A37"/>
    <w:rsid w:val="00B95058"/>
    <w:rsid w:val="00B95D1C"/>
    <w:rsid w:val="00BB05A6"/>
    <w:rsid w:val="00BB14C1"/>
    <w:rsid w:val="00BB2F70"/>
    <w:rsid w:val="00BB6684"/>
    <w:rsid w:val="00BC41DF"/>
    <w:rsid w:val="00BC5CBE"/>
    <w:rsid w:val="00BE2A33"/>
    <w:rsid w:val="00BF0038"/>
    <w:rsid w:val="00BF5E0C"/>
    <w:rsid w:val="00BF6359"/>
    <w:rsid w:val="00C11A8A"/>
    <w:rsid w:val="00C1591F"/>
    <w:rsid w:val="00C2195F"/>
    <w:rsid w:val="00C21C39"/>
    <w:rsid w:val="00C24200"/>
    <w:rsid w:val="00C24A23"/>
    <w:rsid w:val="00C26785"/>
    <w:rsid w:val="00C30346"/>
    <w:rsid w:val="00C30571"/>
    <w:rsid w:val="00C3506F"/>
    <w:rsid w:val="00C54191"/>
    <w:rsid w:val="00C65524"/>
    <w:rsid w:val="00C66226"/>
    <w:rsid w:val="00C6779F"/>
    <w:rsid w:val="00C67E9C"/>
    <w:rsid w:val="00C75977"/>
    <w:rsid w:val="00C76A20"/>
    <w:rsid w:val="00C83982"/>
    <w:rsid w:val="00C94BED"/>
    <w:rsid w:val="00CA136B"/>
    <w:rsid w:val="00CA46CD"/>
    <w:rsid w:val="00CA4BD7"/>
    <w:rsid w:val="00CA7AEC"/>
    <w:rsid w:val="00CB760B"/>
    <w:rsid w:val="00CD07A2"/>
    <w:rsid w:val="00CD092D"/>
    <w:rsid w:val="00CF3C2B"/>
    <w:rsid w:val="00CF4B63"/>
    <w:rsid w:val="00CF67DD"/>
    <w:rsid w:val="00D01DB7"/>
    <w:rsid w:val="00D02D1E"/>
    <w:rsid w:val="00D133F0"/>
    <w:rsid w:val="00D26FB5"/>
    <w:rsid w:val="00D43E27"/>
    <w:rsid w:val="00D46088"/>
    <w:rsid w:val="00D46C9A"/>
    <w:rsid w:val="00D4727D"/>
    <w:rsid w:val="00D50A4B"/>
    <w:rsid w:val="00D551F1"/>
    <w:rsid w:val="00D60833"/>
    <w:rsid w:val="00D61EDE"/>
    <w:rsid w:val="00D624DA"/>
    <w:rsid w:val="00D70492"/>
    <w:rsid w:val="00D70DE3"/>
    <w:rsid w:val="00D82869"/>
    <w:rsid w:val="00D87E52"/>
    <w:rsid w:val="00D87F71"/>
    <w:rsid w:val="00D9531E"/>
    <w:rsid w:val="00DD1673"/>
    <w:rsid w:val="00DD2FF0"/>
    <w:rsid w:val="00DE5792"/>
    <w:rsid w:val="00DF6FF1"/>
    <w:rsid w:val="00E03562"/>
    <w:rsid w:val="00E06903"/>
    <w:rsid w:val="00E10174"/>
    <w:rsid w:val="00E13490"/>
    <w:rsid w:val="00E3496B"/>
    <w:rsid w:val="00E35053"/>
    <w:rsid w:val="00E42139"/>
    <w:rsid w:val="00E668EA"/>
    <w:rsid w:val="00E715AA"/>
    <w:rsid w:val="00E85F23"/>
    <w:rsid w:val="00E91951"/>
    <w:rsid w:val="00E91F5C"/>
    <w:rsid w:val="00EA18BB"/>
    <w:rsid w:val="00EA3200"/>
    <w:rsid w:val="00EB2413"/>
    <w:rsid w:val="00EB3482"/>
    <w:rsid w:val="00EB64CE"/>
    <w:rsid w:val="00EC58C1"/>
    <w:rsid w:val="00EC765F"/>
    <w:rsid w:val="00ED1EED"/>
    <w:rsid w:val="00ED4988"/>
    <w:rsid w:val="00ED7F14"/>
    <w:rsid w:val="00EE4209"/>
    <w:rsid w:val="00EF0830"/>
    <w:rsid w:val="00EF0D4A"/>
    <w:rsid w:val="00F0432F"/>
    <w:rsid w:val="00F071B8"/>
    <w:rsid w:val="00F17781"/>
    <w:rsid w:val="00F21270"/>
    <w:rsid w:val="00F22E9B"/>
    <w:rsid w:val="00F23196"/>
    <w:rsid w:val="00F23ABD"/>
    <w:rsid w:val="00F24EC4"/>
    <w:rsid w:val="00F34239"/>
    <w:rsid w:val="00F35860"/>
    <w:rsid w:val="00F37A68"/>
    <w:rsid w:val="00F5098D"/>
    <w:rsid w:val="00F55A05"/>
    <w:rsid w:val="00F70BCF"/>
    <w:rsid w:val="00F76F15"/>
    <w:rsid w:val="00F80A62"/>
    <w:rsid w:val="00F829B0"/>
    <w:rsid w:val="00F85B79"/>
    <w:rsid w:val="00F87699"/>
    <w:rsid w:val="00FA09C6"/>
    <w:rsid w:val="00FB02EA"/>
    <w:rsid w:val="00FB1165"/>
    <w:rsid w:val="00FB16E7"/>
    <w:rsid w:val="00FB45F2"/>
    <w:rsid w:val="00FC2E22"/>
    <w:rsid w:val="00FD0542"/>
    <w:rsid w:val="00FE08A1"/>
    <w:rsid w:val="00FE5A33"/>
    <w:rsid w:val="00FE70E5"/>
    <w:rsid w:val="00FF0191"/>
    <w:rsid w:val="00FF2C11"/>
    <w:rsid w:val="00FF689F"/>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6516789"/>
  <w15:docId w15:val="{A8F9D358-D540-4F6A-B6DB-79C8AD4F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contenido">
    <w:name w:val="contenido"/>
    <w:link w:val="contenidoCar"/>
    <w:qFormat/>
    <w:rsid w:val="002F6950"/>
    <w:pPr>
      <w:spacing w:line="240" w:lineRule="auto"/>
      <w:jc w:val="both"/>
    </w:pPr>
    <w:rPr>
      <w:rFonts w:ascii="Calibri" w:hAnsi="Calibri" w:cs="Calibri"/>
      <w:color w:val="595959" w:themeColor="text1" w:themeTint="A6"/>
      <w:szCs w:val="22"/>
    </w:rPr>
  </w:style>
  <w:style w:type="character" w:customStyle="1" w:styleId="contenidoCar">
    <w:name w:val="contenido Car"/>
    <w:basedOn w:val="Fuentedeprrafopredeter"/>
    <w:link w:val="contenido"/>
    <w:rsid w:val="002F6950"/>
    <w:rPr>
      <w:rFonts w:ascii="Calibri" w:hAnsi="Calibri" w:cs="Calibri"/>
      <w:color w:val="595959" w:themeColor="text1" w:themeTint="A6"/>
      <w:szCs w:val="22"/>
    </w:rPr>
  </w:style>
  <w:style w:type="paragraph" w:customStyle="1" w:styleId="Default">
    <w:name w:val="Default"/>
    <w:rsid w:val="004B7A6A"/>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58480622">
      <w:bodyDiv w:val="1"/>
      <w:marLeft w:val="0"/>
      <w:marRight w:val="0"/>
      <w:marTop w:val="0"/>
      <w:marBottom w:val="0"/>
      <w:divBdr>
        <w:top w:val="none" w:sz="0" w:space="0" w:color="auto"/>
        <w:left w:val="none" w:sz="0" w:space="0" w:color="auto"/>
        <w:bottom w:val="none" w:sz="0" w:space="0" w:color="auto"/>
        <w:right w:val="none" w:sz="0" w:space="0" w:color="auto"/>
      </w:divBdr>
    </w:div>
    <w:div w:id="830414736">
      <w:bodyDiv w:val="1"/>
      <w:marLeft w:val="0"/>
      <w:marRight w:val="0"/>
      <w:marTop w:val="0"/>
      <w:marBottom w:val="0"/>
      <w:divBdr>
        <w:top w:val="none" w:sz="0" w:space="0" w:color="auto"/>
        <w:left w:val="none" w:sz="0" w:space="0" w:color="auto"/>
        <w:bottom w:val="none" w:sz="0" w:space="0" w:color="auto"/>
        <w:right w:val="none" w:sz="0" w:space="0" w:color="auto"/>
      </w:divBdr>
    </w:div>
    <w:div w:id="92199067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36823681">
      <w:bodyDiv w:val="1"/>
      <w:marLeft w:val="0"/>
      <w:marRight w:val="0"/>
      <w:marTop w:val="0"/>
      <w:marBottom w:val="0"/>
      <w:divBdr>
        <w:top w:val="none" w:sz="0" w:space="0" w:color="auto"/>
        <w:left w:val="none" w:sz="0" w:space="0" w:color="auto"/>
        <w:bottom w:val="none" w:sz="0" w:space="0" w:color="auto"/>
        <w:right w:val="none" w:sz="0" w:space="0" w:color="auto"/>
      </w:divBdr>
    </w:div>
    <w:div w:id="1543666183">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CC6D-0FB9-405A-A7C0-9BEAF816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8529</Words>
  <Characters>46911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cp:lastPrinted>2021-10-19T18:59:00Z</cp:lastPrinted>
  <dcterms:created xsi:type="dcterms:W3CDTF">2023-10-14T15:18:00Z</dcterms:created>
  <dcterms:modified xsi:type="dcterms:W3CDTF">2023-10-14T15:19:00Z</dcterms:modified>
</cp:coreProperties>
</file>