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53914E65" w14:textId="77777777" w:rsidTr="00C570D6">
        <w:tc>
          <w:tcPr>
            <w:tcW w:w="10060" w:type="dxa"/>
            <w:shd w:val="clear" w:color="auto" w:fill="1F3864"/>
          </w:tcPr>
          <w:p w14:paraId="62DD018C" w14:textId="77777777" w:rsidR="00F347D0" w:rsidRPr="00D6643C" w:rsidRDefault="00B430E8" w:rsidP="00654D14">
            <w:pPr>
              <w:jc w:val="center"/>
              <w:rPr>
                <w:b/>
                <w:color w:val="FFFFFF" w:themeColor="background1"/>
                <w:sz w:val="64"/>
                <w:szCs w:val="64"/>
              </w:rPr>
            </w:pPr>
            <w:r>
              <w:rPr>
                <w:b/>
                <w:color w:val="FFFFFF" w:themeColor="background1"/>
                <w:sz w:val="64"/>
                <w:szCs w:val="64"/>
              </w:rPr>
              <w:t>FLORIDA TRADICIONAL</w:t>
            </w:r>
          </w:p>
        </w:tc>
      </w:tr>
    </w:tbl>
    <w:p w14:paraId="0879602C" w14:textId="77777777" w:rsidR="001E2B89" w:rsidRDefault="00654D14" w:rsidP="00A14C67">
      <w:pPr>
        <w:pStyle w:val="subtituloprograma"/>
        <w:rPr>
          <w:color w:val="1F3864"/>
        </w:rPr>
      </w:pPr>
      <w:r>
        <w:rPr>
          <w:color w:val="1F3864"/>
        </w:rPr>
        <w:t>13</w:t>
      </w:r>
      <w:r w:rsidR="003C6B78">
        <w:rPr>
          <w:color w:val="1F3864"/>
        </w:rPr>
        <w:t xml:space="preserve"> </w:t>
      </w:r>
      <w:r w:rsidR="008209BA" w:rsidRPr="00777AE0">
        <w:rPr>
          <w:color w:val="1F3864"/>
        </w:rPr>
        <w:t xml:space="preserve">días </w:t>
      </w:r>
      <w:r>
        <w:rPr>
          <w:color w:val="1F3864"/>
        </w:rPr>
        <w:t xml:space="preserve">12 </w:t>
      </w:r>
      <w:r w:rsidR="00F21270" w:rsidRPr="00777AE0">
        <w:rPr>
          <w:color w:val="1F3864"/>
        </w:rPr>
        <w:t>noche</w:t>
      </w:r>
      <w:r w:rsidR="004543FC">
        <w:rPr>
          <w:color w:val="1F3864"/>
        </w:rPr>
        <w:t>s</w:t>
      </w:r>
    </w:p>
    <w:p w14:paraId="336B258B" w14:textId="77777777" w:rsidR="0043458F" w:rsidRDefault="0043458F" w:rsidP="00A14C67">
      <w:pPr>
        <w:pStyle w:val="itinerario"/>
      </w:pPr>
    </w:p>
    <w:p w14:paraId="308C09C2" w14:textId="77777777" w:rsidR="0043458F" w:rsidRDefault="0043458F" w:rsidP="00A14C67">
      <w:pPr>
        <w:pStyle w:val="itinerario"/>
      </w:pPr>
      <w:r>
        <w:rPr>
          <w:noProof/>
          <w:lang w:eastAsia="es-CO" w:bidi="ar-SA"/>
        </w:rPr>
        <w:drawing>
          <wp:inline distT="0" distB="0" distL="0" distR="0" wp14:anchorId="0057EF24" wp14:editId="487DE5B6">
            <wp:extent cx="6381750" cy="22021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2928" cy="2202586"/>
                    </a:xfrm>
                    <a:prstGeom prst="rect">
                      <a:avLst/>
                    </a:prstGeom>
                    <a:noFill/>
                    <a:ln>
                      <a:noFill/>
                    </a:ln>
                  </pic:spPr>
                </pic:pic>
              </a:graphicData>
            </a:graphic>
          </wp:inline>
        </w:drawing>
      </w:r>
    </w:p>
    <w:p w14:paraId="075F1D2A" w14:textId="77777777" w:rsidR="0043458F" w:rsidRPr="0043458F" w:rsidRDefault="0043458F" w:rsidP="0043458F">
      <w:pPr>
        <w:pStyle w:val="itinerario"/>
      </w:pPr>
    </w:p>
    <w:p w14:paraId="66EE84E2" w14:textId="77777777" w:rsidR="003C6B78" w:rsidRDefault="003C6B78" w:rsidP="003C6B78">
      <w:pPr>
        <w:pStyle w:val="itinerario"/>
      </w:pPr>
      <w:r>
        <w:t>Miami, una ciudad vibrante ubicada sobre la costa Atlántica, su clima es cálido todo el año. Visite los lugares turísticos, dese un paseo realizando una visita por la Ciudad de Miami, conozca la isla de los famosos, a través de un recorrido en Barco. Visite el parque Nacional de Everglades, parque subtropical en estado salvaje que tiene más de medio millón de hectáreas de hábitat natural con más de la mitad bajo el agua y el parque natural Biscayne.</w:t>
      </w:r>
    </w:p>
    <w:p w14:paraId="676CCDE2" w14:textId="77777777" w:rsidR="003C6B78" w:rsidRDefault="003C6B78" w:rsidP="003C6B78">
      <w:pPr>
        <w:pStyle w:val="itinerario"/>
      </w:pPr>
    </w:p>
    <w:p w14:paraId="542333A3" w14:textId="77777777" w:rsidR="00A14C67" w:rsidRPr="00A14C67" w:rsidRDefault="003C6B78" w:rsidP="003C6B78">
      <w:pPr>
        <w:pStyle w:val="itinerario"/>
      </w:pPr>
      <w:r>
        <w:t>Orlando ofrece una experiencia única para cada visitante y asegura unas vacaciones inolvidables. La mayor parte de las atracciones turísticas de Orlando giran alrededor de los parques temáticos. El complejo de Walt Disney World Resort es su principal atractivo, compuesto por Magic Kingdom, Disney’s Hollywood Studios, Epcot, Disney’s Animal Kingdom y los parques acuáticos Disney’s Blizzard Beach y Disney’s Typhoon Lagoon. También se pueden encontrar los parques de Universal Orlando y SeaWorld Parks, una compañía enfocada en el mundo de los animales.</w:t>
      </w:r>
    </w:p>
    <w:p w14:paraId="6580DA91" w14:textId="58A01A5F" w:rsidR="009573D8" w:rsidRDefault="00E66471" w:rsidP="00B93266">
      <w:pPr>
        <w:pStyle w:val="dias"/>
        <w:rPr>
          <w:rStyle w:val="diasCar"/>
          <w:b/>
          <w:bCs/>
          <w:caps/>
          <w:color w:val="1F3864"/>
          <w:sz w:val="28"/>
          <w:szCs w:val="28"/>
        </w:rPr>
      </w:pPr>
      <w:r w:rsidRPr="00B93266">
        <w:rPr>
          <w:rStyle w:val="diasCar"/>
          <w:b/>
          <w:bCs/>
          <w:color w:val="1F3864"/>
          <w:sz w:val="28"/>
          <w:szCs w:val="28"/>
        </w:rPr>
        <w:t>SALIDA</w:t>
      </w:r>
      <w:r w:rsidR="009573D8">
        <w:rPr>
          <w:rStyle w:val="diasCar"/>
          <w:b/>
          <w:bCs/>
          <w:caps/>
          <w:color w:val="1F3864"/>
          <w:sz w:val="28"/>
          <w:szCs w:val="28"/>
        </w:rPr>
        <w:tab/>
      </w:r>
      <w:r w:rsidR="009573D8" w:rsidRPr="009573D8">
        <w:rPr>
          <w:rStyle w:val="diasCar"/>
          <w:bCs/>
          <w:sz w:val="22"/>
          <w:szCs w:val="22"/>
        </w:rPr>
        <w:t>diari</w:t>
      </w:r>
      <w:r w:rsidR="00F275F2">
        <w:rPr>
          <w:rStyle w:val="diasCar"/>
          <w:bCs/>
          <w:sz w:val="22"/>
          <w:szCs w:val="22"/>
        </w:rPr>
        <w:t>a</w:t>
      </w:r>
    </w:p>
    <w:p w14:paraId="1B4DCB2A" w14:textId="77777777" w:rsidR="00F21270" w:rsidRPr="00777AE0" w:rsidRDefault="00B430E8" w:rsidP="00F00A6D">
      <w:pPr>
        <w:pStyle w:val="dias"/>
        <w:rPr>
          <w:color w:val="1F3864"/>
          <w:sz w:val="28"/>
          <w:szCs w:val="28"/>
        </w:rPr>
      </w:pPr>
      <w:r w:rsidRPr="00777AE0">
        <w:rPr>
          <w:caps w:val="0"/>
          <w:color w:val="1F3864"/>
          <w:sz w:val="28"/>
          <w:szCs w:val="28"/>
        </w:rPr>
        <w:t>INCLUYE</w:t>
      </w:r>
    </w:p>
    <w:p w14:paraId="1277BF9C" w14:textId="77777777" w:rsidR="00F275F2" w:rsidRPr="00F275F2" w:rsidRDefault="00F275F2" w:rsidP="00F275F2">
      <w:pPr>
        <w:pStyle w:val="vinetas"/>
      </w:pPr>
      <w:bookmarkStart w:id="0" w:name="_Hlk152171249"/>
      <w:r w:rsidRPr="00F275F2">
        <w:t>Traslados aeropuerto Miami – hotel – aeropuerto Miami, en servicio compartido.</w:t>
      </w:r>
    </w:p>
    <w:p w14:paraId="16FE83BD" w14:textId="13C4A2BA" w:rsidR="00F275F2" w:rsidRPr="00F275F2" w:rsidRDefault="00F275F2" w:rsidP="00F275F2">
      <w:pPr>
        <w:pStyle w:val="vinetas"/>
      </w:pPr>
      <w:bookmarkStart w:id="1" w:name="_Hlk152169631"/>
      <w:r w:rsidRPr="00F275F2">
        <w:t>3 noches de alojamiento en Miami, una al inicio y 2 al regreso de Orlando.</w:t>
      </w:r>
    </w:p>
    <w:p w14:paraId="3D10A8C0" w14:textId="77777777" w:rsidR="00F275F2" w:rsidRPr="00F275F2" w:rsidRDefault="00F275F2" w:rsidP="00F275F2">
      <w:pPr>
        <w:pStyle w:val="vinetas"/>
      </w:pPr>
      <w:r w:rsidRPr="00F275F2">
        <w:t xml:space="preserve">Traslado en autobús, en servicio compartido, Miami – Orlando – Miami.  </w:t>
      </w:r>
      <w:bookmarkEnd w:id="1"/>
    </w:p>
    <w:bookmarkEnd w:id="0"/>
    <w:p w14:paraId="4326A557" w14:textId="79A37D14" w:rsidR="00654D14" w:rsidRPr="00B430E8" w:rsidRDefault="00654D14" w:rsidP="00B430E8">
      <w:pPr>
        <w:pStyle w:val="vinetas"/>
        <w:jc w:val="both"/>
      </w:pPr>
      <w:r w:rsidRPr="00B430E8">
        <w:t>9 noches de alojamiento en Orlando.</w:t>
      </w:r>
    </w:p>
    <w:p w14:paraId="3CA1E168" w14:textId="77777777" w:rsidR="00654D14" w:rsidRPr="00B430E8" w:rsidRDefault="00654D14" w:rsidP="00B430E8">
      <w:pPr>
        <w:pStyle w:val="vinetas"/>
        <w:jc w:val="both"/>
      </w:pPr>
      <w:r w:rsidRPr="00B430E8">
        <w:t xml:space="preserve">Traslado ida y vuelta a dos (2) parques temáticos de Disney (Magic Kingdom “o” Disney’s Hollywood Studios “o” Epcot “o” Disney’s Animal Kingdom) en servicio compartido. </w:t>
      </w:r>
      <w:r w:rsidR="00472799" w:rsidRPr="00F275F2">
        <w:rPr>
          <w:b/>
          <w:bCs/>
          <w:color w:val="1F3864"/>
        </w:rPr>
        <w:t>La admisión a los parques no está incluida.</w:t>
      </w:r>
    </w:p>
    <w:p w14:paraId="295134B7" w14:textId="77777777" w:rsidR="00654D14" w:rsidRPr="00B430E8" w:rsidRDefault="00654D14" w:rsidP="00B430E8">
      <w:pPr>
        <w:pStyle w:val="vinetas"/>
        <w:jc w:val="both"/>
      </w:pPr>
      <w:r w:rsidRPr="00B430E8">
        <w:t>Traslado ida y vuelta + Admisión a Universal Studios en servicio compartido.</w:t>
      </w:r>
    </w:p>
    <w:p w14:paraId="2B601378" w14:textId="77777777" w:rsidR="00654D14" w:rsidRPr="00B430E8" w:rsidRDefault="00654D14" w:rsidP="00B430E8">
      <w:pPr>
        <w:pStyle w:val="vinetas"/>
        <w:jc w:val="both"/>
      </w:pPr>
      <w:r w:rsidRPr="00B430E8">
        <w:t>Traslado ida y vuelta + Admisión a Islands of Adventure en servicio compartido.</w:t>
      </w:r>
    </w:p>
    <w:p w14:paraId="1FD7A4E8" w14:textId="77777777" w:rsidR="00654D14" w:rsidRPr="00B430E8" w:rsidRDefault="00654D14" w:rsidP="00B430E8">
      <w:pPr>
        <w:pStyle w:val="vinetas"/>
        <w:jc w:val="both"/>
      </w:pPr>
      <w:r w:rsidRPr="00B430E8">
        <w:t>Traslado ida y vuelta + Admisión a Volcano Bay en servicio compartido.</w:t>
      </w:r>
    </w:p>
    <w:p w14:paraId="2EDE289B" w14:textId="77777777" w:rsidR="00654D14" w:rsidRPr="00B430E8" w:rsidRDefault="00654D14" w:rsidP="00B430E8">
      <w:pPr>
        <w:pStyle w:val="vinetas"/>
        <w:jc w:val="both"/>
      </w:pPr>
      <w:r w:rsidRPr="00B430E8">
        <w:t>Traslado ida y vuelta + Admisión a SeaWorld® Orlando en servicio compartido.</w:t>
      </w:r>
    </w:p>
    <w:p w14:paraId="1BC8915C" w14:textId="77777777" w:rsidR="00654D14" w:rsidRPr="00B430E8" w:rsidRDefault="00654D14" w:rsidP="00B430E8">
      <w:pPr>
        <w:pStyle w:val="vinetas"/>
        <w:jc w:val="both"/>
      </w:pPr>
      <w:r w:rsidRPr="00B430E8">
        <w:lastRenderedPageBreak/>
        <w:t>Traslado ida y vuelta + Admisión a Aquatica en servicio compartido.</w:t>
      </w:r>
    </w:p>
    <w:p w14:paraId="787D4219" w14:textId="77777777" w:rsidR="00654D14" w:rsidRPr="00B430E8" w:rsidRDefault="00654D14" w:rsidP="00B430E8">
      <w:pPr>
        <w:pStyle w:val="vinetas"/>
        <w:jc w:val="both"/>
      </w:pPr>
      <w:r w:rsidRPr="00B430E8">
        <w:t>Traslado ida y vuelta + Admisión a Busch Gardens® Tampa en servicio compartido.</w:t>
      </w:r>
    </w:p>
    <w:p w14:paraId="785DA473" w14:textId="65D12C2F" w:rsidR="00654D14" w:rsidRPr="00B430E8" w:rsidRDefault="00654D14" w:rsidP="00B430E8">
      <w:pPr>
        <w:pStyle w:val="vinetas"/>
        <w:jc w:val="both"/>
      </w:pPr>
      <w:r w:rsidRPr="00B430E8">
        <w:t>Traslado ida y vuelta + Admisión a</w:t>
      </w:r>
      <w:r w:rsidR="009A4042" w:rsidRPr="00B430E8">
        <w:t xml:space="preserve"> The</w:t>
      </w:r>
      <w:r w:rsidRPr="00B430E8">
        <w:t xml:space="preserve"> I</w:t>
      </w:r>
      <w:r w:rsidR="00F275F2" w:rsidRPr="00B430E8">
        <w:t xml:space="preserve">con </w:t>
      </w:r>
      <w:r w:rsidR="009A4042" w:rsidRPr="00B430E8">
        <w:t>Park</w:t>
      </w:r>
      <w:r w:rsidRPr="00B430E8">
        <w:t xml:space="preserve"> + Madame Tussauds + Sealife Aquarium en servicio compartido.</w:t>
      </w:r>
    </w:p>
    <w:p w14:paraId="1B773A76" w14:textId="77777777" w:rsidR="00F275F2" w:rsidRPr="00F275F2" w:rsidRDefault="00F275F2" w:rsidP="00F275F2">
      <w:pPr>
        <w:pStyle w:val="vinetas"/>
        <w:jc w:val="both"/>
      </w:pPr>
      <w:bookmarkStart w:id="2" w:name="_Hlk152171292"/>
      <w:r w:rsidRPr="00F275F2">
        <w:t>Traslado ida y vuelta a un Outlet para compras (todo el día), en servicio compartido, en los horarios establecidos.</w:t>
      </w:r>
    </w:p>
    <w:bookmarkEnd w:id="2"/>
    <w:p w14:paraId="7338CE87" w14:textId="77777777" w:rsidR="00654D14" w:rsidRPr="00F275F2" w:rsidRDefault="00654D14" w:rsidP="00B430E8">
      <w:pPr>
        <w:pStyle w:val="vinetas"/>
        <w:jc w:val="both"/>
      </w:pPr>
      <w:r w:rsidRPr="00F275F2">
        <w:t>Visita de la ciudad de Miami + Paseo en Barco por la Bahía, en servicio compartido.</w:t>
      </w:r>
    </w:p>
    <w:p w14:paraId="6558136B" w14:textId="77777777" w:rsidR="001A04E8" w:rsidRDefault="001A04E8" w:rsidP="00454F2F">
      <w:pPr>
        <w:pStyle w:val="itinerario"/>
      </w:pPr>
    </w:p>
    <w:p w14:paraId="7EEDCBCE" w14:textId="77777777" w:rsidR="00E66471" w:rsidRDefault="00E66471" w:rsidP="00E66471">
      <w:pPr>
        <w:pStyle w:val="dias"/>
        <w:rPr>
          <w:color w:val="1F3864"/>
          <w:sz w:val="28"/>
          <w:szCs w:val="28"/>
        </w:rPr>
      </w:pPr>
      <w:r>
        <w:rPr>
          <w:caps w:val="0"/>
          <w:color w:val="1F3864"/>
          <w:sz w:val="28"/>
          <w:szCs w:val="28"/>
        </w:rPr>
        <w:t>NO INCLUYE</w:t>
      </w:r>
    </w:p>
    <w:p w14:paraId="03B0992C" w14:textId="77777777" w:rsidR="00E66471" w:rsidRDefault="00E66471" w:rsidP="00472799">
      <w:pPr>
        <w:pStyle w:val="vinetas"/>
        <w:jc w:val="both"/>
        <w:rPr>
          <w:lang w:val="es-CO"/>
        </w:rPr>
      </w:pPr>
      <w:r>
        <w:t>2% sobre el valor del paquete turístico por el manejo de divisas, valor cobrado por pago en efectivo en moneda extranjera no reembolsable.</w:t>
      </w:r>
    </w:p>
    <w:p w14:paraId="28F0DFDD" w14:textId="77777777" w:rsidR="00E66471" w:rsidRDefault="00E66471" w:rsidP="00472799">
      <w:pPr>
        <w:pStyle w:val="vinetas"/>
        <w:jc w:val="both"/>
      </w:pPr>
      <w:r>
        <w:t>Tiquetes Aéreos. (Q de combustible, Impuestos de tiquete, Tasa Administrativa).</w:t>
      </w:r>
    </w:p>
    <w:p w14:paraId="3BC8E193" w14:textId="77777777" w:rsidR="00E66471" w:rsidRDefault="00E66471" w:rsidP="00472799">
      <w:pPr>
        <w:pStyle w:val="vinetas"/>
        <w:jc w:val="both"/>
      </w:pPr>
      <w:r>
        <w:t>Tasas de aeropuerto.</w:t>
      </w:r>
    </w:p>
    <w:p w14:paraId="24829866" w14:textId="77777777" w:rsidR="00E66471" w:rsidRDefault="00E66471" w:rsidP="00472799">
      <w:pPr>
        <w:pStyle w:val="vinetas"/>
        <w:jc w:val="both"/>
      </w:pPr>
      <w:r>
        <w:t>Alimentación no estipulada en los itinerarios.</w:t>
      </w:r>
    </w:p>
    <w:p w14:paraId="411D4C48" w14:textId="77777777" w:rsidR="00E66471" w:rsidRDefault="00E66471" w:rsidP="00472799">
      <w:pPr>
        <w:pStyle w:val="vinetas"/>
        <w:jc w:val="both"/>
      </w:pPr>
      <w:r>
        <w:t>Bebidas con las comidas.</w:t>
      </w:r>
    </w:p>
    <w:p w14:paraId="1C044E16" w14:textId="77777777" w:rsidR="00472799" w:rsidRDefault="00472799" w:rsidP="00472799">
      <w:pPr>
        <w:pStyle w:val="vinetas"/>
        <w:jc w:val="both"/>
      </w:pPr>
      <w:r>
        <w:t>Las tarifas de ingresos a los parques de Disney no están incluidas. Por la dinámica que manejan los parques, estas tarifas se deben solicitar por separado. El valor varía dependiendo la fecha del primer día de uso.</w:t>
      </w:r>
    </w:p>
    <w:p w14:paraId="6C3452FE" w14:textId="77777777" w:rsidR="00E66471" w:rsidRDefault="00E66471" w:rsidP="00472799">
      <w:pPr>
        <w:pStyle w:val="vinetas"/>
        <w:jc w:val="both"/>
      </w:pPr>
      <w:r>
        <w:t>Guías dentro de los parques o de los Outlets.</w:t>
      </w:r>
    </w:p>
    <w:p w14:paraId="2E60D289" w14:textId="77777777" w:rsidR="00E66471" w:rsidRDefault="00E66471" w:rsidP="00472799">
      <w:pPr>
        <w:pStyle w:val="vinetas"/>
        <w:jc w:val="both"/>
      </w:pPr>
      <w:r>
        <w:t>Propinas.</w:t>
      </w:r>
    </w:p>
    <w:p w14:paraId="537999C6" w14:textId="77777777" w:rsidR="00E66471" w:rsidRDefault="00E66471" w:rsidP="00472799">
      <w:pPr>
        <w:pStyle w:val="vinetas"/>
        <w:jc w:val="both"/>
      </w:pPr>
      <w:r>
        <w:t>Traslados donde no esté contemplado.</w:t>
      </w:r>
    </w:p>
    <w:p w14:paraId="7B0D301F" w14:textId="77777777" w:rsidR="00E66471" w:rsidRDefault="00E66471" w:rsidP="00472799">
      <w:pPr>
        <w:pStyle w:val="vinetas"/>
        <w:jc w:val="both"/>
      </w:pPr>
      <w:r>
        <w:t>Resorts fee en los hoteles previstos en el paquete turístico.</w:t>
      </w:r>
    </w:p>
    <w:p w14:paraId="43FC0461" w14:textId="77777777" w:rsidR="00E66471" w:rsidRDefault="00E66471" w:rsidP="00472799">
      <w:pPr>
        <w:pStyle w:val="vinetas"/>
        <w:jc w:val="both"/>
      </w:pPr>
      <w:r>
        <w:t>Extras de ningún tipo en los hoteles.</w:t>
      </w:r>
    </w:p>
    <w:p w14:paraId="3640E577" w14:textId="77777777" w:rsidR="00E66471" w:rsidRDefault="00E66471" w:rsidP="00472799">
      <w:pPr>
        <w:pStyle w:val="vinetas"/>
        <w:jc w:val="both"/>
      </w:pPr>
      <w:r>
        <w:t>Excesos de equipaje.</w:t>
      </w:r>
    </w:p>
    <w:p w14:paraId="72AFD31B" w14:textId="77777777" w:rsidR="00E66471" w:rsidRDefault="00E66471" w:rsidP="00472799">
      <w:pPr>
        <w:pStyle w:val="vinetas"/>
        <w:jc w:val="both"/>
      </w:pPr>
      <w:r>
        <w:t>Gastos de índole personal.</w:t>
      </w:r>
    </w:p>
    <w:p w14:paraId="5E429A95" w14:textId="77777777" w:rsidR="00E66471" w:rsidRDefault="00E66471" w:rsidP="00472799">
      <w:pPr>
        <w:pStyle w:val="vinetas"/>
        <w:jc w:val="both"/>
      </w:pPr>
      <w:r>
        <w:t>Gastos médicos.</w:t>
      </w:r>
    </w:p>
    <w:p w14:paraId="3C3135FF" w14:textId="77777777" w:rsidR="00E66471" w:rsidRDefault="00E66471" w:rsidP="00472799">
      <w:pPr>
        <w:pStyle w:val="vinetas"/>
        <w:jc w:val="both"/>
      </w:pPr>
      <w:r>
        <w:t>Tarjeta de asistencia médica.</w:t>
      </w:r>
    </w:p>
    <w:p w14:paraId="46F158BE" w14:textId="77777777" w:rsidR="00E66471" w:rsidRDefault="00E66471" w:rsidP="00472799">
      <w:pPr>
        <w:pStyle w:val="vinetas"/>
        <w:jc w:val="both"/>
      </w:pPr>
      <w:r>
        <w:t>Visa para los Estados Unidos de Norteamérica.</w:t>
      </w:r>
    </w:p>
    <w:p w14:paraId="33E65A73" w14:textId="77777777" w:rsidR="00E66471" w:rsidRDefault="00E66471" w:rsidP="00E66471">
      <w:pPr>
        <w:pStyle w:val="itinerario"/>
        <w:rPr>
          <w:lang w:val="es-419"/>
        </w:rPr>
      </w:pPr>
    </w:p>
    <w:p w14:paraId="2728B70F" w14:textId="77777777" w:rsidR="00E66471" w:rsidRDefault="00E66471" w:rsidP="00E66471">
      <w:pPr>
        <w:pStyle w:val="itinerario"/>
        <w:rPr>
          <w:lang w:val="es-419"/>
        </w:rPr>
      </w:pPr>
    </w:p>
    <w:p w14:paraId="600386A6" w14:textId="77777777" w:rsidR="00E66471" w:rsidRDefault="00E66471" w:rsidP="00E66471">
      <w:pPr>
        <w:pStyle w:val="dias"/>
        <w:rPr>
          <w:caps w:val="0"/>
          <w:color w:val="1F3864"/>
          <w:sz w:val="28"/>
          <w:szCs w:val="28"/>
        </w:rPr>
      </w:pPr>
    </w:p>
    <w:p w14:paraId="02518419" w14:textId="77777777" w:rsidR="000B66FD" w:rsidRDefault="000B66FD" w:rsidP="00E66471">
      <w:pPr>
        <w:pStyle w:val="dias"/>
        <w:rPr>
          <w:caps w:val="0"/>
          <w:color w:val="1F3864"/>
          <w:sz w:val="28"/>
          <w:szCs w:val="28"/>
        </w:rPr>
      </w:pPr>
    </w:p>
    <w:p w14:paraId="0C4554E1" w14:textId="77777777" w:rsidR="00DD1687" w:rsidRDefault="00DD1687" w:rsidP="00E66471">
      <w:pPr>
        <w:pStyle w:val="dias"/>
        <w:rPr>
          <w:caps w:val="0"/>
          <w:color w:val="1F3864"/>
          <w:sz w:val="28"/>
          <w:szCs w:val="28"/>
        </w:rPr>
      </w:pPr>
    </w:p>
    <w:p w14:paraId="5AD5EC25" w14:textId="77777777" w:rsidR="00472799" w:rsidRDefault="00472799" w:rsidP="00E66471">
      <w:pPr>
        <w:pStyle w:val="dias"/>
        <w:rPr>
          <w:caps w:val="0"/>
          <w:color w:val="1F3864"/>
          <w:sz w:val="28"/>
          <w:szCs w:val="28"/>
        </w:rPr>
      </w:pPr>
    </w:p>
    <w:p w14:paraId="5BD11EF2" w14:textId="4F1106F6" w:rsidR="00472799" w:rsidRDefault="00472799" w:rsidP="00E66471">
      <w:pPr>
        <w:pStyle w:val="dias"/>
        <w:rPr>
          <w:caps w:val="0"/>
          <w:color w:val="1F3864"/>
          <w:sz w:val="28"/>
          <w:szCs w:val="28"/>
        </w:rPr>
      </w:pPr>
    </w:p>
    <w:p w14:paraId="5B44EFFF" w14:textId="77777777" w:rsidR="00F275F2" w:rsidRDefault="00F275F2" w:rsidP="00E66471">
      <w:pPr>
        <w:pStyle w:val="dias"/>
        <w:rPr>
          <w:caps w:val="0"/>
          <w:color w:val="1F3864"/>
          <w:sz w:val="28"/>
          <w:szCs w:val="28"/>
        </w:rPr>
      </w:pPr>
    </w:p>
    <w:p w14:paraId="009D20D4" w14:textId="77777777" w:rsidR="000B66FD" w:rsidRDefault="000B66FD" w:rsidP="00E66471">
      <w:pPr>
        <w:pStyle w:val="dias"/>
        <w:rPr>
          <w:caps w:val="0"/>
          <w:color w:val="1F3864"/>
          <w:sz w:val="28"/>
          <w:szCs w:val="28"/>
        </w:rPr>
      </w:pPr>
    </w:p>
    <w:p w14:paraId="719979FC" w14:textId="77777777" w:rsidR="00696AE5" w:rsidRDefault="00696AE5" w:rsidP="00696AE5">
      <w:pPr>
        <w:pStyle w:val="dias"/>
        <w:rPr>
          <w:color w:val="1F3864"/>
          <w:sz w:val="28"/>
          <w:szCs w:val="28"/>
        </w:rPr>
      </w:pPr>
      <w:r>
        <w:rPr>
          <w:caps w:val="0"/>
          <w:color w:val="1F3864"/>
          <w:sz w:val="28"/>
          <w:szCs w:val="28"/>
        </w:rPr>
        <w:lastRenderedPageBreak/>
        <w:t>PRECIOS POR PERSONA EN USD</w:t>
      </w:r>
    </w:p>
    <w:p w14:paraId="27E9B08C" w14:textId="77777777" w:rsidR="00696AE5" w:rsidRDefault="00696AE5" w:rsidP="00696AE5">
      <w:pPr>
        <w:pStyle w:val="itinerario"/>
        <w:rPr>
          <w:bCs/>
        </w:rPr>
      </w:pPr>
      <w:r>
        <w:rPr>
          <w:bCs/>
        </w:rPr>
        <w:t>Vigencia: diciembre 15 de 2024. Precios base mínimo 2 pasajeros.</w:t>
      </w:r>
    </w:p>
    <w:p w14:paraId="4B26AD9F" w14:textId="77777777" w:rsidR="00696AE5" w:rsidRDefault="00696AE5" w:rsidP="00696AE5">
      <w:pPr>
        <w:pStyle w:val="itinerario"/>
      </w:pPr>
      <w:r>
        <w:t>La validez de las tarifas publicadas aplica hasta máximo el último día indicado en la vigencia</w:t>
      </w:r>
    </w:p>
    <w:p w14:paraId="25DF8089" w14:textId="77777777" w:rsidR="00696AE5" w:rsidRDefault="00696AE5" w:rsidP="00696AE5">
      <w:pPr>
        <w:pStyle w:val="itinerario"/>
      </w:pPr>
    </w:p>
    <w:tbl>
      <w:tblPr>
        <w:tblStyle w:val="Tablaconcuadrcula"/>
        <w:tblW w:w="0" w:type="auto"/>
        <w:tblLook w:val="04A0" w:firstRow="1" w:lastRow="0" w:firstColumn="1" w:lastColumn="0" w:noHBand="0" w:noVBand="1"/>
      </w:tblPr>
      <w:tblGrid>
        <w:gridCol w:w="1438"/>
        <w:gridCol w:w="1438"/>
        <w:gridCol w:w="1439"/>
        <w:gridCol w:w="1439"/>
        <w:gridCol w:w="1438"/>
        <w:gridCol w:w="1439"/>
        <w:gridCol w:w="1439"/>
      </w:tblGrid>
      <w:tr w:rsidR="00696AE5" w14:paraId="039C0F8C" w14:textId="77777777" w:rsidTr="00F275F2">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A52BE19" w14:textId="77777777" w:rsidR="00696AE5" w:rsidRDefault="00696AE5"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Categoría de hotel</w:t>
            </w:r>
          </w:p>
        </w:tc>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3536CA5" w14:textId="77777777" w:rsidR="00696AE5" w:rsidRDefault="00696AE5" w:rsidP="00BA0E31">
            <w:pPr>
              <w:jc w:val="center"/>
              <w:rPr>
                <w:b/>
                <w:color w:val="FFFFFF" w:themeColor="background1"/>
                <w:sz w:val="28"/>
                <w:szCs w:val="28"/>
              </w:rPr>
            </w:pPr>
            <w:r>
              <w:rPr>
                <w:b/>
                <w:color w:val="FFFFFF" w:themeColor="background1"/>
                <w:sz w:val="28"/>
                <w:szCs w:val="28"/>
                <w:lang w:val="es-ES" w:eastAsia="es-ES" w:bidi="ar-SA"/>
              </w:rPr>
              <w:t>Doble</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7BCC2F" w14:textId="77777777" w:rsidR="00696AE5" w:rsidRDefault="00696AE5" w:rsidP="00BA0E31">
            <w:pPr>
              <w:jc w:val="center"/>
              <w:rPr>
                <w:b/>
                <w:color w:val="FFFFFF" w:themeColor="background1"/>
                <w:sz w:val="28"/>
                <w:szCs w:val="28"/>
              </w:rPr>
            </w:pPr>
            <w:r>
              <w:rPr>
                <w:b/>
                <w:color w:val="FFFFFF" w:themeColor="background1"/>
                <w:sz w:val="28"/>
                <w:szCs w:val="28"/>
                <w:lang w:val="es-ES" w:eastAsia="es-ES" w:bidi="ar-SA"/>
              </w:rPr>
              <w:t>Triple</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2550388" w14:textId="77777777" w:rsidR="00696AE5" w:rsidRDefault="00696AE5"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Cuádruple</w:t>
            </w:r>
          </w:p>
        </w:tc>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2757E27" w14:textId="77777777" w:rsidR="00696AE5" w:rsidRDefault="00696AE5"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Sencilla</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07580DA" w14:textId="77777777" w:rsidR="00696AE5" w:rsidRDefault="00696AE5"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Junior (10 a 14 años)</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6DCE724" w14:textId="77777777" w:rsidR="00696AE5" w:rsidRDefault="00696AE5" w:rsidP="00BA0E31">
            <w:pPr>
              <w:jc w:val="center"/>
              <w:rPr>
                <w:b/>
                <w:color w:val="FFFFFF" w:themeColor="background1"/>
                <w:sz w:val="28"/>
                <w:szCs w:val="28"/>
              </w:rPr>
            </w:pPr>
            <w:r>
              <w:rPr>
                <w:b/>
                <w:color w:val="FFFFFF" w:themeColor="background1"/>
                <w:sz w:val="28"/>
                <w:szCs w:val="28"/>
                <w:lang w:val="es-ES" w:eastAsia="es-ES" w:bidi="ar-SA"/>
              </w:rPr>
              <w:t>Niños (3 a 9 años)</w:t>
            </w:r>
          </w:p>
        </w:tc>
      </w:tr>
      <w:tr w:rsidR="00F275F2" w14:paraId="01E88054" w14:textId="77777777" w:rsidTr="00F275F2">
        <w:tc>
          <w:tcPr>
            <w:tcW w:w="1438" w:type="dxa"/>
            <w:tcBorders>
              <w:top w:val="single" w:sz="4" w:space="0" w:color="auto"/>
              <w:left w:val="single" w:sz="4" w:space="0" w:color="auto"/>
              <w:bottom w:val="single" w:sz="4" w:space="0" w:color="auto"/>
              <w:right w:val="single" w:sz="4" w:space="0" w:color="auto"/>
            </w:tcBorders>
            <w:vAlign w:val="center"/>
            <w:hideMark/>
          </w:tcPr>
          <w:p w14:paraId="150D1B92" w14:textId="77777777" w:rsidR="00F275F2" w:rsidRDefault="00F275F2" w:rsidP="00F275F2">
            <w:pPr>
              <w:jc w:val="center"/>
            </w:pPr>
            <w:r>
              <w:t>Económica desde</w:t>
            </w:r>
          </w:p>
        </w:tc>
        <w:tc>
          <w:tcPr>
            <w:tcW w:w="1438" w:type="dxa"/>
            <w:tcBorders>
              <w:top w:val="single" w:sz="4" w:space="0" w:color="auto"/>
              <w:left w:val="single" w:sz="4" w:space="0" w:color="auto"/>
              <w:bottom w:val="single" w:sz="4" w:space="0" w:color="auto"/>
              <w:right w:val="single" w:sz="4" w:space="0" w:color="auto"/>
            </w:tcBorders>
            <w:vAlign w:val="center"/>
          </w:tcPr>
          <w:p w14:paraId="32E75BE0" w14:textId="0F1E49B7" w:rsidR="00F275F2" w:rsidRPr="00653F9E" w:rsidRDefault="00F275F2" w:rsidP="00F275F2">
            <w:pPr>
              <w:jc w:val="center"/>
            </w:pPr>
            <w:r w:rsidRPr="005F6DE8">
              <w:t xml:space="preserve"> 2.059   </w:t>
            </w:r>
          </w:p>
        </w:tc>
        <w:tc>
          <w:tcPr>
            <w:tcW w:w="1439" w:type="dxa"/>
            <w:tcBorders>
              <w:top w:val="single" w:sz="4" w:space="0" w:color="auto"/>
              <w:left w:val="single" w:sz="4" w:space="0" w:color="auto"/>
              <w:bottom w:val="single" w:sz="4" w:space="0" w:color="auto"/>
              <w:right w:val="single" w:sz="4" w:space="0" w:color="auto"/>
            </w:tcBorders>
            <w:vAlign w:val="center"/>
          </w:tcPr>
          <w:p w14:paraId="70BC5DD0" w14:textId="17FEAA5B" w:rsidR="00F275F2" w:rsidRPr="00653F9E" w:rsidRDefault="00F275F2" w:rsidP="00F275F2">
            <w:pPr>
              <w:jc w:val="center"/>
            </w:pPr>
            <w:r w:rsidRPr="005F6DE8">
              <w:t xml:space="preserve"> 1.675   </w:t>
            </w:r>
          </w:p>
        </w:tc>
        <w:tc>
          <w:tcPr>
            <w:tcW w:w="1439" w:type="dxa"/>
            <w:tcBorders>
              <w:top w:val="single" w:sz="4" w:space="0" w:color="auto"/>
              <w:left w:val="single" w:sz="4" w:space="0" w:color="auto"/>
              <w:bottom w:val="single" w:sz="4" w:space="0" w:color="auto"/>
              <w:right w:val="single" w:sz="4" w:space="0" w:color="auto"/>
            </w:tcBorders>
            <w:vAlign w:val="center"/>
          </w:tcPr>
          <w:p w14:paraId="0567F2AC" w14:textId="1FDA135E" w:rsidR="00F275F2" w:rsidRPr="00653F9E" w:rsidRDefault="00F275F2" w:rsidP="00F275F2">
            <w:pPr>
              <w:jc w:val="center"/>
            </w:pPr>
            <w:r w:rsidRPr="005F6DE8">
              <w:t xml:space="preserve"> 1.467   </w:t>
            </w:r>
          </w:p>
        </w:tc>
        <w:tc>
          <w:tcPr>
            <w:tcW w:w="1438" w:type="dxa"/>
            <w:tcBorders>
              <w:top w:val="single" w:sz="4" w:space="0" w:color="auto"/>
              <w:left w:val="single" w:sz="4" w:space="0" w:color="auto"/>
              <w:bottom w:val="single" w:sz="4" w:space="0" w:color="auto"/>
              <w:right w:val="single" w:sz="4" w:space="0" w:color="auto"/>
            </w:tcBorders>
            <w:vAlign w:val="center"/>
          </w:tcPr>
          <w:p w14:paraId="7FD55891" w14:textId="5B6FB336" w:rsidR="00F275F2" w:rsidRPr="00B47370" w:rsidRDefault="00F275F2" w:rsidP="00F275F2">
            <w:pPr>
              <w:jc w:val="center"/>
            </w:pPr>
            <w:r w:rsidRPr="00924C4D">
              <w:t xml:space="preserve"> 3.119   </w:t>
            </w:r>
          </w:p>
        </w:tc>
        <w:tc>
          <w:tcPr>
            <w:tcW w:w="1439" w:type="dxa"/>
            <w:tcBorders>
              <w:top w:val="single" w:sz="4" w:space="0" w:color="auto"/>
              <w:left w:val="single" w:sz="4" w:space="0" w:color="auto"/>
              <w:bottom w:val="single" w:sz="4" w:space="0" w:color="auto"/>
              <w:right w:val="single" w:sz="4" w:space="0" w:color="auto"/>
            </w:tcBorders>
            <w:vAlign w:val="center"/>
          </w:tcPr>
          <w:p w14:paraId="36B3B9B3" w14:textId="64AE44D0" w:rsidR="00F275F2" w:rsidRPr="00E2274B" w:rsidRDefault="00F275F2" w:rsidP="00F275F2">
            <w:pPr>
              <w:jc w:val="center"/>
            </w:pPr>
            <w:r w:rsidRPr="00444CF4">
              <w:t xml:space="preserve"> 919   </w:t>
            </w:r>
          </w:p>
        </w:tc>
        <w:tc>
          <w:tcPr>
            <w:tcW w:w="1439" w:type="dxa"/>
            <w:tcBorders>
              <w:top w:val="single" w:sz="4" w:space="0" w:color="auto"/>
              <w:left w:val="single" w:sz="4" w:space="0" w:color="auto"/>
              <w:bottom w:val="single" w:sz="4" w:space="0" w:color="auto"/>
              <w:right w:val="single" w:sz="4" w:space="0" w:color="auto"/>
            </w:tcBorders>
            <w:vAlign w:val="center"/>
          </w:tcPr>
          <w:p w14:paraId="27E7C7CB" w14:textId="0C92D20E" w:rsidR="00F275F2" w:rsidRPr="00E2274B" w:rsidRDefault="00F275F2" w:rsidP="00F275F2">
            <w:pPr>
              <w:jc w:val="center"/>
            </w:pPr>
            <w:r w:rsidRPr="00444CF4">
              <w:t xml:space="preserve"> 881   </w:t>
            </w:r>
          </w:p>
        </w:tc>
      </w:tr>
      <w:tr w:rsidR="00F275F2" w14:paraId="7AAAF18A" w14:textId="77777777" w:rsidTr="00F275F2">
        <w:tc>
          <w:tcPr>
            <w:tcW w:w="14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F8FD83A" w14:textId="77777777" w:rsidR="00F275F2" w:rsidRDefault="00F275F2" w:rsidP="00F275F2">
            <w:pPr>
              <w:jc w:val="center"/>
            </w:pPr>
            <w:r>
              <w:t>Turista</w:t>
            </w:r>
          </w:p>
          <w:p w14:paraId="5C670E60" w14:textId="77777777" w:rsidR="00F275F2" w:rsidRDefault="00F275F2" w:rsidP="00F275F2">
            <w:pPr>
              <w:jc w:val="center"/>
            </w:pPr>
            <w:r>
              <w:t>desde</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789F5988" w14:textId="0C25BA5E" w:rsidR="00F275F2" w:rsidRPr="00653F9E" w:rsidRDefault="00F275F2" w:rsidP="00F275F2">
            <w:pPr>
              <w:jc w:val="center"/>
            </w:pPr>
            <w:r w:rsidRPr="005F6DE8">
              <w:t xml:space="preserve"> 2.181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143A9C63" w14:textId="1E6B6AFD" w:rsidR="00F275F2" w:rsidRPr="00653F9E" w:rsidRDefault="00F275F2" w:rsidP="00F275F2">
            <w:pPr>
              <w:jc w:val="center"/>
            </w:pPr>
            <w:r w:rsidRPr="005F6DE8">
              <w:t xml:space="preserve"> 1.756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278E3DAF" w14:textId="19F4204A" w:rsidR="00F275F2" w:rsidRPr="00653F9E" w:rsidRDefault="00F275F2" w:rsidP="00F275F2">
            <w:pPr>
              <w:jc w:val="center"/>
            </w:pPr>
            <w:r w:rsidRPr="005F6DE8">
              <w:t xml:space="preserve"> 1.528   </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16E13380" w14:textId="673B0185" w:rsidR="00F275F2" w:rsidRPr="00B47370" w:rsidRDefault="00F275F2" w:rsidP="00F275F2">
            <w:pPr>
              <w:jc w:val="center"/>
            </w:pPr>
            <w:r w:rsidRPr="00924C4D">
              <w:t xml:space="preserve"> 3.363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58816F91" w14:textId="77912B8A" w:rsidR="00F275F2" w:rsidRPr="00E2274B" w:rsidRDefault="00F275F2" w:rsidP="00F275F2">
            <w:pPr>
              <w:jc w:val="center"/>
            </w:pPr>
            <w:r w:rsidRPr="00444CF4">
              <w:t xml:space="preserve"> 919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78A2051C" w14:textId="17403FC7" w:rsidR="00F275F2" w:rsidRPr="00E2274B" w:rsidRDefault="00F275F2" w:rsidP="00F275F2">
            <w:pPr>
              <w:jc w:val="center"/>
            </w:pPr>
            <w:r w:rsidRPr="00444CF4">
              <w:t xml:space="preserve"> 881   </w:t>
            </w:r>
          </w:p>
        </w:tc>
      </w:tr>
      <w:tr w:rsidR="00F275F2" w14:paraId="3C2A6716" w14:textId="77777777" w:rsidTr="00F275F2">
        <w:tc>
          <w:tcPr>
            <w:tcW w:w="1438" w:type="dxa"/>
            <w:tcBorders>
              <w:top w:val="single" w:sz="4" w:space="0" w:color="auto"/>
              <w:left w:val="single" w:sz="4" w:space="0" w:color="auto"/>
              <w:bottom w:val="single" w:sz="4" w:space="0" w:color="auto"/>
              <w:right w:val="single" w:sz="4" w:space="0" w:color="auto"/>
            </w:tcBorders>
            <w:vAlign w:val="center"/>
            <w:hideMark/>
          </w:tcPr>
          <w:p w14:paraId="0B012A68" w14:textId="77777777" w:rsidR="00F275F2" w:rsidRDefault="00F275F2" w:rsidP="00F275F2">
            <w:pPr>
              <w:jc w:val="center"/>
            </w:pPr>
            <w:r>
              <w:t>Turista Superior desde</w:t>
            </w:r>
          </w:p>
        </w:tc>
        <w:tc>
          <w:tcPr>
            <w:tcW w:w="1438" w:type="dxa"/>
            <w:tcBorders>
              <w:top w:val="single" w:sz="4" w:space="0" w:color="auto"/>
              <w:left w:val="single" w:sz="4" w:space="0" w:color="auto"/>
              <w:bottom w:val="single" w:sz="4" w:space="0" w:color="auto"/>
              <w:right w:val="single" w:sz="4" w:space="0" w:color="auto"/>
            </w:tcBorders>
            <w:vAlign w:val="center"/>
          </w:tcPr>
          <w:p w14:paraId="46C48137" w14:textId="45876916" w:rsidR="00F275F2" w:rsidRPr="00653F9E" w:rsidRDefault="00F275F2" w:rsidP="00F275F2">
            <w:pPr>
              <w:jc w:val="center"/>
            </w:pPr>
            <w:r w:rsidRPr="005F6DE8">
              <w:t xml:space="preserve"> 2.481   </w:t>
            </w:r>
          </w:p>
        </w:tc>
        <w:tc>
          <w:tcPr>
            <w:tcW w:w="1439" w:type="dxa"/>
            <w:tcBorders>
              <w:top w:val="single" w:sz="4" w:space="0" w:color="auto"/>
              <w:left w:val="single" w:sz="4" w:space="0" w:color="auto"/>
              <w:bottom w:val="single" w:sz="4" w:space="0" w:color="auto"/>
              <w:right w:val="single" w:sz="4" w:space="0" w:color="auto"/>
            </w:tcBorders>
            <w:vAlign w:val="center"/>
          </w:tcPr>
          <w:p w14:paraId="7B9E05FA" w14:textId="76D73F4A" w:rsidR="00F275F2" w:rsidRPr="00653F9E" w:rsidRDefault="00F275F2" w:rsidP="00F275F2">
            <w:pPr>
              <w:jc w:val="center"/>
            </w:pPr>
            <w:r w:rsidRPr="005F6DE8">
              <w:t xml:space="preserve"> 1.956   </w:t>
            </w:r>
          </w:p>
        </w:tc>
        <w:tc>
          <w:tcPr>
            <w:tcW w:w="1439" w:type="dxa"/>
            <w:tcBorders>
              <w:top w:val="single" w:sz="4" w:space="0" w:color="auto"/>
              <w:left w:val="single" w:sz="4" w:space="0" w:color="auto"/>
              <w:bottom w:val="single" w:sz="4" w:space="0" w:color="auto"/>
              <w:right w:val="single" w:sz="4" w:space="0" w:color="auto"/>
            </w:tcBorders>
            <w:vAlign w:val="center"/>
          </w:tcPr>
          <w:p w14:paraId="78583058" w14:textId="3AA3F2F8" w:rsidR="00F275F2" w:rsidRPr="00653F9E" w:rsidRDefault="00F275F2" w:rsidP="00F275F2">
            <w:pPr>
              <w:jc w:val="center"/>
            </w:pPr>
            <w:r w:rsidRPr="005F6DE8">
              <w:t xml:space="preserve"> 1.678   </w:t>
            </w:r>
          </w:p>
        </w:tc>
        <w:tc>
          <w:tcPr>
            <w:tcW w:w="1438" w:type="dxa"/>
            <w:tcBorders>
              <w:top w:val="single" w:sz="4" w:space="0" w:color="auto"/>
              <w:left w:val="single" w:sz="4" w:space="0" w:color="auto"/>
              <w:bottom w:val="single" w:sz="4" w:space="0" w:color="auto"/>
              <w:right w:val="single" w:sz="4" w:space="0" w:color="auto"/>
            </w:tcBorders>
            <w:vAlign w:val="center"/>
          </w:tcPr>
          <w:p w14:paraId="6A4388CB" w14:textId="5DB64287" w:rsidR="00F275F2" w:rsidRPr="00B47370" w:rsidRDefault="00F275F2" w:rsidP="00F275F2">
            <w:pPr>
              <w:jc w:val="center"/>
            </w:pPr>
            <w:r w:rsidRPr="00924C4D">
              <w:t xml:space="preserve"> 3.963   </w:t>
            </w:r>
          </w:p>
        </w:tc>
        <w:tc>
          <w:tcPr>
            <w:tcW w:w="1439" w:type="dxa"/>
            <w:tcBorders>
              <w:top w:val="single" w:sz="4" w:space="0" w:color="auto"/>
              <w:left w:val="single" w:sz="4" w:space="0" w:color="auto"/>
              <w:bottom w:val="single" w:sz="4" w:space="0" w:color="auto"/>
              <w:right w:val="single" w:sz="4" w:space="0" w:color="auto"/>
            </w:tcBorders>
            <w:vAlign w:val="center"/>
          </w:tcPr>
          <w:p w14:paraId="3BE3B215" w14:textId="16DB657A" w:rsidR="00F275F2" w:rsidRPr="00E2274B" w:rsidRDefault="00F275F2" w:rsidP="00F275F2">
            <w:pPr>
              <w:jc w:val="center"/>
            </w:pPr>
            <w:r w:rsidRPr="00444CF4">
              <w:t xml:space="preserve"> 919   </w:t>
            </w:r>
          </w:p>
        </w:tc>
        <w:tc>
          <w:tcPr>
            <w:tcW w:w="1439" w:type="dxa"/>
            <w:tcBorders>
              <w:top w:val="single" w:sz="4" w:space="0" w:color="auto"/>
              <w:left w:val="single" w:sz="4" w:space="0" w:color="auto"/>
              <w:bottom w:val="single" w:sz="4" w:space="0" w:color="auto"/>
              <w:right w:val="single" w:sz="4" w:space="0" w:color="auto"/>
            </w:tcBorders>
            <w:vAlign w:val="center"/>
          </w:tcPr>
          <w:p w14:paraId="29339D68" w14:textId="79D0A4ED" w:rsidR="00F275F2" w:rsidRPr="00E2274B" w:rsidRDefault="00F275F2" w:rsidP="00F275F2">
            <w:pPr>
              <w:jc w:val="center"/>
            </w:pPr>
            <w:r w:rsidRPr="00444CF4">
              <w:t xml:space="preserve"> 881   </w:t>
            </w:r>
          </w:p>
        </w:tc>
      </w:tr>
      <w:tr w:rsidR="00F275F2" w14:paraId="05E69BAE" w14:textId="77777777" w:rsidTr="00F275F2">
        <w:tc>
          <w:tcPr>
            <w:tcW w:w="14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1C19BB2" w14:textId="77777777" w:rsidR="00F275F2" w:rsidRDefault="00F275F2" w:rsidP="00F275F2">
            <w:pPr>
              <w:jc w:val="center"/>
            </w:pPr>
            <w:r>
              <w:t>Primera desde</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3B7EDA4D" w14:textId="3EACDBF3" w:rsidR="00F275F2" w:rsidRPr="00653F9E" w:rsidRDefault="00F275F2" w:rsidP="00F275F2">
            <w:pPr>
              <w:jc w:val="center"/>
            </w:pPr>
            <w:r w:rsidRPr="005F6DE8">
              <w:t xml:space="preserve"> 2.603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0C897F43" w14:textId="087EDA8A" w:rsidR="00F275F2" w:rsidRPr="00653F9E" w:rsidRDefault="00F275F2" w:rsidP="00F275F2">
            <w:pPr>
              <w:jc w:val="center"/>
            </w:pPr>
            <w:r w:rsidRPr="005F6DE8">
              <w:t xml:space="preserve"> 2.038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11E3E52A" w14:textId="05928AC5" w:rsidR="00F275F2" w:rsidRDefault="00F275F2" w:rsidP="00F275F2">
            <w:pPr>
              <w:jc w:val="center"/>
            </w:pPr>
            <w:r w:rsidRPr="005F6DE8">
              <w:t xml:space="preserve"> 1.739   </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6EDB3C18" w14:textId="34230E82" w:rsidR="00F275F2" w:rsidRDefault="00F275F2" w:rsidP="00F275F2">
            <w:pPr>
              <w:jc w:val="center"/>
            </w:pPr>
            <w:r w:rsidRPr="00924C4D">
              <w:t xml:space="preserve"> 4.206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6B9D5BA1" w14:textId="54540D5C" w:rsidR="00F275F2" w:rsidRPr="00E2274B" w:rsidRDefault="00F275F2" w:rsidP="00F275F2">
            <w:pPr>
              <w:jc w:val="center"/>
            </w:pPr>
            <w:r w:rsidRPr="00444CF4">
              <w:t xml:space="preserve"> 919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0ED11385" w14:textId="3791669A" w:rsidR="00F275F2" w:rsidRDefault="00F275F2" w:rsidP="00F275F2">
            <w:pPr>
              <w:jc w:val="center"/>
            </w:pPr>
            <w:r w:rsidRPr="00444CF4">
              <w:t xml:space="preserve"> 881   </w:t>
            </w:r>
          </w:p>
        </w:tc>
      </w:tr>
    </w:tbl>
    <w:p w14:paraId="7AEF04D3" w14:textId="77777777" w:rsidR="00696AE5" w:rsidRDefault="00696AE5" w:rsidP="00696AE5">
      <w:pPr>
        <w:pStyle w:val="vinetas"/>
        <w:numPr>
          <w:ilvl w:val="0"/>
          <w:numId w:val="0"/>
        </w:numPr>
        <w:ind w:left="714"/>
        <w:jc w:val="both"/>
      </w:pPr>
    </w:p>
    <w:p w14:paraId="3E990FB5" w14:textId="77777777" w:rsidR="00696AE5" w:rsidRDefault="00696AE5" w:rsidP="00696AE5">
      <w:pPr>
        <w:pStyle w:val="vinetas"/>
        <w:jc w:val="both"/>
      </w:pPr>
      <w:r>
        <w:t>Precios sujetos a cambio sin previo aviso.</w:t>
      </w:r>
    </w:p>
    <w:p w14:paraId="10FC72BE" w14:textId="77777777" w:rsidR="00696AE5" w:rsidRDefault="00696AE5" w:rsidP="00696AE5">
      <w:pPr>
        <w:pStyle w:val="vinetas"/>
        <w:jc w:val="both"/>
      </w:pPr>
      <w:r>
        <w:t>Aplican gastos de cancelación según condiciones generales sin excepción.</w:t>
      </w:r>
    </w:p>
    <w:p w14:paraId="3FCA8A49" w14:textId="77777777" w:rsidR="00696AE5" w:rsidRPr="00F275F2" w:rsidRDefault="00696AE5" w:rsidP="00696AE5">
      <w:pPr>
        <w:pStyle w:val="vinetas"/>
        <w:jc w:val="both"/>
      </w:pPr>
      <w:r w:rsidRPr="00F275F2">
        <w:t>Las tarifas de ingresos a los parques de Disney no están incluidas. Por la dinámica que manejan los parques, estas tarifas se deben solicitar por separado. El valor varía dependiendo la fecha del primer día de uso.</w:t>
      </w:r>
    </w:p>
    <w:p w14:paraId="5827F340" w14:textId="77777777" w:rsidR="00696AE5" w:rsidRDefault="00696AE5" w:rsidP="00696AE5">
      <w:pPr>
        <w:pStyle w:val="vinetas"/>
        <w:jc w:val="both"/>
      </w:pPr>
      <w:r>
        <w:t>Los horarios para las visitas a los parques incluidos serán programados en destino según los horarios de apertura y cierre de los mismos.</w:t>
      </w:r>
    </w:p>
    <w:p w14:paraId="0FABCB33" w14:textId="77777777" w:rsidR="00696AE5" w:rsidRDefault="00696AE5" w:rsidP="00696AE5">
      <w:pPr>
        <w:pStyle w:val="vinetas"/>
        <w:jc w:val="both"/>
      </w:pPr>
      <w:r>
        <w:t>No se incluye guía dentro de los parques.</w:t>
      </w:r>
    </w:p>
    <w:p w14:paraId="4C9F1B0C" w14:textId="77777777" w:rsidR="00696AE5" w:rsidRDefault="00696AE5" w:rsidP="00696AE5">
      <w:pPr>
        <w:pStyle w:val="vinetas"/>
        <w:jc w:val="both"/>
      </w:pPr>
      <w:r>
        <w:t>No se incluye guía dentro de los outlets ni servicio para guardar las compras.</w:t>
      </w:r>
    </w:p>
    <w:p w14:paraId="0EDD8C0E" w14:textId="77777777" w:rsidR="00696AE5" w:rsidRDefault="00696AE5" w:rsidP="00696AE5">
      <w:pPr>
        <w:pStyle w:val="vinetas"/>
        <w:jc w:val="both"/>
      </w:pPr>
      <w:r>
        <w:t>Podrán adquirir la cuponera de descuento en el centro de información de los Outlets con un costo por cada cuponera de USD 10.</w:t>
      </w:r>
    </w:p>
    <w:p w14:paraId="6452AFC1" w14:textId="77777777" w:rsidR="00696AE5" w:rsidRDefault="00696AE5" w:rsidP="00696AE5">
      <w:pPr>
        <w:pStyle w:val="vinetas"/>
        <w:jc w:val="both"/>
      </w:pPr>
      <w:r>
        <w:t xml:space="preserve">Precios no son válidos para reserva de más de siete (7) habitaciones se consideran grupales por lo cual se debe recotizar. </w:t>
      </w:r>
    </w:p>
    <w:p w14:paraId="532D6191" w14:textId="77777777" w:rsidR="00696AE5" w:rsidRDefault="00696AE5" w:rsidP="00696AE5">
      <w:pPr>
        <w:pStyle w:val="vinetas"/>
        <w:jc w:val="both"/>
      </w:pPr>
      <w:r>
        <w:t xml:space="preserve">Hoteles confirmados según la categoría solicitada. En caso de no haber disponibilidad se buscará una opción similar respetando el precio del programa. </w:t>
      </w:r>
    </w:p>
    <w:p w14:paraId="0F04EB71" w14:textId="77777777" w:rsidR="00696AE5" w:rsidRDefault="00696AE5" w:rsidP="00696AE5">
      <w:pPr>
        <w:pStyle w:val="vinetas"/>
        <w:jc w:val="both"/>
      </w:pPr>
      <w:r>
        <w:t>Durante las fechas de BLACK OUT las tarifas y disponibilidad de hoteles están sujetas a cambios.</w:t>
      </w:r>
    </w:p>
    <w:p w14:paraId="4AC919E1" w14:textId="77777777" w:rsidR="00696AE5" w:rsidRDefault="00696AE5" w:rsidP="00696AE5">
      <w:pPr>
        <w:pStyle w:val="itinerario"/>
      </w:pPr>
    </w:p>
    <w:p w14:paraId="1FF29FB0" w14:textId="77777777" w:rsidR="00696AE5" w:rsidRDefault="00696AE5" w:rsidP="00696AE5">
      <w:pPr>
        <w:pStyle w:val="dias"/>
        <w:rPr>
          <w:color w:val="1F3864"/>
          <w:sz w:val="28"/>
          <w:szCs w:val="28"/>
        </w:rPr>
      </w:pPr>
      <w:r>
        <w:rPr>
          <w:caps w:val="0"/>
          <w:color w:val="1F3864"/>
          <w:sz w:val="28"/>
          <w:szCs w:val="28"/>
        </w:rPr>
        <w:t>POLÍTICA DE NIÑOS</w:t>
      </w:r>
    </w:p>
    <w:p w14:paraId="39E4D956" w14:textId="77777777" w:rsidR="00696AE5" w:rsidRDefault="00696AE5" w:rsidP="00696AE5">
      <w:pPr>
        <w:pStyle w:val="vinetas"/>
        <w:jc w:val="both"/>
      </w:pPr>
      <w:r>
        <w:t>Menores de 2 años, infantes, van gratis, compartiendo cama con adultos. No ocupan silla en el bus durante los traslados a los parques y outlets.</w:t>
      </w:r>
    </w:p>
    <w:p w14:paraId="1B728D23" w14:textId="77777777" w:rsidR="00696AE5" w:rsidRDefault="00696AE5" w:rsidP="00696AE5">
      <w:pPr>
        <w:pStyle w:val="vinetas"/>
        <w:jc w:val="both"/>
      </w:pPr>
      <w:r>
        <w:t>Todo infante debe pagar USD 70 por el traslado de Miami – Orlando – Miami.</w:t>
      </w:r>
    </w:p>
    <w:p w14:paraId="149D49D7" w14:textId="77777777" w:rsidR="00696AE5" w:rsidRDefault="00696AE5" w:rsidP="00696AE5">
      <w:pPr>
        <w:pStyle w:val="vinetas"/>
        <w:jc w:val="both"/>
      </w:pPr>
      <w:r>
        <w:t xml:space="preserve">Tarifas de niños, se considera de 3 a 9 años. </w:t>
      </w:r>
    </w:p>
    <w:p w14:paraId="71267393" w14:textId="77777777" w:rsidR="00696AE5" w:rsidRDefault="00696AE5" w:rsidP="00696AE5">
      <w:pPr>
        <w:pStyle w:val="vinetas"/>
        <w:jc w:val="both"/>
      </w:pPr>
      <w:r>
        <w:t>Tarifa de Junior, se considera de 10 a 14 años.</w:t>
      </w:r>
    </w:p>
    <w:p w14:paraId="6B2CD0A0" w14:textId="77777777" w:rsidR="00696AE5" w:rsidRDefault="00696AE5" w:rsidP="00696AE5">
      <w:pPr>
        <w:pStyle w:val="vinetas"/>
        <w:jc w:val="both"/>
      </w:pPr>
      <w:r>
        <w:t>Niños a partir de 15 años, se consideran adultos.</w:t>
      </w:r>
    </w:p>
    <w:p w14:paraId="314C7EA4" w14:textId="77777777" w:rsidR="00696AE5" w:rsidRDefault="00696AE5" w:rsidP="00696AE5">
      <w:pPr>
        <w:pStyle w:val="vinetas"/>
        <w:jc w:val="both"/>
      </w:pPr>
      <w:r>
        <w:t xml:space="preserve">Máximo dos niños por habitación, compartiendo cama con dos adultos. Otras acomodaciones deberán ser consultadas. </w:t>
      </w:r>
    </w:p>
    <w:p w14:paraId="5EA31E70" w14:textId="77777777" w:rsidR="00696AE5" w:rsidRDefault="00696AE5" w:rsidP="00696AE5">
      <w:pPr>
        <w:pStyle w:val="vinetas"/>
        <w:numPr>
          <w:ilvl w:val="0"/>
          <w:numId w:val="0"/>
        </w:numPr>
        <w:jc w:val="both"/>
      </w:pPr>
    </w:p>
    <w:p w14:paraId="32D385C1" w14:textId="77777777" w:rsidR="00696AE5" w:rsidRDefault="00696AE5" w:rsidP="00696AE5">
      <w:pPr>
        <w:pStyle w:val="dias"/>
        <w:rPr>
          <w:color w:val="1F3864"/>
          <w:sz w:val="28"/>
          <w:szCs w:val="28"/>
        </w:rPr>
      </w:pPr>
      <w:r>
        <w:rPr>
          <w:caps w:val="0"/>
          <w:color w:val="1F3864"/>
          <w:sz w:val="28"/>
          <w:szCs w:val="28"/>
        </w:rPr>
        <w:lastRenderedPageBreak/>
        <w:t>TRASLADOS</w:t>
      </w:r>
    </w:p>
    <w:p w14:paraId="77BF197F" w14:textId="77777777" w:rsidR="00696AE5" w:rsidRDefault="00696AE5" w:rsidP="00696AE5">
      <w:pPr>
        <w:pStyle w:val="vinetas"/>
        <w:jc w:val="both"/>
      </w:pPr>
      <w:r>
        <w:t>Traslados de llegada entre las 21:00 horas a las 06:00 horas tendrán un recargo de USD 75.</w:t>
      </w:r>
    </w:p>
    <w:p w14:paraId="79421BEA" w14:textId="77777777" w:rsidR="00696AE5" w:rsidRDefault="00696AE5" w:rsidP="00696AE5">
      <w:pPr>
        <w:pStyle w:val="vinetas"/>
        <w:jc w:val="both"/>
      </w:pPr>
      <w:r>
        <w:t>Traslados de salida entre las 23:00 horas a las 09:00hrs tendrán un recargo de USD 75.</w:t>
      </w:r>
    </w:p>
    <w:p w14:paraId="7835C6BB" w14:textId="77777777" w:rsidR="00696AE5" w:rsidRDefault="00696AE5" w:rsidP="00696AE5">
      <w:pPr>
        <w:pStyle w:val="vinetas"/>
        <w:jc w:val="both"/>
      </w:pPr>
      <w:r>
        <w:t>Todo infante debe pagar USD 70 por el traslado de Miami – Orlando – Miami.</w:t>
      </w:r>
    </w:p>
    <w:p w14:paraId="4215F556" w14:textId="77777777" w:rsidR="00696AE5" w:rsidRPr="00611FA5" w:rsidRDefault="00696AE5" w:rsidP="00696AE5">
      <w:pPr>
        <w:pStyle w:val="vinetas"/>
        <w:numPr>
          <w:ilvl w:val="0"/>
          <w:numId w:val="0"/>
        </w:numPr>
        <w:jc w:val="both"/>
        <w:rPr>
          <w:b/>
          <w:bCs/>
          <w:color w:val="1F3864"/>
        </w:rPr>
      </w:pPr>
      <w:r w:rsidRPr="00611FA5">
        <w:rPr>
          <w:b/>
          <w:bCs/>
          <w:color w:val="1F3864"/>
        </w:rPr>
        <w:t xml:space="preserve">Miami – Orlando </w:t>
      </w:r>
    </w:p>
    <w:p w14:paraId="5F71B264" w14:textId="77777777" w:rsidR="00696AE5" w:rsidRPr="00842E9D" w:rsidRDefault="00696AE5" w:rsidP="00696AE5">
      <w:pPr>
        <w:pStyle w:val="vinetas"/>
        <w:jc w:val="both"/>
      </w:pPr>
      <w:r w:rsidRPr="00842E9D">
        <w:t xml:space="preserve">Salida de hoteles de Miami a Orlando: </w:t>
      </w:r>
      <w:bookmarkStart w:id="3" w:name="_Hlk152145423"/>
      <w:r w:rsidRPr="00842E9D">
        <w:t xml:space="preserve">el servicio no es directo, tiene varias paradas en su recorrido. </w:t>
      </w:r>
      <w:bookmarkEnd w:id="3"/>
      <w:r w:rsidRPr="00842E9D">
        <w:t xml:space="preserve">Pasa por algunos hoteles </w:t>
      </w:r>
      <w:r>
        <w:t xml:space="preserve">en </w:t>
      </w:r>
      <w:r w:rsidRPr="00842E9D">
        <w:t xml:space="preserve">áreas como Downtown Miami, Miami Beach y Aeropuerto </w:t>
      </w:r>
      <w:r>
        <w:t xml:space="preserve">de </w:t>
      </w:r>
      <w:r w:rsidRPr="00842E9D">
        <w:t xml:space="preserve">Miami. Comienza en hoteles del área del Aeropuerto </w:t>
      </w:r>
      <w:r>
        <w:t xml:space="preserve">de </w:t>
      </w:r>
      <w:r w:rsidRPr="00842E9D">
        <w:t>Miami, sigue por Downtown Miami y finaliza en South Beach &amp; Miami Beach.</w:t>
      </w:r>
    </w:p>
    <w:p w14:paraId="27D5917A" w14:textId="77777777" w:rsidR="00696AE5" w:rsidRDefault="00696AE5" w:rsidP="00696AE5">
      <w:pPr>
        <w:pStyle w:val="vinetas"/>
        <w:jc w:val="both"/>
      </w:pPr>
      <w:r>
        <w:t xml:space="preserve">Salida del aeropuerto de Miami, </w:t>
      </w:r>
      <w:r w:rsidRPr="00115F1C">
        <w:rPr>
          <w:b/>
          <w:bCs/>
          <w:color w:val="1F3864"/>
        </w:rPr>
        <w:t>tiene recargo, favor consultar</w:t>
      </w:r>
      <w:r>
        <w:t xml:space="preserve">: </w:t>
      </w:r>
      <w:r w:rsidRPr="00842E9D">
        <w:t>el servicio no es directo, tiene varias paradas en su recorrido.</w:t>
      </w:r>
      <w:r>
        <w:t xml:space="preserve"> Para garantizar la ruta saliendo del Aeropuerto de Miami, los pasajeros deben reservar vuelo que llegue mínimo 4 horas antes del horario de salida del bus (17:15 pm). </w:t>
      </w:r>
    </w:p>
    <w:p w14:paraId="473AC56B" w14:textId="77777777" w:rsidR="00696AE5" w:rsidRDefault="00696AE5" w:rsidP="00696AE5">
      <w:pPr>
        <w:pStyle w:val="vinetas"/>
        <w:jc w:val="both"/>
      </w:pPr>
      <w:r>
        <w:t>Llegada a Orlando:  traslado desde la terminal de Orlando hasta los hoteles del área de Lake Buena vista o International Drive.</w:t>
      </w:r>
    </w:p>
    <w:p w14:paraId="34B47A61" w14:textId="77777777" w:rsidR="00696AE5" w:rsidRDefault="00696AE5" w:rsidP="00696AE5">
      <w:pPr>
        <w:pStyle w:val="vinetas"/>
        <w:jc w:val="both"/>
      </w:pPr>
      <w:r>
        <w:t>Se solicita estar por lo menos 15 minutos antes de la hora indicada para evitar perder el servicio entre Miami a Orlando, El conductor del autobús no puede abandonar el vehículo para buscar pasajeros dentro del lobby del hotel por regulaciones del Departamento de transportación del Estado de la Florida. Es responsabilidad de los pasajeros estar listos antes de la hora de recogida establecida.</w:t>
      </w:r>
    </w:p>
    <w:p w14:paraId="0AC7B348" w14:textId="77777777" w:rsidR="00696AE5" w:rsidRPr="00611FA5" w:rsidRDefault="00696AE5" w:rsidP="00696AE5">
      <w:pPr>
        <w:pStyle w:val="vinetas"/>
        <w:numPr>
          <w:ilvl w:val="0"/>
          <w:numId w:val="0"/>
        </w:numPr>
        <w:jc w:val="both"/>
        <w:rPr>
          <w:b/>
          <w:bCs/>
          <w:color w:val="1F3864"/>
        </w:rPr>
      </w:pPr>
      <w:r w:rsidRPr="00611FA5">
        <w:rPr>
          <w:b/>
          <w:bCs/>
          <w:color w:val="1F3864"/>
        </w:rPr>
        <w:t xml:space="preserve">Orlando – Miami </w:t>
      </w:r>
    </w:p>
    <w:p w14:paraId="2A35950B" w14:textId="77777777" w:rsidR="00696AE5" w:rsidRDefault="00696AE5" w:rsidP="00696AE5">
      <w:pPr>
        <w:pStyle w:val="vinetas"/>
        <w:numPr>
          <w:ilvl w:val="0"/>
          <w:numId w:val="28"/>
        </w:numPr>
        <w:jc w:val="both"/>
      </w:pPr>
      <w:r>
        <w:t xml:space="preserve">Salida de hoteles de Orlando a Miami: recogida en hoteles en el área Lake Buena Vista o el área International Drive hasta la terminal de autobuses para tomar el bus a Miami. El servicio no es directo, tiene varias paradas en su recorrido por varios hoteles en Miami en áreas como Downtown Miami, Miami Beach y Aeropuerto de Miami. Comienza dejando pasajeros en hoteles área de North Miami, Miami Beach, South Beach, siguiente por área Downtown Miami, luego área Aeropuerto de Miami y finalizando por algunos hoteles del área del Doral. </w:t>
      </w:r>
    </w:p>
    <w:p w14:paraId="64A39033" w14:textId="77777777" w:rsidR="00696AE5" w:rsidRDefault="00696AE5" w:rsidP="00696AE5">
      <w:pPr>
        <w:pStyle w:val="vinetas"/>
        <w:numPr>
          <w:ilvl w:val="0"/>
          <w:numId w:val="28"/>
        </w:numPr>
        <w:jc w:val="both"/>
      </w:pPr>
      <w:r>
        <w:t xml:space="preserve">Salida desde hoteles de Orlando al Bayside / Puerto de Miami / Aeropuerto de Miami, </w:t>
      </w:r>
      <w:r w:rsidRPr="00115F1C">
        <w:rPr>
          <w:b/>
          <w:bCs/>
          <w:color w:val="1F3864"/>
        </w:rPr>
        <w:t>tiene recargo, favor consultar</w:t>
      </w:r>
      <w:r w:rsidRPr="00115F1C">
        <w:rPr>
          <w:color w:val="1F3864"/>
        </w:rPr>
        <w:t xml:space="preserve">: </w:t>
      </w:r>
      <w:r>
        <w:t xml:space="preserve">recogida en hoteles en el área Lake Buena Vista o el área International Drive hasta la terminal de autobuses para tomar el bus a Miami. El servicio no es directo, tiene varias paradas en su recorrido como Bayside Marketplace, en el Puerto de Miami y en el Aeropuerto de Miami. Para garantizar el servicio para pasajeros con drop off en el Aeropuerto de Miami deben reservar un vuelo que salga después de las 16:00 horas para que puedan llegar a tiempo. Los guías estarán recogiendo a los pasajeros con tiempo suficiente para llegar en horario a la salida del bus. </w:t>
      </w:r>
    </w:p>
    <w:p w14:paraId="71DFE01F" w14:textId="77777777" w:rsidR="00696AE5" w:rsidRDefault="00696AE5" w:rsidP="00696AE5">
      <w:pPr>
        <w:pStyle w:val="vinetas"/>
        <w:numPr>
          <w:ilvl w:val="0"/>
          <w:numId w:val="28"/>
        </w:numPr>
        <w:jc w:val="both"/>
      </w:pPr>
      <w:r>
        <w:t>Se solicita estar por lo menos 15 minutos antes de la hora indicada para evitar perder el servicio entre Miami a Orlando, El conductor del autobús no puede abandonar el vehículo para buscar pasajeros dentro del lobby del hotel por regulaciones del Departamento de transportación del Estado de la Florida. Es responsabilidad de los pasajeros estar listos antes de la hora de recogida establecida.</w:t>
      </w:r>
    </w:p>
    <w:p w14:paraId="34A5FF2C" w14:textId="77777777" w:rsidR="00696AE5" w:rsidRDefault="00696AE5" w:rsidP="00696AE5">
      <w:pPr>
        <w:pStyle w:val="itinerario"/>
      </w:pPr>
    </w:p>
    <w:p w14:paraId="5F3B02D7" w14:textId="77777777" w:rsidR="00696AE5" w:rsidRPr="00115F1C" w:rsidRDefault="00696AE5" w:rsidP="00696AE5">
      <w:pPr>
        <w:pStyle w:val="dias"/>
        <w:rPr>
          <w:color w:val="1F3864"/>
          <w:sz w:val="28"/>
          <w:szCs w:val="28"/>
        </w:rPr>
      </w:pPr>
      <w:r w:rsidRPr="0049627E">
        <w:rPr>
          <w:caps w:val="0"/>
          <w:color w:val="1F3864"/>
          <w:sz w:val="28"/>
          <w:szCs w:val="28"/>
        </w:rPr>
        <w:t>HORARIO</w:t>
      </w:r>
      <w:r w:rsidRPr="00115F1C">
        <w:rPr>
          <w:caps w:val="0"/>
          <w:color w:val="1F3864"/>
          <w:sz w:val="28"/>
          <w:szCs w:val="28"/>
        </w:rPr>
        <w:t xml:space="preserve"> DE TRASLADOS</w:t>
      </w:r>
    </w:p>
    <w:p w14:paraId="75E8D35C" w14:textId="77777777" w:rsidR="00696AE5" w:rsidRPr="00C96E4A" w:rsidRDefault="00696AE5" w:rsidP="00696AE5">
      <w:pPr>
        <w:pStyle w:val="vinetas"/>
        <w:jc w:val="both"/>
      </w:pPr>
      <w:r w:rsidRPr="00C96E4A">
        <w:t>Hoteles Miami – Terminal Orlando – Hoteles Orlando</w:t>
      </w:r>
      <w:r>
        <w:t xml:space="preserve">. </w:t>
      </w:r>
      <w:r w:rsidRPr="0049627E">
        <w:rPr>
          <w:b/>
          <w:bCs/>
          <w:color w:val="1F3864"/>
        </w:rPr>
        <w:t>Salida en la mañana.</w:t>
      </w:r>
    </w:p>
    <w:p w14:paraId="000167C9" w14:textId="77777777" w:rsidR="00696AE5" w:rsidRPr="00C96E4A" w:rsidRDefault="00696AE5" w:rsidP="00696AE5">
      <w:pPr>
        <w:pStyle w:val="vinetas"/>
        <w:numPr>
          <w:ilvl w:val="0"/>
          <w:numId w:val="0"/>
        </w:numPr>
        <w:ind w:left="714"/>
        <w:jc w:val="both"/>
      </w:pPr>
      <w:r w:rsidRPr="00C96E4A">
        <w:t xml:space="preserve">El primer Pick up </w:t>
      </w:r>
      <w:r>
        <w:t xml:space="preserve">(área del aeropuerto) </w:t>
      </w:r>
      <w:r w:rsidRPr="00C96E4A">
        <w:t>es a las 4:15 horas y el ultimo es a las 6:20 horas</w:t>
      </w:r>
      <w:r>
        <w:t>,</w:t>
      </w:r>
      <w:r w:rsidRPr="00C96E4A">
        <w:t xml:space="preserve"> antes de salir </w:t>
      </w:r>
      <w:r>
        <w:t>hacia</w:t>
      </w:r>
      <w:r w:rsidRPr="00C96E4A">
        <w:t xml:space="preserve"> Orlando. </w:t>
      </w:r>
    </w:p>
    <w:p w14:paraId="50F74B22" w14:textId="77777777" w:rsidR="00696AE5" w:rsidRPr="00C96E4A" w:rsidRDefault="00696AE5" w:rsidP="00696AE5">
      <w:pPr>
        <w:pStyle w:val="vinetas"/>
        <w:numPr>
          <w:ilvl w:val="0"/>
          <w:numId w:val="0"/>
        </w:numPr>
        <w:ind w:left="714"/>
        <w:jc w:val="both"/>
      </w:pPr>
      <w:r w:rsidRPr="00C96E4A">
        <w:t xml:space="preserve">El bus llega a Orlando entre las 10:00 </w:t>
      </w:r>
      <w:r>
        <w:t>y las</w:t>
      </w:r>
      <w:r w:rsidRPr="00C96E4A">
        <w:t xml:space="preserve"> 10:20 horas</w:t>
      </w:r>
      <w:r>
        <w:t>,</w:t>
      </w:r>
      <w:r w:rsidRPr="00C96E4A">
        <w:t xml:space="preserve"> de acuerdo a las condiciones del tráfico. </w:t>
      </w:r>
    </w:p>
    <w:p w14:paraId="3A0A2B46" w14:textId="77777777" w:rsidR="00696AE5" w:rsidRPr="00C96E4A" w:rsidRDefault="00696AE5" w:rsidP="00696AE5">
      <w:pPr>
        <w:pStyle w:val="vinetas"/>
        <w:jc w:val="both"/>
      </w:pPr>
      <w:r w:rsidRPr="00C96E4A">
        <w:t xml:space="preserve">Miami Airport </w:t>
      </w:r>
      <w:r>
        <w:t>–</w:t>
      </w:r>
      <w:r w:rsidRPr="00C96E4A">
        <w:t xml:space="preserve"> Terminal</w:t>
      </w:r>
      <w:r>
        <w:t xml:space="preserve"> </w:t>
      </w:r>
      <w:r w:rsidRPr="00C96E4A">
        <w:t xml:space="preserve">Orlando </w:t>
      </w:r>
      <w:r>
        <w:t>–</w:t>
      </w:r>
      <w:r w:rsidRPr="00C96E4A">
        <w:t xml:space="preserve"> Hoteles Orlando</w:t>
      </w:r>
      <w:r>
        <w:t xml:space="preserve">. </w:t>
      </w:r>
      <w:r w:rsidRPr="0049627E">
        <w:rPr>
          <w:b/>
          <w:bCs/>
          <w:color w:val="1F3864"/>
        </w:rPr>
        <w:t>Salida en la tarde</w:t>
      </w:r>
    </w:p>
    <w:p w14:paraId="332AEE8D" w14:textId="77777777" w:rsidR="00696AE5" w:rsidRDefault="00696AE5" w:rsidP="00696AE5">
      <w:pPr>
        <w:pStyle w:val="vinetas"/>
        <w:numPr>
          <w:ilvl w:val="0"/>
          <w:numId w:val="0"/>
        </w:numPr>
        <w:ind w:left="714"/>
        <w:jc w:val="both"/>
      </w:pPr>
      <w:r>
        <w:t>El primer pick up (aeropuerto) es a las 17:15 horas y el ultimo Pick up a las 19:00 horas antes de salir hacia Orlando. El bus llega a Orlando entre las 23:00 y las 23:15 horas, de acuerdo a las condiciones del tráfico.</w:t>
      </w:r>
    </w:p>
    <w:p w14:paraId="110E7410" w14:textId="77777777" w:rsidR="00696AE5" w:rsidRDefault="00696AE5" w:rsidP="00696AE5">
      <w:pPr>
        <w:pStyle w:val="vinetas"/>
        <w:numPr>
          <w:ilvl w:val="0"/>
          <w:numId w:val="29"/>
        </w:numPr>
        <w:jc w:val="both"/>
      </w:pPr>
      <w:r>
        <w:lastRenderedPageBreak/>
        <w:t xml:space="preserve">Hoteles Orlando – Terminal Orlando – Hoteles Miami. </w:t>
      </w:r>
      <w:r w:rsidRPr="0049627E">
        <w:rPr>
          <w:b/>
          <w:bCs/>
          <w:color w:val="1F3864"/>
        </w:rPr>
        <w:t>Salida a las 7:00 PM.</w:t>
      </w:r>
    </w:p>
    <w:p w14:paraId="72873F4F" w14:textId="77777777" w:rsidR="00696AE5" w:rsidRDefault="00696AE5" w:rsidP="00696AE5">
      <w:pPr>
        <w:pStyle w:val="vinetas"/>
        <w:numPr>
          <w:ilvl w:val="0"/>
          <w:numId w:val="29"/>
        </w:numPr>
        <w:jc w:val="both"/>
      </w:pPr>
      <w:r>
        <w:t xml:space="preserve">Hoteles Orlando – Terminal Orlando – Bayside / Puerto Miami / Aeropuerto Miami: </w:t>
      </w:r>
      <w:r w:rsidRPr="0049627E">
        <w:rPr>
          <w:b/>
          <w:bCs/>
          <w:color w:val="1F3864"/>
        </w:rPr>
        <w:t xml:space="preserve">Salida </w:t>
      </w:r>
      <w:r>
        <w:rPr>
          <w:b/>
          <w:bCs/>
          <w:color w:val="1F3864"/>
        </w:rPr>
        <w:t xml:space="preserve">a las </w:t>
      </w:r>
      <w:r w:rsidRPr="0049627E">
        <w:rPr>
          <w:b/>
          <w:bCs/>
          <w:color w:val="1F3864"/>
        </w:rPr>
        <w:t>7:00 AM.</w:t>
      </w:r>
    </w:p>
    <w:p w14:paraId="4994AE10" w14:textId="77777777" w:rsidR="00696AE5" w:rsidRDefault="00696AE5" w:rsidP="00696AE5">
      <w:pPr>
        <w:pStyle w:val="itinerario"/>
      </w:pPr>
    </w:p>
    <w:p w14:paraId="2B6CAD17" w14:textId="77777777" w:rsidR="00696AE5" w:rsidRDefault="00696AE5" w:rsidP="00696AE5">
      <w:pPr>
        <w:pStyle w:val="dias"/>
        <w:rPr>
          <w:color w:val="1F3864"/>
          <w:sz w:val="28"/>
          <w:szCs w:val="28"/>
        </w:rPr>
      </w:pPr>
      <w:r>
        <w:rPr>
          <w:caps w:val="0"/>
          <w:color w:val="1F3864"/>
          <w:sz w:val="28"/>
          <w:szCs w:val="28"/>
        </w:rPr>
        <w:t xml:space="preserve">FECHAS BLACK OUT </w:t>
      </w:r>
      <w:r>
        <w:rPr>
          <w:color w:val="1F3864"/>
          <w:sz w:val="28"/>
          <w:szCs w:val="28"/>
        </w:rPr>
        <w:t>(</w:t>
      </w:r>
      <w:r>
        <w:rPr>
          <w:caps w:val="0"/>
          <w:color w:val="1F3864"/>
          <w:sz w:val="28"/>
          <w:szCs w:val="28"/>
        </w:rPr>
        <w:t>fechas sujetas a cambio</w:t>
      </w:r>
      <w:r>
        <w:rPr>
          <w:color w:val="1F3864"/>
          <w:sz w:val="28"/>
          <w:szCs w:val="28"/>
        </w:rPr>
        <w:t>)</w:t>
      </w:r>
    </w:p>
    <w:p w14:paraId="03390F9F" w14:textId="77777777" w:rsidR="00696AE5" w:rsidRDefault="00696AE5" w:rsidP="00696AE5">
      <w:pPr>
        <w:pStyle w:val="itinerario"/>
      </w:pPr>
    </w:p>
    <w:tbl>
      <w:tblPr>
        <w:tblStyle w:val="Tablaconcuadrcula"/>
        <w:tblW w:w="0" w:type="auto"/>
        <w:tblLook w:val="04A0" w:firstRow="1" w:lastRow="0" w:firstColumn="1" w:lastColumn="0" w:noHBand="0" w:noVBand="1"/>
      </w:tblPr>
      <w:tblGrid>
        <w:gridCol w:w="5028"/>
        <w:gridCol w:w="5022"/>
      </w:tblGrid>
      <w:tr w:rsidR="00696AE5" w14:paraId="55B5E22F" w14:textId="77777777" w:rsidTr="00BA0E31">
        <w:tc>
          <w:tcPr>
            <w:tcW w:w="5028" w:type="dxa"/>
            <w:tcBorders>
              <w:top w:val="single" w:sz="4" w:space="0" w:color="auto"/>
              <w:left w:val="single" w:sz="4" w:space="0" w:color="auto"/>
              <w:bottom w:val="single" w:sz="4" w:space="0" w:color="auto"/>
              <w:right w:val="single" w:sz="4" w:space="0" w:color="auto"/>
            </w:tcBorders>
          </w:tcPr>
          <w:p w14:paraId="3F18E615" w14:textId="77777777" w:rsidR="00696AE5" w:rsidRDefault="00696AE5" w:rsidP="00BA0E31">
            <w:pPr>
              <w:jc w:val="center"/>
              <w:rPr>
                <w:lang w:val="en-US"/>
              </w:rPr>
            </w:pPr>
            <w:r w:rsidRPr="00F93408">
              <w:rPr>
                <w:lang w:val="en-US"/>
              </w:rPr>
              <w:t>Christmas Holiday and New Y</w:t>
            </w:r>
            <w:r>
              <w:rPr>
                <w:lang w:val="en-US"/>
              </w:rPr>
              <w:t>ear</w:t>
            </w:r>
          </w:p>
        </w:tc>
        <w:tc>
          <w:tcPr>
            <w:tcW w:w="5022" w:type="dxa"/>
            <w:tcBorders>
              <w:top w:val="single" w:sz="4" w:space="0" w:color="auto"/>
              <w:left w:val="single" w:sz="4" w:space="0" w:color="auto"/>
              <w:bottom w:val="single" w:sz="4" w:space="0" w:color="auto"/>
              <w:right w:val="single" w:sz="4" w:space="0" w:color="auto"/>
            </w:tcBorders>
          </w:tcPr>
          <w:p w14:paraId="393F8AA0" w14:textId="77777777" w:rsidR="00696AE5" w:rsidRDefault="00696AE5" w:rsidP="00BA0E31">
            <w:pPr>
              <w:jc w:val="center"/>
            </w:pPr>
            <w:r w:rsidRPr="00F102FD">
              <w:t xml:space="preserve">Diciembre 15 </w:t>
            </w:r>
            <w:r>
              <w:t>a enero 2 de 2024</w:t>
            </w:r>
          </w:p>
        </w:tc>
      </w:tr>
      <w:tr w:rsidR="00696AE5" w14:paraId="12C64BE6" w14:textId="77777777" w:rsidTr="00BA0E31">
        <w:tc>
          <w:tcPr>
            <w:tcW w:w="5028" w:type="dxa"/>
            <w:tcBorders>
              <w:top w:val="single" w:sz="4" w:space="0" w:color="auto"/>
              <w:left w:val="single" w:sz="4" w:space="0" w:color="auto"/>
              <w:bottom w:val="single" w:sz="4" w:space="0" w:color="auto"/>
              <w:right w:val="single" w:sz="4" w:space="0" w:color="auto"/>
            </w:tcBorders>
          </w:tcPr>
          <w:p w14:paraId="3DB2F88B" w14:textId="77777777" w:rsidR="00696AE5" w:rsidRDefault="00696AE5" w:rsidP="00BA0E31">
            <w:pPr>
              <w:jc w:val="center"/>
              <w:rPr>
                <w:lang w:val="en-US"/>
              </w:rPr>
            </w:pPr>
            <w:r>
              <w:rPr>
                <w:lang w:val="en-US"/>
              </w:rPr>
              <w:t>Martin Luther King</w:t>
            </w:r>
          </w:p>
        </w:tc>
        <w:tc>
          <w:tcPr>
            <w:tcW w:w="5022" w:type="dxa"/>
            <w:tcBorders>
              <w:top w:val="single" w:sz="4" w:space="0" w:color="auto"/>
              <w:left w:val="single" w:sz="4" w:space="0" w:color="auto"/>
              <w:bottom w:val="single" w:sz="4" w:space="0" w:color="auto"/>
              <w:right w:val="single" w:sz="4" w:space="0" w:color="auto"/>
            </w:tcBorders>
          </w:tcPr>
          <w:p w14:paraId="15F5D3AD" w14:textId="77777777" w:rsidR="00696AE5" w:rsidRDefault="00696AE5" w:rsidP="00BA0E31">
            <w:pPr>
              <w:jc w:val="center"/>
            </w:pPr>
            <w:r>
              <w:t>Enero 12 al 16</w:t>
            </w:r>
          </w:p>
        </w:tc>
      </w:tr>
      <w:tr w:rsidR="00696AE5" w14:paraId="125D9498" w14:textId="77777777" w:rsidTr="00BA0E31">
        <w:tc>
          <w:tcPr>
            <w:tcW w:w="5028" w:type="dxa"/>
            <w:tcBorders>
              <w:top w:val="single" w:sz="4" w:space="0" w:color="auto"/>
              <w:left w:val="single" w:sz="4" w:space="0" w:color="auto"/>
              <w:bottom w:val="single" w:sz="4" w:space="0" w:color="auto"/>
              <w:right w:val="single" w:sz="4" w:space="0" w:color="auto"/>
            </w:tcBorders>
          </w:tcPr>
          <w:p w14:paraId="5C5A64EF" w14:textId="77777777" w:rsidR="00696AE5" w:rsidRDefault="00696AE5" w:rsidP="00BA0E31">
            <w:pPr>
              <w:jc w:val="center"/>
              <w:rPr>
                <w:lang w:val="en-US"/>
              </w:rPr>
            </w:pPr>
            <w:r>
              <w:rPr>
                <w:lang w:val="en-US"/>
              </w:rPr>
              <w:t>Boat Show</w:t>
            </w:r>
          </w:p>
        </w:tc>
        <w:tc>
          <w:tcPr>
            <w:tcW w:w="5022" w:type="dxa"/>
            <w:tcBorders>
              <w:top w:val="single" w:sz="4" w:space="0" w:color="auto"/>
              <w:left w:val="single" w:sz="4" w:space="0" w:color="auto"/>
              <w:bottom w:val="single" w:sz="4" w:space="0" w:color="auto"/>
              <w:right w:val="single" w:sz="4" w:space="0" w:color="auto"/>
            </w:tcBorders>
          </w:tcPr>
          <w:p w14:paraId="12DF0F60" w14:textId="77777777" w:rsidR="00696AE5" w:rsidRDefault="00696AE5" w:rsidP="00BA0E31">
            <w:pPr>
              <w:jc w:val="center"/>
            </w:pPr>
            <w:r>
              <w:t>Febrero 15 al 18</w:t>
            </w:r>
          </w:p>
        </w:tc>
      </w:tr>
      <w:tr w:rsidR="00696AE5" w14:paraId="213438C6" w14:textId="77777777" w:rsidTr="00BA0E31">
        <w:tc>
          <w:tcPr>
            <w:tcW w:w="5028" w:type="dxa"/>
            <w:tcBorders>
              <w:top w:val="single" w:sz="4" w:space="0" w:color="auto"/>
              <w:left w:val="single" w:sz="4" w:space="0" w:color="auto"/>
              <w:bottom w:val="single" w:sz="4" w:space="0" w:color="auto"/>
              <w:right w:val="single" w:sz="4" w:space="0" w:color="auto"/>
            </w:tcBorders>
          </w:tcPr>
          <w:p w14:paraId="2B1A3FF8" w14:textId="77777777" w:rsidR="00696AE5" w:rsidRDefault="00696AE5" w:rsidP="00BA0E31">
            <w:pPr>
              <w:jc w:val="center"/>
              <w:rPr>
                <w:lang w:val="en-US"/>
              </w:rPr>
            </w:pPr>
            <w:r>
              <w:rPr>
                <w:lang w:val="en-US"/>
              </w:rPr>
              <w:t>President Day</w:t>
            </w:r>
          </w:p>
        </w:tc>
        <w:tc>
          <w:tcPr>
            <w:tcW w:w="5022" w:type="dxa"/>
            <w:tcBorders>
              <w:top w:val="single" w:sz="4" w:space="0" w:color="auto"/>
              <w:left w:val="single" w:sz="4" w:space="0" w:color="auto"/>
              <w:bottom w:val="single" w:sz="4" w:space="0" w:color="auto"/>
              <w:right w:val="single" w:sz="4" w:space="0" w:color="auto"/>
            </w:tcBorders>
          </w:tcPr>
          <w:p w14:paraId="2914E224" w14:textId="77777777" w:rsidR="00696AE5" w:rsidRDefault="00696AE5" w:rsidP="00BA0E31">
            <w:pPr>
              <w:jc w:val="center"/>
            </w:pPr>
            <w:r>
              <w:t>Febrero 16 al 20</w:t>
            </w:r>
          </w:p>
        </w:tc>
      </w:tr>
      <w:tr w:rsidR="00696AE5" w14:paraId="28792934" w14:textId="77777777" w:rsidTr="00BA0E31">
        <w:tc>
          <w:tcPr>
            <w:tcW w:w="5028" w:type="dxa"/>
            <w:tcBorders>
              <w:top w:val="single" w:sz="4" w:space="0" w:color="auto"/>
              <w:left w:val="single" w:sz="4" w:space="0" w:color="auto"/>
              <w:bottom w:val="single" w:sz="4" w:space="0" w:color="auto"/>
              <w:right w:val="single" w:sz="4" w:space="0" w:color="auto"/>
            </w:tcBorders>
          </w:tcPr>
          <w:p w14:paraId="6B72D885" w14:textId="77777777" w:rsidR="00696AE5" w:rsidRDefault="00696AE5" w:rsidP="00BA0E31">
            <w:pPr>
              <w:jc w:val="center"/>
              <w:rPr>
                <w:lang w:val="en-US"/>
              </w:rPr>
            </w:pPr>
            <w:r>
              <w:rPr>
                <w:lang w:val="en-US"/>
              </w:rPr>
              <w:t>Sobe Food Wine</w:t>
            </w:r>
          </w:p>
        </w:tc>
        <w:tc>
          <w:tcPr>
            <w:tcW w:w="5022" w:type="dxa"/>
            <w:tcBorders>
              <w:top w:val="single" w:sz="4" w:space="0" w:color="auto"/>
              <w:left w:val="single" w:sz="4" w:space="0" w:color="auto"/>
              <w:bottom w:val="single" w:sz="4" w:space="0" w:color="auto"/>
              <w:right w:val="single" w:sz="4" w:space="0" w:color="auto"/>
            </w:tcBorders>
          </w:tcPr>
          <w:p w14:paraId="2FE9694B" w14:textId="77777777" w:rsidR="00696AE5" w:rsidRDefault="00696AE5" w:rsidP="00BA0E31">
            <w:pPr>
              <w:jc w:val="center"/>
            </w:pPr>
            <w:r>
              <w:t>Febrero 22 al 26</w:t>
            </w:r>
          </w:p>
        </w:tc>
      </w:tr>
      <w:tr w:rsidR="00696AE5" w14:paraId="267FA4EF" w14:textId="77777777" w:rsidTr="00BA0E31">
        <w:tc>
          <w:tcPr>
            <w:tcW w:w="5028" w:type="dxa"/>
            <w:tcBorders>
              <w:top w:val="single" w:sz="4" w:space="0" w:color="auto"/>
              <w:left w:val="single" w:sz="4" w:space="0" w:color="auto"/>
              <w:bottom w:val="single" w:sz="4" w:space="0" w:color="auto"/>
              <w:right w:val="single" w:sz="4" w:space="0" w:color="auto"/>
            </w:tcBorders>
          </w:tcPr>
          <w:p w14:paraId="4B2E8A41" w14:textId="77777777" w:rsidR="00696AE5" w:rsidRDefault="00696AE5" w:rsidP="00BA0E31">
            <w:pPr>
              <w:jc w:val="center"/>
              <w:rPr>
                <w:lang w:val="en-US"/>
              </w:rPr>
            </w:pPr>
            <w:r>
              <w:rPr>
                <w:lang w:val="en-US"/>
              </w:rPr>
              <w:t>Spring Break</w:t>
            </w:r>
          </w:p>
        </w:tc>
        <w:tc>
          <w:tcPr>
            <w:tcW w:w="5022" w:type="dxa"/>
            <w:tcBorders>
              <w:top w:val="single" w:sz="4" w:space="0" w:color="auto"/>
              <w:left w:val="single" w:sz="4" w:space="0" w:color="auto"/>
              <w:bottom w:val="single" w:sz="4" w:space="0" w:color="auto"/>
              <w:right w:val="single" w:sz="4" w:space="0" w:color="auto"/>
            </w:tcBorders>
          </w:tcPr>
          <w:p w14:paraId="537ABBB3" w14:textId="77777777" w:rsidR="00696AE5" w:rsidRDefault="00696AE5" w:rsidP="00BA0E31">
            <w:pPr>
              <w:jc w:val="center"/>
            </w:pPr>
            <w:r>
              <w:t>Marzo 9 al 24</w:t>
            </w:r>
          </w:p>
        </w:tc>
      </w:tr>
      <w:tr w:rsidR="00696AE5" w14:paraId="377C9F79" w14:textId="77777777" w:rsidTr="00BA0E31">
        <w:tc>
          <w:tcPr>
            <w:tcW w:w="5028" w:type="dxa"/>
            <w:tcBorders>
              <w:top w:val="single" w:sz="4" w:space="0" w:color="auto"/>
              <w:left w:val="single" w:sz="4" w:space="0" w:color="auto"/>
              <w:bottom w:val="single" w:sz="4" w:space="0" w:color="auto"/>
              <w:right w:val="single" w:sz="4" w:space="0" w:color="auto"/>
            </w:tcBorders>
          </w:tcPr>
          <w:p w14:paraId="09E735AD" w14:textId="77777777" w:rsidR="00696AE5" w:rsidRDefault="00696AE5" w:rsidP="00BA0E31">
            <w:pPr>
              <w:jc w:val="center"/>
              <w:rPr>
                <w:lang w:val="en-US"/>
              </w:rPr>
            </w:pPr>
            <w:r>
              <w:rPr>
                <w:lang w:val="en-US"/>
              </w:rPr>
              <w:t xml:space="preserve">WMC – Ultra </w:t>
            </w:r>
          </w:p>
        </w:tc>
        <w:tc>
          <w:tcPr>
            <w:tcW w:w="5022" w:type="dxa"/>
            <w:tcBorders>
              <w:top w:val="single" w:sz="4" w:space="0" w:color="auto"/>
              <w:left w:val="single" w:sz="4" w:space="0" w:color="auto"/>
              <w:bottom w:val="single" w:sz="4" w:space="0" w:color="auto"/>
              <w:right w:val="single" w:sz="4" w:space="0" w:color="auto"/>
            </w:tcBorders>
          </w:tcPr>
          <w:p w14:paraId="0602E0F4" w14:textId="77777777" w:rsidR="00696AE5" w:rsidRDefault="00696AE5" w:rsidP="00BA0E31">
            <w:pPr>
              <w:jc w:val="center"/>
            </w:pPr>
            <w:r>
              <w:t>Marzo 22 al 26</w:t>
            </w:r>
          </w:p>
        </w:tc>
      </w:tr>
      <w:tr w:rsidR="00696AE5" w14:paraId="2C12739E" w14:textId="77777777" w:rsidTr="00BA0E31">
        <w:tc>
          <w:tcPr>
            <w:tcW w:w="5028" w:type="dxa"/>
            <w:tcBorders>
              <w:top w:val="single" w:sz="4" w:space="0" w:color="auto"/>
              <w:left w:val="single" w:sz="4" w:space="0" w:color="auto"/>
              <w:bottom w:val="single" w:sz="4" w:space="0" w:color="auto"/>
              <w:right w:val="single" w:sz="4" w:space="0" w:color="auto"/>
            </w:tcBorders>
          </w:tcPr>
          <w:p w14:paraId="42FEAC97" w14:textId="77777777" w:rsidR="00696AE5" w:rsidRDefault="00696AE5" w:rsidP="00BA0E31">
            <w:pPr>
              <w:jc w:val="center"/>
              <w:rPr>
                <w:lang w:val="en-US"/>
              </w:rPr>
            </w:pPr>
            <w:r>
              <w:rPr>
                <w:lang w:val="en-US"/>
              </w:rPr>
              <w:t>Miami Open Tennis</w:t>
            </w:r>
          </w:p>
        </w:tc>
        <w:tc>
          <w:tcPr>
            <w:tcW w:w="5022" w:type="dxa"/>
            <w:tcBorders>
              <w:top w:val="single" w:sz="4" w:space="0" w:color="auto"/>
              <w:left w:val="single" w:sz="4" w:space="0" w:color="auto"/>
              <w:bottom w:val="single" w:sz="4" w:space="0" w:color="auto"/>
              <w:right w:val="single" w:sz="4" w:space="0" w:color="auto"/>
            </w:tcBorders>
          </w:tcPr>
          <w:p w14:paraId="3F2FE935" w14:textId="77777777" w:rsidR="00696AE5" w:rsidRDefault="00696AE5" w:rsidP="00BA0E31">
            <w:pPr>
              <w:jc w:val="center"/>
            </w:pPr>
            <w:r>
              <w:t>Marzo 17 a abril 1</w:t>
            </w:r>
          </w:p>
        </w:tc>
      </w:tr>
      <w:tr w:rsidR="00696AE5" w14:paraId="38E6E59A" w14:textId="77777777" w:rsidTr="00BA0E31">
        <w:tc>
          <w:tcPr>
            <w:tcW w:w="5028" w:type="dxa"/>
            <w:tcBorders>
              <w:top w:val="single" w:sz="4" w:space="0" w:color="auto"/>
              <w:left w:val="single" w:sz="4" w:space="0" w:color="auto"/>
              <w:bottom w:val="single" w:sz="4" w:space="0" w:color="auto"/>
              <w:right w:val="single" w:sz="4" w:space="0" w:color="auto"/>
            </w:tcBorders>
          </w:tcPr>
          <w:p w14:paraId="5AEA3450" w14:textId="77777777" w:rsidR="00696AE5" w:rsidRDefault="00696AE5" w:rsidP="00BA0E31">
            <w:pPr>
              <w:jc w:val="center"/>
              <w:rPr>
                <w:lang w:val="en-US"/>
              </w:rPr>
            </w:pPr>
            <w:r>
              <w:rPr>
                <w:lang w:val="en-US"/>
              </w:rPr>
              <w:t>Semana Santa</w:t>
            </w:r>
          </w:p>
        </w:tc>
        <w:tc>
          <w:tcPr>
            <w:tcW w:w="5022" w:type="dxa"/>
            <w:tcBorders>
              <w:top w:val="single" w:sz="4" w:space="0" w:color="auto"/>
              <w:left w:val="single" w:sz="4" w:space="0" w:color="auto"/>
              <w:bottom w:val="single" w:sz="4" w:space="0" w:color="auto"/>
              <w:right w:val="single" w:sz="4" w:space="0" w:color="auto"/>
            </w:tcBorders>
          </w:tcPr>
          <w:p w14:paraId="65E5B894" w14:textId="77777777" w:rsidR="00696AE5" w:rsidRDefault="00696AE5" w:rsidP="00BA0E31">
            <w:pPr>
              <w:jc w:val="center"/>
            </w:pPr>
            <w:r>
              <w:t>Marzo 23 al 31</w:t>
            </w:r>
          </w:p>
        </w:tc>
      </w:tr>
      <w:tr w:rsidR="00696AE5" w14:paraId="69FAC1D9" w14:textId="77777777" w:rsidTr="00BA0E31">
        <w:tc>
          <w:tcPr>
            <w:tcW w:w="5028" w:type="dxa"/>
            <w:tcBorders>
              <w:top w:val="single" w:sz="4" w:space="0" w:color="auto"/>
              <w:left w:val="single" w:sz="4" w:space="0" w:color="auto"/>
              <w:bottom w:val="single" w:sz="4" w:space="0" w:color="auto"/>
              <w:right w:val="single" w:sz="4" w:space="0" w:color="auto"/>
            </w:tcBorders>
          </w:tcPr>
          <w:p w14:paraId="0D0304A3" w14:textId="77777777" w:rsidR="00696AE5" w:rsidRDefault="00696AE5" w:rsidP="00BA0E31">
            <w:pPr>
              <w:jc w:val="center"/>
              <w:rPr>
                <w:lang w:val="en-US"/>
              </w:rPr>
            </w:pPr>
            <w:r>
              <w:rPr>
                <w:lang w:val="en-US"/>
              </w:rPr>
              <w:t>Passover Holiday</w:t>
            </w:r>
          </w:p>
        </w:tc>
        <w:tc>
          <w:tcPr>
            <w:tcW w:w="5022" w:type="dxa"/>
            <w:tcBorders>
              <w:top w:val="single" w:sz="4" w:space="0" w:color="auto"/>
              <w:left w:val="single" w:sz="4" w:space="0" w:color="auto"/>
              <w:bottom w:val="single" w:sz="4" w:space="0" w:color="auto"/>
              <w:right w:val="single" w:sz="4" w:space="0" w:color="auto"/>
            </w:tcBorders>
          </w:tcPr>
          <w:p w14:paraId="47D5A3D3" w14:textId="77777777" w:rsidR="00696AE5" w:rsidRDefault="00696AE5" w:rsidP="00BA0E31">
            <w:pPr>
              <w:jc w:val="center"/>
            </w:pPr>
            <w:r>
              <w:t>Abril 20 al 29</w:t>
            </w:r>
          </w:p>
        </w:tc>
      </w:tr>
      <w:tr w:rsidR="00696AE5" w14:paraId="760FDABC" w14:textId="77777777" w:rsidTr="00BA0E31">
        <w:tc>
          <w:tcPr>
            <w:tcW w:w="5028" w:type="dxa"/>
            <w:tcBorders>
              <w:top w:val="single" w:sz="4" w:space="0" w:color="auto"/>
              <w:left w:val="single" w:sz="4" w:space="0" w:color="auto"/>
              <w:bottom w:val="single" w:sz="4" w:space="0" w:color="auto"/>
              <w:right w:val="single" w:sz="4" w:space="0" w:color="auto"/>
            </w:tcBorders>
          </w:tcPr>
          <w:p w14:paraId="53EB86C2" w14:textId="77777777" w:rsidR="00696AE5" w:rsidRDefault="00696AE5" w:rsidP="00BA0E31">
            <w:pPr>
              <w:jc w:val="center"/>
              <w:rPr>
                <w:lang w:val="en-US"/>
              </w:rPr>
            </w:pPr>
            <w:r>
              <w:rPr>
                <w:lang w:val="en-US"/>
              </w:rPr>
              <w:t>Formula 1</w:t>
            </w:r>
          </w:p>
        </w:tc>
        <w:tc>
          <w:tcPr>
            <w:tcW w:w="5022" w:type="dxa"/>
            <w:tcBorders>
              <w:top w:val="single" w:sz="4" w:space="0" w:color="auto"/>
              <w:left w:val="single" w:sz="4" w:space="0" w:color="auto"/>
              <w:bottom w:val="single" w:sz="4" w:space="0" w:color="auto"/>
              <w:right w:val="single" w:sz="4" w:space="0" w:color="auto"/>
            </w:tcBorders>
          </w:tcPr>
          <w:p w14:paraId="0D9DB405" w14:textId="77777777" w:rsidR="00696AE5" w:rsidRDefault="00696AE5" w:rsidP="00BA0E31">
            <w:pPr>
              <w:jc w:val="center"/>
            </w:pPr>
            <w:r>
              <w:t>Mayo 3 al 6</w:t>
            </w:r>
          </w:p>
        </w:tc>
      </w:tr>
      <w:tr w:rsidR="00696AE5" w14:paraId="13367165" w14:textId="77777777" w:rsidTr="00BA0E31">
        <w:tc>
          <w:tcPr>
            <w:tcW w:w="5028" w:type="dxa"/>
            <w:tcBorders>
              <w:top w:val="single" w:sz="4" w:space="0" w:color="auto"/>
              <w:left w:val="single" w:sz="4" w:space="0" w:color="auto"/>
              <w:bottom w:val="single" w:sz="4" w:space="0" w:color="auto"/>
              <w:right w:val="single" w:sz="4" w:space="0" w:color="auto"/>
            </w:tcBorders>
          </w:tcPr>
          <w:p w14:paraId="594763F8" w14:textId="77777777" w:rsidR="00696AE5" w:rsidRDefault="00696AE5" w:rsidP="00BA0E31">
            <w:pPr>
              <w:jc w:val="center"/>
              <w:rPr>
                <w:lang w:val="en-US"/>
              </w:rPr>
            </w:pPr>
            <w:r>
              <w:t>Memorial Weekend</w:t>
            </w:r>
          </w:p>
        </w:tc>
        <w:tc>
          <w:tcPr>
            <w:tcW w:w="5022" w:type="dxa"/>
            <w:tcBorders>
              <w:top w:val="single" w:sz="4" w:space="0" w:color="auto"/>
              <w:left w:val="single" w:sz="4" w:space="0" w:color="auto"/>
              <w:bottom w:val="single" w:sz="4" w:space="0" w:color="auto"/>
              <w:right w:val="single" w:sz="4" w:space="0" w:color="auto"/>
            </w:tcBorders>
          </w:tcPr>
          <w:p w14:paraId="22D2FCBC" w14:textId="77777777" w:rsidR="00696AE5" w:rsidRDefault="00696AE5" w:rsidP="00BA0E31">
            <w:pPr>
              <w:jc w:val="center"/>
            </w:pPr>
            <w:r>
              <w:t>Mayo 24 al 28</w:t>
            </w:r>
          </w:p>
        </w:tc>
      </w:tr>
      <w:tr w:rsidR="00696AE5" w14:paraId="4DFD85AD" w14:textId="77777777" w:rsidTr="00BA0E31">
        <w:tc>
          <w:tcPr>
            <w:tcW w:w="5028" w:type="dxa"/>
            <w:tcBorders>
              <w:top w:val="single" w:sz="4" w:space="0" w:color="auto"/>
              <w:left w:val="single" w:sz="4" w:space="0" w:color="auto"/>
              <w:bottom w:val="single" w:sz="4" w:space="0" w:color="auto"/>
              <w:right w:val="single" w:sz="4" w:space="0" w:color="auto"/>
            </w:tcBorders>
          </w:tcPr>
          <w:p w14:paraId="2AA8F2E7" w14:textId="77777777" w:rsidR="00696AE5" w:rsidRDefault="00696AE5" w:rsidP="00BA0E31">
            <w:pPr>
              <w:jc w:val="center"/>
              <w:rPr>
                <w:lang w:val="en-US"/>
              </w:rPr>
            </w:pPr>
            <w:r>
              <w:rPr>
                <w:lang w:val="en-US"/>
              </w:rPr>
              <w:t>Art Basel</w:t>
            </w:r>
          </w:p>
        </w:tc>
        <w:tc>
          <w:tcPr>
            <w:tcW w:w="5022" w:type="dxa"/>
            <w:tcBorders>
              <w:top w:val="single" w:sz="4" w:space="0" w:color="auto"/>
              <w:left w:val="single" w:sz="4" w:space="0" w:color="auto"/>
              <w:bottom w:val="single" w:sz="4" w:space="0" w:color="auto"/>
              <w:right w:val="single" w:sz="4" w:space="0" w:color="auto"/>
            </w:tcBorders>
          </w:tcPr>
          <w:p w14:paraId="2E7B5F23" w14:textId="77777777" w:rsidR="00696AE5" w:rsidRDefault="00696AE5" w:rsidP="00BA0E31">
            <w:pPr>
              <w:jc w:val="center"/>
            </w:pPr>
            <w:r>
              <w:t>Junio 13 al 16</w:t>
            </w:r>
          </w:p>
        </w:tc>
      </w:tr>
      <w:tr w:rsidR="00696AE5" w14:paraId="18A6BA2B" w14:textId="77777777" w:rsidTr="00BA0E31">
        <w:tc>
          <w:tcPr>
            <w:tcW w:w="5028" w:type="dxa"/>
            <w:tcBorders>
              <w:top w:val="single" w:sz="4" w:space="0" w:color="auto"/>
              <w:left w:val="single" w:sz="4" w:space="0" w:color="auto"/>
              <w:bottom w:val="single" w:sz="4" w:space="0" w:color="auto"/>
              <w:right w:val="single" w:sz="4" w:space="0" w:color="auto"/>
            </w:tcBorders>
          </w:tcPr>
          <w:p w14:paraId="11FE0E06" w14:textId="77777777" w:rsidR="00696AE5" w:rsidRDefault="00696AE5" w:rsidP="00BA0E31">
            <w:pPr>
              <w:jc w:val="center"/>
            </w:pPr>
            <w:r>
              <w:t>Juneteenth</w:t>
            </w:r>
          </w:p>
        </w:tc>
        <w:tc>
          <w:tcPr>
            <w:tcW w:w="5022" w:type="dxa"/>
            <w:tcBorders>
              <w:top w:val="single" w:sz="4" w:space="0" w:color="auto"/>
              <w:left w:val="single" w:sz="4" w:space="0" w:color="auto"/>
              <w:bottom w:val="single" w:sz="4" w:space="0" w:color="auto"/>
              <w:right w:val="single" w:sz="4" w:space="0" w:color="auto"/>
            </w:tcBorders>
          </w:tcPr>
          <w:p w14:paraId="5A6CBD4B" w14:textId="77777777" w:rsidR="00696AE5" w:rsidRDefault="00696AE5" w:rsidP="00BA0E31">
            <w:pPr>
              <w:jc w:val="center"/>
            </w:pPr>
            <w:r>
              <w:t>Junio 18 al 22</w:t>
            </w:r>
          </w:p>
        </w:tc>
      </w:tr>
      <w:tr w:rsidR="00696AE5" w14:paraId="6D156C02" w14:textId="77777777" w:rsidTr="00BA0E31">
        <w:tc>
          <w:tcPr>
            <w:tcW w:w="5028" w:type="dxa"/>
            <w:tcBorders>
              <w:top w:val="single" w:sz="4" w:space="0" w:color="auto"/>
              <w:left w:val="single" w:sz="4" w:space="0" w:color="auto"/>
              <w:bottom w:val="single" w:sz="4" w:space="0" w:color="auto"/>
              <w:right w:val="single" w:sz="4" w:space="0" w:color="auto"/>
            </w:tcBorders>
          </w:tcPr>
          <w:p w14:paraId="4F40C7E1" w14:textId="77777777" w:rsidR="00696AE5" w:rsidRDefault="00696AE5" w:rsidP="00BA0E31">
            <w:pPr>
              <w:jc w:val="center"/>
            </w:pPr>
            <w:r>
              <w:t>Día de la Independencia</w:t>
            </w:r>
          </w:p>
        </w:tc>
        <w:tc>
          <w:tcPr>
            <w:tcW w:w="5022" w:type="dxa"/>
            <w:tcBorders>
              <w:top w:val="single" w:sz="4" w:space="0" w:color="auto"/>
              <w:left w:val="single" w:sz="4" w:space="0" w:color="auto"/>
              <w:bottom w:val="single" w:sz="4" w:space="0" w:color="auto"/>
              <w:right w:val="single" w:sz="4" w:space="0" w:color="auto"/>
            </w:tcBorders>
          </w:tcPr>
          <w:p w14:paraId="0340EECA" w14:textId="77777777" w:rsidR="00696AE5" w:rsidRDefault="00696AE5" w:rsidP="00BA0E31">
            <w:pPr>
              <w:jc w:val="center"/>
            </w:pPr>
            <w:r>
              <w:t>Julio 2 al 8</w:t>
            </w:r>
          </w:p>
        </w:tc>
      </w:tr>
      <w:tr w:rsidR="00696AE5" w14:paraId="6BA9B65B" w14:textId="77777777" w:rsidTr="00BA0E31">
        <w:tc>
          <w:tcPr>
            <w:tcW w:w="5028" w:type="dxa"/>
            <w:tcBorders>
              <w:top w:val="single" w:sz="4" w:space="0" w:color="auto"/>
              <w:left w:val="single" w:sz="4" w:space="0" w:color="auto"/>
              <w:bottom w:val="single" w:sz="4" w:space="0" w:color="auto"/>
              <w:right w:val="single" w:sz="4" w:space="0" w:color="auto"/>
            </w:tcBorders>
          </w:tcPr>
          <w:p w14:paraId="69DD8482" w14:textId="77777777" w:rsidR="00696AE5" w:rsidRDefault="00696AE5" w:rsidP="00BA0E31">
            <w:pPr>
              <w:jc w:val="center"/>
            </w:pPr>
            <w:r>
              <w:t>Rolling Load</w:t>
            </w:r>
          </w:p>
        </w:tc>
        <w:tc>
          <w:tcPr>
            <w:tcW w:w="5022" w:type="dxa"/>
            <w:tcBorders>
              <w:top w:val="single" w:sz="4" w:space="0" w:color="auto"/>
              <w:left w:val="single" w:sz="4" w:space="0" w:color="auto"/>
              <w:bottom w:val="single" w:sz="4" w:space="0" w:color="auto"/>
              <w:right w:val="single" w:sz="4" w:space="0" w:color="auto"/>
            </w:tcBorders>
          </w:tcPr>
          <w:p w14:paraId="723162D7" w14:textId="77777777" w:rsidR="00696AE5" w:rsidRDefault="00696AE5" w:rsidP="00BA0E31">
            <w:pPr>
              <w:jc w:val="center"/>
            </w:pPr>
            <w:r>
              <w:t>Julio 18 al 21</w:t>
            </w:r>
          </w:p>
        </w:tc>
      </w:tr>
      <w:tr w:rsidR="00696AE5" w14:paraId="3647E72A" w14:textId="77777777" w:rsidTr="00BA0E31">
        <w:tc>
          <w:tcPr>
            <w:tcW w:w="5028" w:type="dxa"/>
            <w:tcBorders>
              <w:top w:val="single" w:sz="4" w:space="0" w:color="auto"/>
              <w:left w:val="single" w:sz="4" w:space="0" w:color="auto"/>
              <w:bottom w:val="single" w:sz="4" w:space="0" w:color="auto"/>
              <w:right w:val="single" w:sz="4" w:space="0" w:color="auto"/>
            </w:tcBorders>
          </w:tcPr>
          <w:p w14:paraId="68C5C2C2" w14:textId="77777777" w:rsidR="00696AE5" w:rsidRDefault="00696AE5" w:rsidP="00BA0E31">
            <w:pPr>
              <w:jc w:val="center"/>
            </w:pPr>
            <w:r>
              <w:t>Día del trabajo</w:t>
            </w:r>
          </w:p>
        </w:tc>
        <w:tc>
          <w:tcPr>
            <w:tcW w:w="5022" w:type="dxa"/>
            <w:tcBorders>
              <w:top w:val="single" w:sz="4" w:space="0" w:color="auto"/>
              <w:left w:val="single" w:sz="4" w:space="0" w:color="auto"/>
              <w:bottom w:val="single" w:sz="4" w:space="0" w:color="auto"/>
              <w:right w:val="single" w:sz="4" w:space="0" w:color="auto"/>
            </w:tcBorders>
          </w:tcPr>
          <w:p w14:paraId="05CD7681" w14:textId="77777777" w:rsidR="00696AE5" w:rsidRDefault="00696AE5" w:rsidP="00BA0E31">
            <w:pPr>
              <w:jc w:val="center"/>
            </w:pPr>
            <w:r>
              <w:t>Agosto 30 a septiembre 3</w:t>
            </w:r>
          </w:p>
        </w:tc>
      </w:tr>
      <w:tr w:rsidR="00696AE5" w14:paraId="23852588" w14:textId="77777777" w:rsidTr="00BA0E31">
        <w:tc>
          <w:tcPr>
            <w:tcW w:w="5028" w:type="dxa"/>
            <w:tcBorders>
              <w:top w:val="single" w:sz="4" w:space="0" w:color="auto"/>
              <w:left w:val="single" w:sz="4" w:space="0" w:color="auto"/>
              <w:bottom w:val="single" w:sz="4" w:space="0" w:color="auto"/>
              <w:right w:val="single" w:sz="4" w:space="0" w:color="auto"/>
            </w:tcBorders>
          </w:tcPr>
          <w:p w14:paraId="7F7C07DA" w14:textId="77777777" w:rsidR="00696AE5" w:rsidRDefault="00696AE5" w:rsidP="00BA0E31">
            <w:pPr>
              <w:jc w:val="center"/>
            </w:pPr>
            <w:r>
              <w:t>Columbus Day</w:t>
            </w:r>
          </w:p>
        </w:tc>
        <w:tc>
          <w:tcPr>
            <w:tcW w:w="5022" w:type="dxa"/>
            <w:tcBorders>
              <w:top w:val="single" w:sz="4" w:space="0" w:color="auto"/>
              <w:left w:val="single" w:sz="4" w:space="0" w:color="auto"/>
              <w:bottom w:val="single" w:sz="4" w:space="0" w:color="auto"/>
              <w:right w:val="single" w:sz="4" w:space="0" w:color="auto"/>
            </w:tcBorders>
          </w:tcPr>
          <w:p w14:paraId="54462EFB" w14:textId="77777777" w:rsidR="00696AE5" w:rsidRDefault="00696AE5" w:rsidP="00BA0E31">
            <w:pPr>
              <w:jc w:val="center"/>
            </w:pPr>
            <w:r>
              <w:t>Octubre 11 al 19</w:t>
            </w:r>
          </w:p>
        </w:tc>
      </w:tr>
      <w:tr w:rsidR="00696AE5" w14:paraId="2D167871" w14:textId="77777777" w:rsidTr="00BA0E31">
        <w:tc>
          <w:tcPr>
            <w:tcW w:w="5028" w:type="dxa"/>
            <w:tcBorders>
              <w:top w:val="single" w:sz="4" w:space="0" w:color="auto"/>
              <w:left w:val="single" w:sz="4" w:space="0" w:color="auto"/>
              <w:bottom w:val="single" w:sz="4" w:space="0" w:color="auto"/>
              <w:right w:val="single" w:sz="4" w:space="0" w:color="auto"/>
            </w:tcBorders>
          </w:tcPr>
          <w:p w14:paraId="45FD9DC9" w14:textId="77777777" w:rsidR="00696AE5" w:rsidRDefault="00696AE5" w:rsidP="00BA0E31">
            <w:pPr>
              <w:jc w:val="center"/>
            </w:pPr>
            <w:r>
              <w:t>Veterans Day</w:t>
            </w:r>
          </w:p>
        </w:tc>
        <w:tc>
          <w:tcPr>
            <w:tcW w:w="5022" w:type="dxa"/>
            <w:tcBorders>
              <w:top w:val="single" w:sz="4" w:space="0" w:color="auto"/>
              <w:left w:val="single" w:sz="4" w:space="0" w:color="auto"/>
              <w:bottom w:val="single" w:sz="4" w:space="0" w:color="auto"/>
              <w:right w:val="single" w:sz="4" w:space="0" w:color="auto"/>
            </w:tcBorders>
          </w:tcPr>
          <w:p w14:paraId="2D9AF785" w14:textId="77777777" w:rsidR="00696AE5" w:rsidRDefault="00696AE5" w:rsidP="00BA0E31">
            <w:pPr>
              <w:jc w:val="center"/>
            </w:pPr>
            <w:r>
              <w:t>Noviembre 8 al 12</w:t>
            </w:r>
          </w:p>
        </w:tc>
      </w:tr>
      <w:tr w:rsidR="00696AE5" w14:paraId="706C3E62" w14:textId="77777777" w:rsidTr="00BA0E31">
        <w:tc>
          <w:tcPr>
            <w:tcW w:w="5028" w:type="dxa"/>
            <w:tcBorders>
              <w:top w:val="single" w:sz="4" w:space="0" w:color="auto"/>
              <w:left w:val="single" w:sz="4" w:space="0" w:color="auto"/>
              <w:bottom w:val="single" w:sz="4" w:space="0" w:color="auto"/>
              <w:right w:val="single" w:sz="4" w:space="0" w:color="auto"/>
            </w:tcBorders>
          </w:tcPr>
          <w:p w14:paraId="521759B2" w14:textId="77777777" w:rsidR="00696AE5" w:rsidRDefault="00696AE5" w:rsidP="00BA0E31">
            <w:pPr>
              <w:jc w:val="center"/>
            </w:pPr>
            <w:r>
              <w:t>Acción de Gracias (Thanksgiving)</w:t>
            </w:r>
          </w:p>
        </w:tc>
        <w:tc>
          <w:tcPr>
            <w:tcW w:w="5022" w:type="dxa"/>
            <w:tcBorders>
              <w:top w:val="single" w:sz="4" w:space="0" w:color="auto"/>
              <w:left w:val="single" w:sz="4" w:space="0" w:color="auto"/>
              <w:bottom w:val="single" w:sz="4" w:space="0" w:color="auto"/>
              <w:right w:val="single" w:sz="4" w:space="0" w:color="auto"/>
            </w:tcBorders>
          </w:tcPr>
          <w:p w14:paraId="64D8E8EA" w14:textId="77777777" w:rsidR="00696AE5" w:rsidRDefault="00696AE5" w:rsidP="00BA0E31">
            <w:pPr>
              <w:jc w:val="center"/>
            </w:pPr>
            <w:r>
              <w:t>Noviembre 23 a diciembre 3</w:t>
            </w:r>
          </w:p>
        </w:tc>
      </w:tr>
      <w:tr w:rsidR="00696AE5" w14:paraId="20C70111" w14:textId="77777777" w:rsidTr="00BA0E31">
        <w:tc>
          <w:tcPr>
            <w:tcW w:w="5028" w:type="dxa"/>
            <w:tcBorders>
              <w:top w:val="single" w:sz="4" w:space="0" w:color="auto"/>
              <w:left w:val="single" w:sz="4" w:space="0" w:color="auto"/>
              <w:bottom w:val="single" w:sz="4" w:space="0" w:color="auto"/>
              <w:right w:val="single" w:sz="4" w:space="0" w:color="auto"/>
            </w:tcBorders>
          </w:tcPr>
          <w:p w14:paraId="03A22C97" w14:textId="77777777" w:rsidR="00696AE5" w:rsidRPr="0062740A" w:rsidRDefault="00696AE5" w:rsidP="00BA0E31">
            <w:pPr>
              <w:jc w:val="center"/>
              <w:rPr>
                <w:lang w:val="en-US"/>
              </w:rPr>
            </w:pPr>
            <w:r w:rsidRPr="00F93408">
              <w:rPr>
                <w:lang w:val="en-US"/>
              </w:rPr>
              <w:t>Christmas Holiday and New Y</w:t>
            </w:r>
            <w:r>
              <w:rPr>
                <w:lang w:val="en-US"/>
              </w:rPr>
              <w:t>ear</w:t>
            </w:r>
          </w:p>
        </w:tc>
        <w:tc>
          <w:tcPr>
            <w:tcW w:w="5022" w:type="dxa"/>
            <w:tcBorders>
              <w:top w:val="single" w:sz="4" w:space="0" w:color="auto"/>
              <w:left w:val="single" w:sz="4" w:space="0" w:color="auto"/>
              <w:bottom w:val="single" w:sz="4" w:space="0" w:color="auto"/>
              <w:right w:val="single" w:sz="4" w:space="0" w:color="auto"/>
            </w:tcBorders>
          </w:tcPr>
          <w:p w14:paraId="7F956169" w14:textId="77777777" w:rsidR="00696AE5" w:rsidRDefault="00696AE5" w:rsidP="00BA0E31">
            <w:pPr>
              <w:jc w:val="center"/>
            </w:pPr>
            <w:r w:rsidRPr="00F102FD">
              <w:t xml:space="preserve">Diciembre 15 </w:t>
            </w:r>
            <w:r>
              <w:t>a enero 1 de 2025</w:t>
            </w:r>
          </w:p>
        </w:tc>
      </w:tr>
    </w:tbl>
    <w:p w14:paraId="0D80AFD6" w14:textId="6019F62A" w:rsidR="00696AE5" w:rsidRDefault="00696AE5" w:rsidP="00696AE5">
      <w:pPr>
        <w:pStyle w:val="itinerario"/>
      </w:pPr>
    </w:p>
    <w:p w14:paraId="5F058964" w14:textId="72749CE3" w:rsidR="00F275F2" w:rsidRDefault="00F275F2" w:rsidP="00696AE5">
      <w:pPr>
        <w:pStyle w:val="itinerario"/>
      </w:pPr>
    </w:p>
    <w:p w14:paraId="7EB3AF51" w14:textId="4E59A432" w:rsidR="00F275F2" w:rsidRDefault="00F275F2" w:rsidP="00696AE5">
      <w:pPr>
        <w:pStyle w:val="itinerario"/>
      </w:pPr>
    </w:p>
    <w:p w14:paraId="5FFCF00C" w14:textId="0591ED0E" w:rsidR="00F275F2" w:rsidRDefault="00F275F2" w:rsidP="00696AE5">
      <w:pPr>
        <w:pStyle w:val="itinerario"/>
      </w:pPr>
    </w:p>
    <w:p w14:paraId="4A3FECC1" w14:textId="116A8A92" w:rsidR="00F275F2" w:rsidRDefault="00F275F2" w:rsidP="00696AE5">
      <w:pPr>
        <w:pStyle w:val="itinerario"/>
      </w:pPr>
    </w:p>
    <w:p w14:paraId="3F52D071" w14:textId="67134AE0" w:rsidR="00F275F2" w:rsidRDefault="00F275F2" w:rsidP="00696AE5">
      <w:pPr>
        <w:pStyle w:val="itinerario"/>
      </w:pPr>
    </w:p>
    <w:p w14:paraId="6A2C6CAF" w14:textId="45525256" w:rsidR="00F275F2" w:rsidRDefault="00F275F2" w:rsidP="00696AE5">
      <w:pPr>
        <w:pStyle w:val="itinerario"/>
      </w:pPr>
    </w:p>
    <w:p w14:paraId="022D8224" w14:textId="26E64AD7" w:rsidR="00F275F2" w:rsidRDefault="00F275F2" w:rsidP="00696AE5">
      <w:pPr>
        <w:pStyle w:val="itinerario"/>
      </w:pPr>
    </w:p>
    <w:p w14:paraId="6BD1D094" w14:textId="6B3BB0A1" w:rsidR="00F275F2" w:rsidRDefault="00F275F2" w:rsidP="00696AE5">
      <w:pPr>
        <w:pStyle w:val="itinerario"/>
      </w:pPr>
    </w:p>
    <w:p w14:paraId="6BF3FBDC" w14:textId="0A120C01" w:rsidR="00F275F2" w:rsidRDefault="00F275F2" w:rsidP="00696AE5">
      <w:pPr>
        <w:pStyle w:val="itinerario"/>
      </w:pPr>
    </w:p>
    <w:p w14:paraId="7163372F" w14:textId="06490874" w:rsidR="00F275F2" w:rsidRDefault="00F275F2" w:rsidP="00696AE5">
      <w:pPr>
        <w:pStyle w:val="itinerario"/>
      </w:pPr>
    </w:p>
    <w:p w14:paraId="3AD5FFB7" w14:textId="77777777" w:rsidR="00F275F2" w:rsidRDefault="00F275F2" w:rsidP="00696AE5">
      <w:pPr>
        <w:pStyle w:val="itinerario"/>
      </w:pPr>
    </w:p>
    <w:p w14:paraId="1CE6633C" w14:textId="77777777" w:rsidR="00696AE5" w:rsidRDefault="00696AE5" w:rsidP="00696AE5">
      <w:pPr>
        <w:pStyle w:val="dias"/>
        <w:rPr>
          <w:caps w:val="0"/>
          <w:color w:val="1F3864"/>
          <w:sz w:val="28"/>
          <w:szCs w:val="28"/>
        </w:rPr>
      </w:pPr>
      <w:r>
        <w:rPr>
          <w:caps w:val="0"/>
          <w:color w:val="1F3864"/>
          <w:sz w:val="28"/>
          <w:szCs w:val="28"/>
        </w:rPr>
        <w:lastRenderedPageBreak/>
        <w:t>HOTELES PREVISTOS O SIMILARES</w:t>
      </w:r>
    </w:p>
    <w:tbl>
      <w:tblPr>
        <w:tblStyle w:val="Tablaconcuadrcula1"/>
        <w:tblW w:w="0" w:type="auto"/>
        <w:tblInd w:w="0" w:type="dxa"/>
        <w:tblLook w:val="04A0" w:firstRow="1" w:lastRow="0" w:firstColumn="1" w:lastColumn="0" w:noHBand="0" w:noVBand="1"/>
      </w:tblPr>
      <w:tblGrid>
        <w:gridCol w:w="5030"/>
        <w:gridCol w:w="5030"/>
      </w:tblGrid>
      <w:tr w:rsidR="00696AE5" w14:paraId="1692C281" w14:textId="77777777" w:rsidTr="00BA0E31">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5207F6C5" w14:textId="77777777" w:rsidR="00696AE5" w:rsidRDefault="00696AE5" w:rsidP="00BA0E31">
            <w:pPr>
              <w:jc w:val="center"/>
              <w:rPr>
                <w:b/>
                <w:color w:val="FFFFFF" w:themeColor="background1"/>
                <w:sz w:val="28"/>
                <w:szCs w:val="28"/>
              </w:rPr>
            </w:pPr>
            <w:r>
              <w:rPr>
                <w:b/>
                <w:color w:val="FFFFFF"/>
                <w:sz w:val="28"/>
                <w:szCs w:val="28"/>
                <w:lang w:val="es-ES"/>
              </w:rPr>
              <w:t>Categoría Económica</w:t>
            </w:r>
          </w:p>
        </w:tc>
      </w:tr>
      <w:tr w:rsidR="00696AE5" w14:paraId="48017C6B" w14:textId="77777777" w:rsidTr="00BA0E31">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73C87A9" w14:textId="77777777" w:rsidR="00696AE5" w:rsidRDefault="00696AE5" w:rsidP="00BA0E31">
            <w:pPr>
              <w:jc w:val="center"/>
              <w:rPr>
                <w:b/>
                <w:color w:val="FFFFFF" w:themeColor="background1"/>
                <w:sz w:val="28"/>
                <w:szCs w:val="28"/>
              </w:rPr>
            </w:pPr>
            <w:r>
              <w:rPr>
                <w:b/>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82D2C19" w14:textId="77777777" w:rsidR="00696AE5" w:rsidRDefault="00696AE5" w:rsidP="00BA0E31">
            <w:pPr>
              <w:jc w:val="center"/>
              <w:rPr>
                <w:b/>
                <w:color w:val="FFFFFF" w:themeColor="background1"/>
                <w:sz w:val="28"/>
                <w:szCs w:val="28"/>
              </w:rPr>
            </w:pPr>
            <w:r>
              <w:rPr>
                <w:b/>
                <w:color w:val="FFFFFF" w:themeColor="background1"/>
                <w:sz w:val="28"/>
                <w:szCs w:val="28"/>
              </w:rPr>
              <w:t>Hotel</w:t>
            </w:r>
          </w:p>
        </w:tc>
      </w:tr>
      <w:tr w:rsidR="00696AE5" w:rsidRPr="0058279E" w14:paraId="1297120F"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7C0EFDB1" w14:textId="77777777" w:rsidR="00696AE5" w:rsidRDefault="00696AE5" w:rsidP="00BA0E31">
            <w:pPr>
              <w:jc w:val="center"/>
            </w:pPr>
            <w:r>
              <w:t>Miami</w:t>
            </w:r>
          </w:p>
        </w:tc>
        <w:tc>
          <w:tcPr>
            <w:tcW w:w="5030" w:type="dxa"/>
            <w:tcBorders>
              <w:top w:val="single" w:sz="4" w:space="0" w:color="auto"/>
              <w:left w:val="single" w:sz="4" w:space="0" w:color="auto"/>
              <w:bottom w:val="single" w:sz="4" w:space="0" w:color="auto"/>
              <w:right w:val="single" w:sz="4" w:space="0" w:color="auto"/>
            </w:tcBorders>
            <w:vAlign w:val="center"/>
          </w:tcPr>
          <w:p w14:paraId="662773EC" w14:textId="77777777" w:rsidR="00696AE5" w:rsidRDefault="00696AE5" w:rsidP="00BA0E31">
            <w:pPr>
              <w:jc w:val="center"/>
              <w:rPr>
                <w:lang w:val="en-US"/>
              </w:rPr>
            </w:pPr>
            <w:r>
              <w:rPr>
                <w:lang w:val="en-US"/>
              </w:rPr>
              <w:t>Red Roof Plus + Miami Airport</w:t>
            </w:r>
            <w:r>
              <w:rPr>
                <w:b/>
                <w:color w:val="FF0000"/>
                <w:sz w:val="28"/>
                <w:szCs w:val="28"/>
                <w:lang w:val="en-US"/>
              </w:rPr>
              <w:t>***</w:t>
            </w:r>
          </w:p>
        </w:tc>
      </w:tr>
      <w:tr w:rsidR="00696AE5" w14:paraId="3AAD8131"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489C7D73" w14:textId="77777777" w:rsidR="00696AE5" w:rsidRPr="00661F8B" w:rsidRDefault="00696AE5"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vAlign w:val="center"/>
          </w:tcPr>
          <w:p w14:paraId="368580DD" w14:textId="77777777" w:rsidR="00696AE5" w:rsidRDefault="00696AE5" w:rsidP="00BA0E31">
            <w:pPr>
              <w:jc w:val="center"/>
              <w:rPr>
                <w:lang w:val="en-US"/>
              </w:rPr>
            </w:pPr>
            <w:r>
              <w:rPr>
                <w:lang w:val="en-US"/>
              </w:rPr>
              <w:t>Quality Inn Miami Airport</w:t>
            </w:r>
            <w:r>
              <w:rPr>
                <w:b/>
                <w:color w:val="FF0000"/>
                <w:sz w:val="28"/>
                <w:szCs w:val="28"/>
                <w:lang w:val="en-US"/>
              </w:rPr>
              <w:t>***</w:t>
            </w:r>
          </w:p>
        </w:tc>
      </w:tr>
      <w:tr w:rsidR="00696AE5" w:rsidRPr="0058279E" w14:paraId="12DB7CC3"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2D4205A6" w14:textId="77777777" w:rsidR="00696AE5" w:rsidRDefault="00696AE5" w:rsidP="00BA0E31">
            <w:pPr>
              <w:jc w:val="center"/>
              <w:rPr>
                <w:lang w:val="es-CO"/>
              </w:rPr>
            </w:pPr>
            <w:r>
              <w:t>Orlando</w:t>
            </w:r>
          </w:p>
        </w:tc>
        <w:tc>
          <w:tcPr>
            <w:tcW w:w="5030" w:type="dxa"/>
            <w:tcBorders>
              <w:top w:val="single" w:sz="4" w:space="0" w:color="auto"/>
              <w:left w:val="single" w:sz="4" w:space="0" w:color="auto"/>
              <w:bottom w:val="single" w:sz="4" w:space="0" w:color="auto"/>
              <w:right w:val="single" w:sz="4" w:space="0" w:color="auto"/>
            </w:tcBorders>
            <w:vAlign w:val="center"/>
          </w:tcPr>
          <w:p w14:paraId="58DF8AC5" w14:textId="77777777" w:rsidR="00696AE5" w:rsidRDefault="00696AE5" w:rsidP="00BA0E31">
            <w:pPr>
              <w:jc w:val="center"/>
              <w:rPr>
                <w:lang w:val="en-US"/>
              </w:rPr>
            </w:pPr>
            <w:r>
              <w:rPr>
                <w:lang w:val="en-US"/>
              </w:rPr>
              <w:t>Grand Hotel Orlando at Universal Blvd</w:t>
            </w:r>
            <w:r>
              <w:rPr>
                <w:b/>
                <w:color w:val="FF0000"/>
                <w:sz w:val="28"/>
                <w:szCs w:val="28"/>
                <w:lang w:val="en-US"/>
              </w:rPr>
              <w:t>***</w:t>
            </w:r>
            <w:r>
              <w:rPr>
                <w:b/>
                <w:sz w:val="28"/>
                <w:szCs w:val="28"/>
                <w:lang w:val="en-US"/>
              </w:rPr>
              <w:t xml:space="preserve"> </w:t>
            </w:r>
            <w:r>
              <w:rPr>
                <w:b/>
                <w:color w:val="003B68"/>
                <w:sz w:val="28"/>
                <w:szCs w:val="28"/>
                <w:lang w:val="en-US"/>
              </w:rPr>
              <w:t>***</w:t>
            </w:r>
          </w:p>
        </w:tc>
      </w:tr>
      <w:tr w:rsidR="00696AE5" w14:paraId="6DCC960F"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094E0C7A" w14:textId="77777777" w:rsidR="00696AE5" w:rsidRPr="00661F8B" w:rsidRDefault="00696AE5"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vAlign w:val="center"/>
          </w:tcPr>
          <w:p w14:paraId="12414A50" w14:textId="77777777" w:rsidR="00696AE5" w:rsidRPr="00661F8B" w:rsidRDefault="00696AE5" w:rsidP="00BA0E31">
            <w:pPr>
              <w:jc w:val="center"/>
              <w:rPr>
                <w:lang w:val="es-CO"/>
              </w:rPr>
            </w:pPr>
            <w:r>
              <w:t>Mi Casa Hotel, Turkey Lake Rd</w:t>
            </w:r>
            <w:r>
              <w:rPr>
                <w:b/>
                <w:color w:val="003B68"/>
                <w:sz w:val="28"/>
                <w:szCs w:val="28"/>
                <w:lang w:val="es-ES"/>
              </w:rPr>
              <w:t>***</w:t>
            </w:r>
          </w:p>
        </w:tc>
      </w:tr>
    </w:tbl>
    <w:p w14:paraId="286B81B3" w14:textId="77777777" w:rsidR="00696AE5" w:rsidRDefault="00696AE5" w:rsidP="00696AE5">
      <w:pPr>
        <w:pStyle w:val="itinerario"/>
      </w:pPr>
    </w:p>
    <w:tbl>
      <w:tblPr>
        <w:tblStyle w:val="Tablaconcuadrcula1"/>
        <w:tblW w:w="0" w:type="auto"/>
        <w:tblInd w:w="0" w:type="dxa"/>
        <w:tblLook w:val="04A0" w:firstRow="1" w:lastRow="0" w:firstColumn="1" w:lastColumn="0" w:noHBand="0" w:noVBand="1"/>
      </w:tblPr>
      <w:tblGrid>
        <w:gridCol w:w="5030"/>
        <w:gridCol w:w="5030"/>
      </w:tblGrid>
      <w:tr w:rsidR="00696AE5" w14:paraId="313B8F92" w14:textId="77777777" w:rsidTr="00BA0E31">
        <w:tc>
          <w:tcPr>
            <w:tcW w:w="10060" w:type="dxa"/>
            <w:gridSpan w:val="2"/>
            <w:shd w:val="clear" w:color="auto" w:fill="1F3864"/>
            <w:vAlign w:val="center"/>
            <w:hideMark/>
          </w:tcPr>
          <w:p w14:paraId="3F5B6B99" w14:textId="77777777" w:rsidR="00696AE5" w:rsidRDefault="00696AE5" w:rsidP="00BA0E31">
            <w:pPr>
              <w:jc w:val="center"/>
              <w:rPr>
                <w:b/>
                <w:color w:val="FFFFFF" w:themeColor="background1"/>
                <w:sz w:val="28"/>
                <w:szCs w:val="28"/>
              </w:rPr>
            </w:pPr>
            <w:r>
              <w:rPr>
                <w:b/>
                <w:color w:val="FFFFFF"/>
                <w:sz w:val="28"/>
                <w:szCs w:val="28"/>
                <w:lang w:val="es-ES"/>
              </w:rPr>
              <w:t>Categoría Turista</w:t>
            </w:r>
          </w:p>
        </w:tc>
      </w:tr>
      <w:tr w:rsidR="00696AE5" w14:paraId="33744DDE" w14:textId="77777777" w:rsidTr="00BA0E31">
        <w:tc>
          <w:tcPr>
            <w:tcW w:w="5030" w:type="dxa"/>
            <w:shd w:val="clear" w:color="auto" w:fill="1F3864"/>
            <w:vAlign w:val="center"/>
            <w:hideMark/>
          </w:tcPr>
          <w:p w14:paraId="54FF965A" w14:textId="77777777" w:rsidR="00696AE5" w:rsidRDefault="00696AE5" w:rsidP="00BA0E31">
            <w:pPr>
              <w:jc w:val="center"/>
              <w:rPr>
                <w:b/>
                <w:color w:val="FFFFFF" w:themeColor="background1"/>
                <w:sz w:val="28"/>
                <w:szCs w:val="28"/>
              </w:rPr>
            </w:pPr>
            <w:r>
              <w:rPr>
                <w:b/>
                <w:color w:val="FFFFFF" w:themeColor="background1"/>
                <w:sz w:val="28"/>
                <w:szCs w:val="28"/>
              </w:rPr>
              <w:t>Ciudad</w:t>
            </w:r>
          </w:p>
        </w:tc>
        <w:tc>
          <w:tcPr>
            <w:tcW w:w="5030" w:type="dxa"/>
            <w:shd w:val="clear" w:color="auto" w:fill="1F3864"/>
            <w:vAlign w:val="center"/>
            <w:hideMark/>
          </w:tcPr>
          <w:p w14:paraId="6C37CB04" w14:textId="77777777" w:rsidR="00696AE5" w:rsidRDefault="00696AE5" w:rsidP="00BA0E31">
            <w:pPr>
              <w:jc w:val="center"/>
              <w:rPr>
                <w:b/>
                <w:color w:val="FFFFFF" w:themeColor="background1"/>
                <w:sz w:val="28"/>
                <w:szCs w:val="28"/>
              </w:rPr>
            </w:pPr>
            <w:r>
              <w:rPr>
                <w:b/>
                <w:color w:val="FFFFFF" w:themeColor="background1"/>
                <w:sz w:val="28"/>
                <w:szCs w:val="28"/>
              </w:rPr>
              <w:t>Hotel</w:t>
            </w:r>
          </w:p>
        </w:tc>
      </w:tr>
      <w:tr w:rsidR="00696AE5" w:rsidRPr="0058279E" w14:paraId="42878393" w14:textId="77777777" w:rsidTr="00BA0E31">
        <w:tc>
          <w:tcPr>
            <w:tcW w:w="5030" w:type="dxa"/>
            <w:vMerge w:val="restart"/>
            <w:vAlign w:val="center"/>
            <w:hideMark/>
          </w:tcPr>
          <w:p w14:paraId="0FDC0967" w14:textId="77777777" w:rsidR="00696AE5" w:rsidRDefault="00696AE5" w:rsidP="00BA0E31">
            <w:pPr>
              <w:jc w:val="center"/>
            </w:pPr>
            <w:r>
              <w:t>Miami</w:t>
            </w:r>
          </w:p>
        </w:tc>
        <w:tc>
          <w:tcPr>
            <w:tcW w:w="5030" w:type="dxa"/>
            <w:vAlign w:val="center"/>
          </w:tcPr>
          <w:p w14:paraId="07618066" w14:textId="77777777" w:rsidR="00696AE5" w:rsidRDefault="00696AE5" w:rsidP="00BA0E31">
            <w:pPr>
              <w:jc w:val="center"/>
              <w:rPr>
                <w:lang w:val="en-US"/>
              </w:rPr>
            </w:pPr>
            <w:r>
              <w:rPr>
                <w:lang w:val="en-US"/>
              </w:rPr>
              <w:t>Holiday Inn Express Miami Spring</w:t>
            </w:r>
            <w:r>
              <w:rPr>
                <w:b/>
                <w:color w:val="FF0000"/>
                <w:sz w:val="28"/>
                <w:szCs w:val="28"/>
                <w:lang w:val="en-US"/>
              </w:rPr>
              <w:t>***</w:t>
            </w:r>
          </w:p>
        </w:tc>
      </w:tr>
      <w:tr w:rsidR="00696AE5" w14:paraId="363A5D51" w14:textId="77777777" w:rsidTr="00BA0E31">
        <w:tc>
          <w:tcPr>
            <w:tcW w:w="0" w:type="auto"/>
            <w:vMerge/>
            <w:vAlign w:val="center"/>
            <w:hideMark/>
          </w:tcPr>
          <w:p w14:paraId="63CF72EB" w14:textId="77777777" w:rsidR="00696AE5" w:rsidRPr="00661F8B" w:rsidRDefault="00696AE5" w:rsidP="00BA0E31">
            <w:pPr>
              <w:spacing w:before="0" w:after="0" w:line="240" w:lineRule="auto"/>
              <w:rPr>
                <w:lang w:val="en-US"/>
              </w:rPr>
            </w:pPr>
          </w:p>
        </w:tc>
        <w:tc>
          <w:tcPr>
            <w:tcW w:w="5030" w:type="dxa"/>
            <w:vAlign w:val="center"/>
          </w:tcPr>
          <w:p w14:paraId="28789D61" w14:textId="77777777" w:rsidR="00696AE5" w:rsidRDefault="00696AE5" w:rsidP="00BA0E31">
            <w:pPr>
              <w:jc w:val="center"/>
              <w:rPr>
                <w:lang w:val="en-US"/>
              </w:rPr>
            </w:pPr>
            <w:r>
              <w:rPr>
                <w:lang w:val="en-US"/>
              </w:rPr>
              <w:t>Regency Hotel Miami</w:t>
            </w:r>
          </w:p>
        </w:tc>
      </w:tr>
      <w:tr w:rsidR="00696AE5" w:rsidRPr="00661F8B" w14:paraId="0483400D" w14:textId="77777777" w:rsidTr="00BA0E31">
        <w:tc>
          <w:tcPr>
            <w:tcW w:w="5030" w:type="dxa"/>
            <w:vMerge w:val="restart"/>
            <w:vAlign w:val="center"/>
            <w:hideMark/>
          </w:tcPr>
          <w:p w14:paraId="781AC669" w14:textId="77777777" w:rsidR="00696AE5" w:rsidRDefault="00696AE5" w:rsidP="00BA0E31">
            <w:pPr>
              <w:jc w:val="center"/>
              <w:rPr>
                <w:lang w:val="es-CO"/>
              </w:rPr>
            </w:pPr>
            <w:r>
              <w:t>Orlando</w:t>
            </w:r>
          </w:p>
        </w:tc>
        <w:tc>
          <w:tcPr>
            <w:tcW w:w="5030" w:type="dxa"/>
          </w:tcPr>
          <w:p w14:paraId="363AB01E" w14:textId="77777777" w:rsidR="00696AE5" w:rsidRPr="00661F8B" w:rsidRDefault="00696AE5" w:rsidP="00BA0E31">
            <w:pPr>
              <w:jc w:val="center"/>
              <w:rPr>
                <w:lang w:val="es-CO"/>
              </w:rPr>
            </w:pPr>
            <w:r w:rsidRPr="00807CBE">
              <w:t>Rosen Inn Lake Buena Vista</w:t>
            </w:r>
          </w:p>
        </w:tc>
      </w:tr>
      <w:tr w:rsidR="00696AE5" w:rsidRPr="0058279E" w14:paraId="4EC3F7C5" w14:textId="77777777" w:rsidTr="00BA0E31">
        <w:tc>
          <w:tcPr>
            <w:tcW w:w="0" w:type="auto"/>
            <w:vMerge/>
            <w:vAlign w:val="center"/>
            <w:hideMark/>
          </w:tcPr>
          <w:p w14:paraId="3A3CDB56" w14:textId="77777777" w:rsidR="00696AE5" w:rsidRPr="00661F8B" w:rsidRDefault="00696AE5" w:rsidP="00BA0E31">
            <w:pPr>
              <w:spacing w:before="0" w:after="0" w:line="240" w:lineRule="auto"/>
              <w:rPr>
                <w:lang w:val="es-CO"/>
              </w:rPr>
            </w:pPr>
          </w:p>
        </w:tc>
        <w:tc>
          <w:tcPr>
            <w:tcW w:w="5030" w:type="dxa"/>
          </w:tcPr>
          <w:p w14:paraId="4BB736F3" w14:textId="77777777" w:rsidR="00696AE5" w:rsidRPr="00661F8B" w:rsidRDefault="00696AE5" w:rsidP="00BA0E31">
            <w:pPr>
              <w:jc w:val="center"/>
              <w:rPr>
                <w:lang w:val="en-US"/>
              </w:rPr>
            </w:pPr>
            <w:r w:rsidRPr="00661F8B">
              <w:rPr>
                <w:lang w:val="en-US"/>
              </w:rPr>
              <w:t>Clarión Inn &amp; Suites at International Drive</w:t>
            </w:r>
            <w:r w:rsidRPr="00661F8B">
              <w:rPr>
                <w:b/>
                <w:color w:val="003B68"/>
                <w:sz w:val="28"/>
                <w:szCs w:val="28"/>
                <w:lang w:val="en-US"/>
              </w:rPr>
              <w:t>***</w:t>
            </w:r>
          </w:p>
        </w:tc>
      </w:tr>
    </w:tbl>
    <w:p w14:paraId="1370C6D5" w14:textId="77777777" w:rsidR="00696AE5" w:rsidRPr="00661F8B" w:rsidRDefault="00696AE5" w:rsidP="00696AE5">
      <w:pPr>
        <w:pStyle w:val="itinerario"/>
        <w:rPr>
          <w:lang w:val="en-US"/>
        </w:rPr>
      </w:pPr>
    </w:p>
    <w:tbl>
      <w:tblPr>
        <w:tblStyle w:val="Tablaconcuadrcula1"/>
        <w:tblW w:w="0" w:type="auto"/>
        <w:tblInd w:w="0" w:type="dxa"/>
        <w:tblLook w:val="04A0" w:firstRow="1" w:lastRow="0" w:firstColumn="1" w:lastColumn="0" w:noHBand="0" w:noVBand="1"/>
      </w:tblPr>
      <w:tblGrid>
        <w:gridCol w:w="5030"/>
        <w:gridCol w:w="5030"/>
      </w:tblGrid>
      <w:tr w:rsidR="00696AE5" w14:paraId="5C8D1CD4" w14:textId="77777777" w:rsidTr="00BA0E31">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6888A0C9" w14:textId="77777777" w:rsidR="00696AE5" w:rsidRDefault="00696AE5" w:rsidP="00BA0E31">
            <w:pPr>
              <w:jc w:val="center"/>
              <w:rPr>
                <w:b/>
                <w:color w:val="FFFFFF" w:themeColor="background1"/>
                <w:sz w:val="28"/>
                <w:szCs w:val="28"/>
              </w:rPr>
            </w:pPr>
            <w:r>
              <w:rPr>
                <w:b/>
                <w:color w:val="FFFFFF"/>
                <w:sz w:val="28"/>
                <w:szCs w:val="28"/>
                <w:lang w:val="es-ES"/>
              </w:rPr>
              <w:t>Categoría Turista Superior</w:t>
            </w:r>
          </w:p>
        </w:tc>
      </w:tr>
      <w:tr w:rsidR="00696AE5" w14:paraId="5C7B32A4" w14:textId="77777777" w:rsidTr="00BA0E31">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C97DABE" w14:textId="77777777" w:rsidR="00696AE5" w:rsidRDefault="00696AE5" w:rsidP="00BA0E31">
            <w:pPr>
              <w:jc w:val="center"/>
              <w:rPr>
                <w:b/>
                <w:color w:val="FFFFFF" w:themeColor="background1"/>
                <w:sz w:val="28"/>
                <w:szCs w:val="28"/>
              </w:rPr>
            </w:pPr>
            <w:r>
              <w:rPr>
                <w:b/>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8AF69D0" w14:textId="77777777" w:rsidR="00696AE5" w:rsidRDefault="00696AE5" w:rsidP="00BA0E31">
            <w:pPr>
              <w:jc w:val="center"/>
              <w:rPr>
                <w:b/>
                <w:color w:val="FFFFFF" w:themeColor="background1"/>
                <w:sz w:val="28"/>
                <w:szCs w:val="28"/>
              </w:rPr>
            </w:pPr>
            <w:r>
              <w:rPr>
                <w:b/>
                <w:color w:val="FFFFFF" w:themeColor="background1"/>
                <w:sz w:val="28"/>
                <w:szCs w:val="28"/>
              </w:rPr>
              <w:t>Hotel</w:t>
            </w:r>
          </w:p>
        </w:tc>
      </w:tr>
      <w:tr w:rsidR="00696AE5" w:rsidRPr="0058279E" w14:paraId="0F64FDFF"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7D52B4DC" w14:textId="77777777" w:rsidR="00696AE5" w:rsidRDefault="00696AE5" w:rsidP="00BA0E31">
            <w:pPr>
              <w:jc w:val="center"/>
            </w:pPr>
            <w:r>
              <w:t>Miami</w:t>
            </w:r>
          </w:p>
        </w:tc>
        <w:tc>
          <w:tcPr>
            <w:tcW w:w="5030" w:type="dxa"/>
            <w:tcBorders>
              <w:top w:val="single" w:sz="4" w:space="0" w:color="auto"/>
              <w:left w:val="single" w:sz="4" w:space="0" w:color="auto"/>
              <w:bottom w:val="single" w:sz="4" w:space="0" w:color="auto"/>
              <w:right w:val="single" w:sz="4" w:space="0" w:color="auto"/>
            </w:tcBorders>
          </w:tcPr>
          <w:p w14:paraId="68F162B7" w14:textId="77777777" w:rsidR="00696AE5" w:rsidRDefault="00696AE5" w:rsidP="00BA0E31">
            <w:pPr>
              <w:jc w:val="center"/>
              <w:rPr>
                <w:lang w:val="en-US"/>
              </w:rPr>
            </w:pPr>
            <w:r w:rsidRPr="00661F8B">
              <w:rPr>
                <w:lang w:val="en-US"/>
              </w:rPr>
              <w:t>Holiday Inn Express Miami Airport Doral Area</w:t>
            </w:r>
            <w:r>
              <w:rPr>
                <w:b/>
                <w:color w:val="FF0000"/>
                <w:sz w:val="28"/>
                <w:szCs w:val="28"/>
                <w:lang w:val="en-US"/>
              </w:rPr>
              <w:t>***</w:t>
            </w:r>
          </w:p>
        </w:tc>
      </w:tr>
      <w:tr w:rsidR="00696AE5" w:rsidRPr="0058279E" w14:paraId="4807BD7F"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3070C840" w14:textId="77777777" w:rsidR="00696AE5" w:rsidRPr="00661F8B" w:rsidRDefault="00696AE5"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71BF03F5" w14:textId="77777777" w:rsidR="00696AE5" w:rsidRDefault="00696AE5" w:rsidP="00BA0E31">
            <w:pPr>
              <w:jc w:val="center"/>
              <w:rPr>
                <w:lang w:val="en-US"/>
              </w:rPr>
            </w:pPr>
            <w:r w:rsidRPr="00661F8B">
              <w:rPr>
                <w:lang w:val="en-US"/>
              </w:rPr>
              <w:t>TRU By Hilton Miami Blue Lagoon</w:t>
            </w:r>
            <w:r>
              <w:rPr>
                <w:b/>
                <w:color w:val="FF0000"/>
                <w:sz w:val="28"/>
                <w:szCs w:val="28"/>
                <w:lang w:val="en-US"/>
              </w:rPr>
              <w:t>***</w:t>
            </w:r>
          </w:p>
        </w:tc>
      </w:tr>
      <w:tr w:rsidR="00696AE5" w:rsidRPr="0058279E" w14:paraId="69A2CD91" w14:textId="77777777" w:rsidTr="00BA0E31">
        <w:tc>
          <w:tcPr>
            <w:tcW w:w="5030" w:type="dxa"/>
            <w:vMerge w:val="restart"/>
            <w:tcBorders>
              <w:top w:val="single" w:sz="4" w:space="0" w:color="auto"/>
              <w:left w:val="single" w:sz="4" w:space="0" w:color="auto"/>
              <w:right w:val="single" w:sz="4" w:space="0" w:color="auto"/>
            </w:tcBorders>
            <w:vAlign w:val="center"/>
            <w:hideMark/>
          </w:tcPr>
          <w:p w14:paraId="6BFD95C3" w14:textId="77777777" w:rsidR="00696AE5" w:rsidRDefault="00696AE5" w:rsidP="00BA0E31">
            <w:pPr>
              <w:jc w:val="center"/>
              <w:rPr>
                <w:lang w:val="es-CO"/>
              </w:rPr>
            </w:pPr>
            <w:r>
              <w:t>Orlando</w:t>
            </w:r>
          </w:p>
        </w:tc>
        <w:tc>
          <w:tcPr>
            <w:tcW w:w="5030" w:type="dxa"/>
            <w:tcBorders>
              <w:top w:val="single" w:sz="4" w:space="0" w:color="auto"/>
              <w:left w:val="single" w:sz="4" w:space="0" w:color="auto"/>
              <w:bottom w:val="single" w:sz="4" w:space="0" w:color="auto"/>
              <w:right w:val="single" w:sz="4" w:space="0" w:color="auto"/>
            </w:tcBorders>
          </w:tcPr>
          <w:p w14:paraId="7A6757DE" w14:textId="77777777" w:rsidR="00696AE5" w:rsidRDefault="00696AE5" w:rsidP="00BA0E31">
            <w:pPr>
              <w:jc w:val="center"/>
              <w:rPr>
                <w:lang w:val="en-US"/>
              </w:rPr>
            </w:pPr>
            <w:r w:rsidRPr="00661F8B">
              <w:rPr>
                <w:lang w:val="en-US"/>
              </w:rPr>
              <w:t>Holiday Inn Express &amp; Suites Nearest Universal</w:t>
            </w:r>
            <w:r>
              <w:rPr>
                <w:b/>
                <w:color w:val="FF0000"/>
                <w:sz w:val="28"/>
                <w:szCs w:val="28"/>
                <w:lang w:val="en-US"/>
              </w:rPr>
              <w:t>***</w:t>
            </w:r>
          </w:p>
        </w:tc>
      </w:tr>
      <w:tr w:rsidR="00696AE5" w:rsidRPr="0058279E" w14:paraId="2775E347" w14:textId="77777777" w:rsidTr="00BA0E31">
        <w:tc>
          <w:tcPr>
            <w:tcW w:w="0" w:type="auto"/>
            <w:vMerge/>
            <w:tcBorders>
              <w:left w:val="single" w:sz="4" w:space="0" w:color="auto"/>
              <w:right w:val="single" w:sz="4" w:space="0" w:color="auto"/>
            </w:tcBorders>
            <w:vAlign w:val="center"/>
            <w:hideMark/>
          </w:tcPr>
          <w:p w14:paraId="25B51F80" w14:textId="77777777" w:rsidR="00696AE5" w:rsidRPr="00661F8B" w:rsidRDefault="00696AE5"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30863397" w14:textId="77777777" w:rsidR="00696AE5" w:rsidRPr="00661F8B" w:rsidRDefault="00696AE5" w:rsidP="00BA0E31">
            <w:pPr>
              <w:jc w:val="center"/>
              <w:rPr>
                <w:lang w:val="en-US"/>
              </w:rPr>
            </w:pPr>
            <w:r w:rsidRPr="00661F8B">
              <w:rPr>
                <w:lang w:val="en-US"/>
              </w:rPr>
              <w:t>Hampton Inn Nearest Universal Orlando</w:t>
            </w:r>
            <w:r>
              <w:rPr>
                <w:b/>
                <w:color w:val="FF0000"/>
                <w:sz w:val="28"/>
                <w:szCs w:val="28"/>
                <w:lang w:val="en-US"/>
              </w:rPr>
              <w:t>***</w:t>
            </w:r>
          </w:p>
        </w:tc>
      </w:tr>
      <w:tr w:rsidR="00696AE5" w:rsidRPr="0058279E" w14:paraId="4F7D21D4" w14:textId="77777777" w:rsidTr="00BA0E31">
        <w:tc>
          <w:tcPr>
            <w:tcW w:w="0" w:type="auto"/>
            <w:vMerge/>
            <w:tcBorders>
              <w:left w:val="single" w:sz="4" w:space="0" w:color="auto"/>
              <w:bottom w:val="single" w:sz="4" w:space="0" w:color="auto"/>
              <w:right w:val="single" w:sz="4" w:space="0" w:color="auto"/>
            </w:tcBorders>
            <w:vAlign w:val="center"/>
          </w:tcPr>
          <w:p w14:paraId="709CCFD7" w14:textId="77777777" w:rsidR="00696AE5" w:rsidRPr="00661F8B" w:rsidRDefault="00696AE5"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4ADE5C06" w14:textId="77777777" w:rsidR="00696AE5" w:rsidRPr="00661F8B" w:rsidRDefault="00696AE5" w:rsidP="00BA0E31">
            <w:pPr>
              <w:jc w:val="center"/>
              <w:rPr>
                <w:lang w:val="en-US"/>
              </w:rPr>
            </w:pPr>
            <w:r w:rsidRPr="00661F8B">
              <w:rPr>
                <w:lang w:val="en-US"/>
              </w:rPr>
              <w:t>Holiday Inn Express &amp; Suites Lake Buena Vista</w:t>
            </w:r>
            <w:r>
              <w:rPr>
                <w:b/>
                <w:color w:val="FF0000"/>
                <w:sz w:val="28"/>
                <w:szCs w:val="28"/>
                <w:lang w:val="en-US"/>
              </w:rPr>
              <w:t>***</w:t>
            </w:r>
          </w:p>
        </w:tc>
      </w:tr>
    </w:tbl>
    <w:p w14:paraId="0E879F14" w14:textId="77777777" w:rsidR="00696AE5" w:rsidRPr="00661F8B" w:rsidRDefault="00696AE5" w:rsidP="00696AE5">
      <w:pPr>
        <w:pStyle w:val="itinerario"/>
        <w:rPr>
          <w:lang w:val="en-US"/>
        </w:rPr>
      </w:pPr>
    </w:p>
    <w:tbl>
      <w:tblPr>
        <w:tblStyle w:val="Tablaconcuadrcula1"/>
        <w:tblW w:w="0" w:type="auto"/>
        <w:tblInd w:w="0" w:type="dxa"/>
        <w:tblLook w:val="04A0" w:firstRow="1" w:lastRow="0" w:firstColumn="1" w:lastColumn="0" w:noHBand="0" w:noVBand="1"/>
      </w:tblPr>
      <w:tblGrid>
        <w:gridCol w:w="5030"/>
        <w:gridCol w:w="5030"/>
      </w:tblGrid>
      <w:tr w:rsidR="00696AE5" w14:paraId="7197641E" w14:textId="77777777" w:rsidTr="00F275F2">
        <w:tc>
          <w:tcPr>
            <w:tcW w:w="10060" w:type="dxa"/>
            <w:gridSpan w:val="2"/>
            <w:shd w:val="clear" w:color="auto" w:fill="1F3864"/>
            <w:vAlign w:val="center"/>
            <w:hideMark/>
          </w:tcPr>
          <w:p w14:paraId="03EE8CAC" w14:textId="77777777" w:rsidR="00696AE5" w:rsidRDefault="00696AE5" w:rsidP="00BA0E31">
            <w:pPr>
              <w:jc w:val="center"/>
              <w:rPr>
                <w:b/>
                <w:color w:val="FFFFFF" w:themeColor="background1"/>
                <w:sz w:val="28"/>
                <w:szCs w:val="28"/>
              </w:rPr>
            </w:pPr>
            <w:r>
              <w:rPr>
                <w:b/>
                <w:color w:val="FFFFFF"/>
                <w:sz w:val="28"/>
                <w:szCs w:val="28"/>
                <w:lang w:val="es-ES"/>
              </w:rPr>
              <w:t>Categoría Primera</w:t>
            </w:r>
          </w:p>
        </w:tc>
      </w:tr>
      <w:tr w:rsidR="00696AE5" w14:paraId="1A662F9A" w14:textId="77777777" w:rsidTr="00F275F2">
        <w:tc>
          <w:tcPr>
            <w:tcW w:w="5030" w:type="dxa"/>
            <w:shd w:val="clear" w:color="auto" w:fill="1F3864"/>
            <w:vAlign w:val="center"/>
            <w:hideMark/>
          </w:tcPr>
          <w:p w14:paraId="57E8D798" w14:textId="77777777" w:rsidR="00696AE5" w:rsidRDefault="00696AE5" w:rsidP="00BA0E31">
            <w:pPr>
              <w:jc w:val="center"/>
              <w:rPr>
                <w:b/>
                <w:color w:val="FFFFFF" w:themeColor="background1"/>
                <w:sz w:val="28"/>
                <w:szCs w:val="28"/>
              </w:rPr>
            </w:pPr>
            <w:r>
              <w:rPr>
                <w:b/>
                <w:color w:val="FFFFFF" w:themeColor="background1"/>
                <w:sz w:val="28"/>
                <w:szCs w:val="28"/>
              </w:rPr>
              <w:t>Ciudad</w:t>
            </w:r>
          </w:p>
        </w:tc>
        <w:tc>
          <w:tcPr>
            <w:tcW w:w="5030" w:type="dxa"/>
            <w:shd w:val="clear" w:color="auto" w:fill="1F3864"/>
            <w:vAlign w:val="center"/>
            <w:hideMark/>
          </w:tcPr>
          <w:p w14:paraId="1AA3D66F" w14:textId="77777777" w:rsidR="00696AE5" w:rsidRDefault="00696AE5" w:rsidP="00BA0E31">
            <w:pPr>
              <w:jc w:val="center"/>
              <w:rPr>
                <w:b/>
                <w:color w:val="FFFFFF" w:themeColor="background1"/>
                <w:sz w:val="28"/>
                <w:szCs w:val="28"/>
              </w:rPr>
            </w:pPr>
            <w:r>
              <w:rPr>
                <w:b/>
                <w:color w:val="FFFFFF" w:themeColor="background1"/>
                <w:sz w:val="28"/>
                <w:szCs w:val="28"/>
              </w:rPr>
              <w:t>Hotel</w:t>
            </w:r>
          </w:p>
        </w:tc>
      </w:tr>
      <w:tr w:rsidR="00696AE5" w:rsidRPr="0058279E" w14:paraId="4F3301D4" w14:textId="77777777" w:rsidTr="00F275F2">
        <w:tc>
          <w:tcPr>
            <w:tcW w:w="5030" w:type="dxa"/>
            <w:vMerge w:val="restart"/>
            <w:vAlign w:val="center"/>
            <w:hideMark/>
          </w:tcPr>
          <w:p w14:paraId="5D3CE12A" w14:textId="77777777" w:rsidR="00696AE5" w:rsidRDefault="00696AE5" w:rsidP="00BA0E31">
            <w:pPr>
              <w:jc w:val="center"/>
            </w:pPr>
            <w:r>
              <w:t>Miami</w:t>
            </w:r>
          </w:p>
        </w:tc>
        <w:tc>
          <w:tcPr>
            <w:tcW w:w="5030" w:type="dxa"/>
            <w:vAlign w:val="center"/>
          </w:tcPr>
          <w:p w14:paraId="0396E745" w14:textId="77777777" w:rsidR="00696AE5" w:rsidRDefault="00696AE5" w:rsidP="00BA0E31">
            <w:pPr>
              <w:jc w:val="center"/>
              <w:rPr>
                <w:lang w:val="en-US"/>
              </w:rPr>
            </w:pPr>
            <w:r>
              <w:rPr>
                <w:szCs w:val="22"/>
                <w:lang w:val="en-US"/>
              </w:rPr>
              <w:t>Four Points by Sheraton Miami Airport</w:t>
            </w:r>
          </w:p>
        </w:tc>
      </w:tr>
      <w:tr w:rsidR="00696AE5" w14:paraId="347500A5" w14:textId="77777777" w:rsidTr="00F275F2">
        <w:tc>
          <w:tcPr>
            <w:tcW w:w="0" w:type="auto"/>
            <w:vMerge/>
            <w:vAlign w:val="center"/>
            <w:hideMark/>
          </w:tcPr>
          <w:p w14:paraId="72DA11F5" w14:textId="77777777" w:rsidR="00696AE5" w:rsidRPr="00661F8B" w:rsidRDefault="00696AE5" w:rsidP="00BA0E31">
            <w:pPr>
              <w:spacing w:before="0" w:after="0" w:line="240" w:lineRule="auto"/>
              <w:rPr>
                <w:lang w:val="en-US"/>
              </w:rPr>
            </w:pPr>
          </w:p>
        </w:tc>
        <w:tc>
          <w:tcPr>
            <w:tcW w:w="5030" w:type="dxa"/>
            <w:vAlign w:val="center"/>
          </w:tcPr>
          <w:p w14:paraId="32EFCC15" w14:textId="77777777" w:rsidR="00696AE5" w:rsidRDefault="00696AE5" w:rsidP="00BA0E31">
            <w:pPr>
              <w:jc w:val="center"/>
              <w:rPr>
                <w:lang w:val="en-US"/>
              </w:rPr>
            </w:pPr>
            <w:r>
              <w:rPr>
                <w:szCs w:val="22"/>
                <w:lang w:val="en-US"/>
              </w:rPr>
              <w:t>SpringHill Suites Miami Airport</w:t>
            </w:r>
            <w:r>
              <w:rPr>
                <w:b/>
                <w:color w:val="FF0000"/>
                <w:sz w:val="28"/>
                <w:szCs w:val="28"/>
                <w:lang w:val="en-US"/>
              </w:rPr>
              <w:t>***</w:t>
            </w:r>
          </w:p>
        </w:tc>
      </w:tr>
      <w:tr w:rsidR="00696AE5" w:rsidRPr="0058279E" w14:paraId="011C5C5C" w14:textId="77777777" w:rsidTr="00F275F2">
        <w:tc>
          <w:tcPr>
            <w:tcW w:w="5030" w:type="dxa"/>
            <w:vMerge w:val="restart"/>
            <w:vAlign w:val="center"/>
            <w:hideMark/>
          </w:tcPr>
          <w:p w14:paraId="07A68A91" w14:textId="77777777" w:rsidR="00696AE5" w:rsidRDefault="00696AE5" w:rsidP="00BA0E31">
            <w:pPr>
              <w:jc w:val="center"/>
              <w:rPr>
                <w:lang w:val="es-CO"/>
              </w:rPr>
            </w:pPr>
            <w:r>
              <w:t>Orlando</w:t>
            </w:r>
          </w:p>
        </w:tc>
        <w:tc>
          <w:tcPr>
            <w:tcW w:w="5030" w:type="dxa"/>
            <w:vAlign w:val="center"/>
          </w:tcPr>
          <w:p w14:paraId="1B1EA13D" w14:textId="77777777" w:rsidR="00696AE5" w:rsidRDefault="00696AE5" w:rsidP="00BA0E31">
            <w:pPr>
              <w:jc w:val="center"/>
              <w:rPr>
                <w:lang w:val="en-US"/>
              </w:rPr>
            </w:pPr>
            <w:r w:rsidRPr="008F3E17">
              <w:rPr>
                <w:lang w:val="en-US"/>
              </w:rPr>
              <w:t>Fairfield Inn &amp; Suites Orlando Marriot Village</w:t>
            </w:r>
            <w:r w:rsidRPr="008F3E17">
              <w:rPr>
                <w:b/>
                <w:color w:val="FF0000"/>
                <w:sz w:val="28"/>
                <w:szCs w:val="28"/>
                <w:lang w:val="en-US"/>
              </w:rPr>
              <w:t>***</w:t>
            </w:r>
          </w:p>
        </w:tc>
      </w:tr>
      <w:tr w:rsidR="00696AE5" w:rsidRPr="0058279E" w14:paraId="37E78B22" w14:textId="77777777" w:rsidTr="00F275F2">
        <w:tc>
          <w:tcPr>
            <w:tcW w:w="0" w:type="auto"/>
            <w:vMerge/>
            <w:vAlign w:val="center"/>
            <w:hideMark/>
          </w:tcPr>
          <w:p w14:paraId="380FD591" w14:textId="77777777" w:rsidR="00696AE5" w:rsidRPr="00661F8B" w:rsidRDefault="00696AE5" w:rsidP="00BA0E31">
            <w:pPr>
              <w:spacing w:before="0" w:after="0" w:line="240" w:lineRule="auto"/>
              <w:rPr>
                <w:lang w:val="en-US"/>
              </w:rPr>
            </w:pPr>
          </w:p>
        </w:tc>
        <w:tc>
          <w:tcPr>
            <w:tcW w:w="5030" w:type="dxa"/>
            <w:vAlign w:val="center"/>
          </w:tcPr>
          <w:p w14:paraId="5280F298" w14:textId="77777777" w:rsidR="00696AE5" w:rsidRPr="00661F8B" w:rsidRDefault="00696AE5" w:rsidP="00BA0E31">
            <w:pPr>
              <w:jc w:val="center"/>
              <w:rPr>
                <w:lang w:val="en-US"/>
              </w:rPr>
            </w:pPr>
            <w:r>
              <w:rPr>
                <w:lang w:val="en-US"/>
              </w:rPr>
              <w:t>SpringHill Suites Orlando Convention Center</w:t>
            </w:r>
            <w:r>
              <w:rPr>
                <w:b/>
                <w:color w:val="FF0000"/>
                <w:sz w:val="28"/>
                <w:szCs w:val="28"/>
                <w:lang w:val="en-US"/>
              </w:rPr>
              <w:t>***</w:t>
            </w:r>
          </w:p>
        </w:tc>
      </w:tr>
    </w:tbl>
    <w:p w14:paraId="25C2388B" w14:textId="77777777" w:rsidR="00696AE5" w:rsidRDefault="00696AE5" w:rsidP="00696AE5">
      <w:pPr>
        <w:pStyle w:val="itinerario"/>
      </w:pPr>
      <w:r>
        <w:rPr>
          <w:b/>
          <w:color w:val="FF0000"/>
          <w:sz w:val="28"/>
          <w:szCs w:val="28"/>
        </w:rPr>
        <w:t>***</w:t>
      </w:r>
      <w:r>
        <w:t xml:space="preserve"> Hoteles que incluyen desayunos (continentales).</w:t>
      </w:r>
    </w:p>
    <w:p w14:paraId="26FFFB19" w14:textId="77777777" w:rsidR="00696AE5" w:rsidRDefault="00696AE5" w:rsidP="00696AE5">
      <w:pPr>
        <w:pStyle w:val="itinerario"/>
      </w:pPr>
      <w:r>
        <w:rPr>
          <w:b/>
          <w:color w:val="003B68"/>
          <w:sz w:val="28"/>
          <w:szCs w:val="28"/>
        </w:rPr>
        <w:t>***</w:t>
      </w:r>
      <w:r>
        <w:t xml:space="preserve"> Hoteles que cobran Resort Fee, el pasajero debe pagar este costo directamente en el hotel, este varía de acuerdo a la categoría del hotel.</w:t>
      </w:r>
    </w:p>
    <w:tbl>
      <w:tblPr>
        <w:tblStyle w:val="Tablaconcuadrcula2"/>
        <w:tblW w:w="0" w:type="auto"/>
        <w:shd w:val="clear" w:color="auto" w:fill="1F3864"/>
        <w:tblLook w:val="04A0" w:firstRow="1" w:lastRow="0" w:firstColumn="1" w:lastColumn="0" w:noHBand="0" w:noVBand="1"/>
      </w:tblPr>
      <w:tblGrid>
        <w:gridCol w:w="10060"/>
      </w:tblGrid>
      <w:tr w:rsidR="00696AE5" w14:paraId="3C292E47" w14:textId="77777777" w:rsidTr="00BA0E3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6F0F61D5" w14:textId="77777777" w:rsidR="00696AE5" w:rsidRDefault="00696AE5" w:rsidP="00BA0E31">
            <w:pPr>
              <w:jc w:val="center"/>
              <w:rPr>
                <w:b/>
                <w:color w:val="FFFFFF" w:themeColor="background1"/>
                <w:sz w:val="40"/>
                <w:szCs w:val="40"/>
              </w:rPr>
            </w:pPr>
            <w:r>
              <w:rPr>
                <w:b/>
                <w:color w:val="FFFFFF" w:themeColor="background1"/>
                <w:sz w:val="40"/>
                <w:szCs w:val="40"/>
              </w:rPr>
              <w:lastRenderedPageBreak/>
              <w:t>CONDICIONES ESPECÍFICAS</w:t>
            </w:r>
          </w:p>
        </w:tc>
      </w:tr>
    </w:tbl>
    <w:p w14:paraId="12E1240D" w14:textId="77777777" w:rsidR="00696AE5" w:rsidRDefault="00696AE5" w:rsidP="00696AE5">
      <w:pPr>
        <w:spacing w:before="0" w:after="0"/>
        <w:jc w:val="both"/>
        <w:rPr>
          <w:rFonts w:cs="Calibri"/>
          <w:szCs w:val="22"/>
          <w:lang w:val="es-CO"/>
        </w:rPr>
      </w:pPr>
    </w:p>
    <w:p w14:paraId="6230BA6C"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VIGENCIA DEL PLAN</w:t>
      </w:r>
    </w:p>
    <w:p w14:paraId="026CA7D1" w14:textId="77777777" w:rsidR="00696AE5" w:rsidRDefault="00696AE5" w:rsidP="00696AE5">
      <w:pPr>
        <w:spacing w:before="0" w:after="0"/>
        <w:jc w:val="both"/>
        <w:rPr>
          <w:rFonts w:cs="Calibri"/>
          <w:szCs w:val="22"/>
          <w:lang w:val="es-CO"/>
        </w:rPr>
      </w:pPr>
      <w:r>
        <w:rPr>
          <w:rFonts w:cs="Calibri"/>
          <w:szCs w:val="22"/>
          <w:lang w:val="es-CO"/>
        </w:rPr>
        <w:t xml:space="preserve">La validez de las tarifas publicadas en cada uno de nuestros programas aplica hasta máximo el último día indicado en la vigencia.  </w:t>
      </w:r>
    </w:p>
    <w:p w14:paraId="1D6EA397" w14:textId="77777777" w:rsidR="00696AE5" w:rsidRDefault="00696AE5" w:rsidP="00696AE5">
      <w:pPr>
        <w:spacing w:before="0" w:after="0"/>
        <w:jc w:val="both"/>
        <w:rPr>
          <w:rFonts w:cs="Calibri"/>
          <w:szCs w:val="22"/>
          <w:lang w:val="es-CO"/>
        </w:rPr>
      </w:pPr>
    </w:p>
    <w:p w14:paraId="3886A735" w14:textId="77777777" w:rsidR="00696AE5" w:rsidRDefault="00696AE5" w:rsidP="00696AE5">
      <w:pPr>
        <w:spacing w:before="0" w:after="0"/>
        <w:jc w:val="both"/>
        <w:rPr>
          <w:rFonts w:cs="Calibri"/>
          <w:szCs w:val="22"/>
          <w:lang w:val="es-CO"/>
        </w:rPr>
      </w:pPr>
      <w:r>
        <w:rPr>
          <w:rFonts w:cs="Calibri"/>
          <w:szCs w:val="22"/>
          <w:lang w:val="es-CO"/>
        </w:rPr>
        <w:t>Ejemplo: Si un paquete es de 3 noches y desean iniciar servicios el último día de la vigencia del programa el precio solo aplica para esa noche, los días siguientes se deben re cotizar con precio de la nueva temporada.</w:t>
      </w:r>
    </w:p>
    <w:p w14:paraId="20C97472"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INFORMACIÓN IMPORTANTE</w:t>
      </w:r>
    </w:p>
    <w:p w14:paraId="6B850B3C" w14:textId="77777777" w:rsidR="00696AE5" w:rsidRDefault="00696AE5" w:rsidP="00696AE5">
      <w:pPr>
        <w:pStyle w:val="vinetas"/>
        <w:jc w:val="both"/>
      </w:pPr>
      <w:r>
        <w:t xml:space="preserve">Tarifas sujetas a cambios y disponibilidad sin previo aviso. </w:t>
      </w:r>
    </w:p>
    <w:p w14:paraId="6A0CE41F" w14:textId="77777777" w:rsidR="00696AE5" w:rsidRDefault="00696AE5" w:rsidP="00696AE5">
      <w:pPr>
        <w:pStyle w:val="vinetas"/>
        <w:jc w:val="both"/>
      </w:pPr>
      <w:r>
        <w:t>Para garantizar la reserva se debe recibir un depósito de USD 300 por pasajero.</w:t>
      </w:r>
    </w:p>
    <w:p w14:paraId="0B9865B0" w14:textId="77777777" w:rsidR="00696AE5" w:rsidRDefault="00696AE5" w:rsidP="00696AE5">
      <w:pPr>
        <w:pStyle w:val="vinetas"/>
        <w:jc w:val="both"/>
      </w:pPr>
      <w:r>
        <w:t>Al reservar niños se debe informar la edad.</w:t>
      </w:r>
    </w:p>
    <w:p w14:paraId="7081BE0B" w14:textId="77777777" w:rsidR="00696AE5" w:rsidRDefault="00696AE5" w:rsidP="00696AE5">
      <w:pPr>
        <w:pStyle w:val="vinetas"/>
        <w:jc w:val="both"/>
      </w:pPr>
      <w: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C64932C" w14:textId="77777777" w:rsidR="00696AE5" w:rsidRDefault="00696AE5" w:rsidP="00696AE5">
      <w:pPr>
        <w:pStyle w:val="vinetas"/>
        <w:jc w:val="both"/>
      </w:pPr>
      <w: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96EDD77" w14:textId="77777777" w:rsidR="00696AE5" w:rsidRDefault="00696AE5" w:rsidP="00696AE5">
      <w:pPr>
        <w:pStyle w:val="vinetas"/>
        <w:jc w:val="both"/>
      </w:pPr>
      <w:r>
        <w:t>Se entiende por servicios: traslados, visitas y excursiones detalladas.</w:t>
      </w:r>
    </w:p>
    <w:p w14:paraId="2D33204F" w14:textId="77777777" w:rsidR="00696AE5" w:rsidRDefault="00696AE5" w:rsidP="00696AE5">
      <w:pPr>
        <w:pStyle w:val="vinetas"/>
        <w:jc w:val="both"/>
      </w:pPr>
      <w:r>
        <w:t>Las visitas incluidas son prestadas en servicio compartido no en privado.</w:t>
      </w:r>
    </w:p>
    <w:p w14:paraId="1D6B36C4" w14:textId="77777777" w:rsidR="00696AE5" w:rsidRDefault="00696AE5" w:rsidP="00696AE5">
      <w:pPr>
        <w:pStyle w:val="vinetas"/>
        <w:jc w:val="both"/>
      </w:pPr>
      <w:r>
        <w:t>Los hoteles mencionados como previstos al final están sujetos a variación, sin alterar en ningún momento su categoría.</w:t>
      </w:r>
    </w:p>
    <w:p w14:paraId="3520BC4B" w14:textId="77777777" w:rsidR="00696AE5" w:rsidRDefault="00696AE5" w:rsidP="00696AE5">
      <w:pPr>
        <w:pStyle w:val="vinetas"/>
        <w:jc w:val="both"/>
      </w:pPr>
      <w:r>
        <w:t>Las habitaciones que se ofrece son de categoría estándar.</w:t>
      </w:r>
    </w:p>
    <w:p w14:paraId="43E460D6" w14:textId="77777777" w:rsidR="00696AE5" w:rsidRDefault="00696AE5" w:rsidP="00696AE5">
      <w:pPr>
        <w:pStyle w:val="vinetas"/>
        <w:jc w:val="both"/>
      </w:pPr>
      <w:r>
        <w:t>Los precios y servicios de estos programas no son exclusivos de una empresa, estos son ofrecidos a los clientes de All Reps en general y son programados tomando en cuenta los horarios de apertura y cierre de los parques y atracciones.</w:t>
      </w:r>
    </w:p>
    <w:p w14:paraId="2B63D88C" w14:textId="77777777" w:rsidR="00696AE5" w:rsidRDefault="00696AE5" w:rsidP="00696AE5">
      <w:pPr>
        <w:pStyle w:val="vinetas"/>
        <w:jc w:val="both"/>
      </w:pPr>
      <w:r>
        <w:t>Los pasajeros comparten transporte con otros pasajeros haciendo el mismo parque, si el pasajero desea horario especial o servicios privados debe solicitarse cotización aparte, lo cual tendrá un incremento adicional.</w:t>
      </w:r>
    </w:p>
    <w:p w14:paraId="30772E6E" w14:textId="77777777" w:rsidR="00696AE5" w:rsidRDefault="00696AE5" w:rsidP="00696AE5">
      <w:pPr>
        <w:pStyle w:val="vinetas"/>
        <w:jc w:val="both"/>
      </w:pPr>
      <w:r>
        <w:t>Precios pueden variar durante el año. Los cuales sólo afectarán a nuevas reservas.</w:t>
      </w:r>
    </w:p>
    <w:p w14:paraId="673CF4F2" w14:textId="77777777" w:rsidR="00696AE5" w:rsidRDefault="00696AE5" w:rsidP="00696AE5">
      <w:pPr>
        <w:pStyle w:val="vinetas"/>
        <w:jc w:val="both"/>
      </w:pPr>
      <w:r>
        <w:t>Algunos hoteles incluyen un resort fee el cual puede variar entre USD 3.00 y USD 12.00, dependiendo del hotel, este costo debe ser pagado directamente por los pasajeros en el hotel.</w:t>
      </w:r>
    </w:p>
    <w:p w14:paraId="288DD097" w14:textId="77777777" w:rsidR="00696AE5" w:rsidRDefault="00696AE5" w:rsidP="00696AE5">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388012D" w14:textId="77777777" w:rsidR="00696AE5" w:rsidRDefault="00696AE5" w:rsidP="00696AE5">
      <w:pPr>
        <w:pStyle w:val="vinetas"/>
        <w:jc w:val="both"/>
      </w:pPr>
      <w:r>
        <w:t>Reservas de más de siete (7) habitaciones se consideran grupales lo cual se debe recotizar</w:t>
      </w:r>
    </w:p>
    <w:p w14:paraId="73A210C2" w14:textId="77777777" w:rsidR="00696AE5" w:rsidRDefault="00696AE5" w:rsidP="00696AE5">
      <w:pPr>
        <w:pStyle w:val="vinetas"/>
        <w:jc w:val="both"/>
      </w:pPr>
      <w:r>
        <w:t>Cualquier modificación en el itinerario debe ser consultada para su reajuste.</w:t>
      </w:r>
    </w:p>
    <w:p w14:paraId="2B69D485" w14:textId="77777777" w:rsidR="00696AE5" w:rsidRDefault="00696AE5" w:rsidP="00696AE5">
      <w:pPr>
        <w:pStyle w:val="vinetas"/>
        <w:jc w:val="both"/>
      </w:pPr>
      <w:r>
        <w:t>Precios no válidos para grupos, grandes eventos, fechas de black out, navidad y fin de año.</w:t>
      </w:r>
    </w:p>
    <w:p w14:paraId="160AB77A" w14:textId="77777777" w:rsidR="00696AE5" w:rsidRDefault="00696AE5" w:rsidP="00696AE5">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342D8FE6"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lastRenderedPageBreak/>
        <w:t>DOCUMENTACIÓN REQUERIDA</w:t>
      </w:r>
    </w:p>
    <w:p w14:paraId="52F63675" w14:textId="77777777" w:rsidR="00696AE5" w:rsidRDefault="00696AE5" w:rsidP="00696AE5">
      <w:pPr>
        <w:pStyle w:val="vinetas"/>
        <w:jc w:val="both"/>
      </w:pPr>
      <w:r>
        <w:t>Pasaporte con una vigencia mínima de seis meses, con hojas disponibles para colocarle los sellos de ingreso y salida del país a visitar.</w:t>
      </w:r>
    </w:p>
    <w:p w14:paraId="4A94006B" w14:textId="77777777" w:rsidR="00696AE5" w:rsidRDefault="00696AE5" w:rsidP="00696AE5">
      <w:pPr>
        <w:pStyle w:val="vinetas"/>
        <w:jc w:val="both"/>
      </w:pPr>
      <w:r>
        <w:t>Visa para los Estados Unidos de Norteamérica.</w:t>
      </w:r>
    </w:p>
    <w:p w14:paraId="2AE0E183" w14:textId="77777777" w:rsidR="00696AE5" w:rsidRDefault="00696AE5" w:rsidP="00696AE5">
      <w:pPr>
        <w:pStyle w:val="vinetas"/>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103833DD" w14:textId="77777777" w:rsidR="00696AE5" w:rsidRDefault="00696AE5" w:rsidP="00696AE5">
      <w:pPr>
        <w:pStyle w:val="vinetas"/>
        <w:jc w:val="both"/>
      </w:pPr>
      <w:r>
        <w:t>Es responsabilidad de los viajeros tener toda su documentación al día para no tener inconvenientes en los aeropuertos.</w:t>
      </w:r>
    </w:p>
    <w:p w14:paraId="572A4D85" w14:textId="77777777" w:rsidR="00696AE5" w:rsidRDefault="00696AE5" w:rsidP="00696AE5">
      <w:pPr>
        <w:pStyle w:val="vinetas"/>
        <w:jc w:val="both"/>
      </w:pPr>
      <w:r>
        <w:t xml:space="preserve">La documentación requerida puede tener cambios en cualquier momento por resolución de los países a visitar. </w:t>
      </w:r>
    </w:p>
    <w:p w14:paraId="0CECD5EA" w14:textId="77777777" w:rsidR="00696AE5" w:rsidRDefault="00696AE5" w:rsidP="00696AE5">
      <w:pPr>
        <w:pStyle w:val="dias"/>
        <w:rPr>
          <w:color w:val="1F3864"/>
          <w:sz w:val="28"/>
          <w:szCs w:val="28"/>
        </w:rPr>
      </w:pPr>
      <w:r>
        <w:rPr>
          <w:caps w:val="0"/>
          <w:color w:val="1F3864"/>
          <w:sz w:val="28"/>
          <w:szCs w:val="28"/>
        </w:rPr>
        <w:t>CAMBIOS DE NOMBRE</w:t>
      </w:r>
    </w:p>
    <w:p w14:paraId="74D72960" w14:textId="77777777" w:rsidR="00696AE5" w:rsidRDefault="00696AE5" w:rsidP="00696AE5">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7D5B50FE" w14:textId="77777777" w:rsidR="00696AE5" w:rsidRDefault="00696AE5" w:rsidP="00696AE5">
      <w:pPr>
        <w:pStyle w:val="dias"/>
        <w:rPr>
          <w:color w:val="1F3864"/>
          <w:sz w:val="28"/>
          <w:szCs w:val="28"/>
        </w:rPr>
      </w:pPr>
      <w:r>
        <w:rPr>
          <w:caps w:val="0"/>
          <w:color w:val="1F3864"/>
          <w:sz w:val="28"/>
          <w:szCs w:val="28"/>
        </w:rPr>
        <w:t>POLÍTICA DE PAGOS</w:t>
      </w:r>
    </w:p>
    <w:p w14:paraId="333F09B3" w14:textId="77777777" w:rsidR="00696AE5" w:rsidRDefault="00696AE5" w:rsidP="00696AE5">
      <w:pPr>
        <w:pStyle w:val="itinerario"/>
      </w:pPr>
      <w:r>
        <w:t>Toda reserva debe ser pagada con un mínimo de 16 días antes de la llegada de los pasajeros.</w:t>
      </w:r>
    </w:p>
    <w:p w14:paraId="1463E163"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DEPÓSITOS</w:t>
      </w:r>
    </w:p>
    <w:p w14:paraId="56CA3FC5" w14:textId="77777777" w:rsidR="00696AE5" w:rsidRDefault="00696AE5" w:rsidP="00696AE5">
      <w:pPr>
        <w:spacing w:before="0" w:after="0"/>
        <w:jc w:val="both"/>
        <w:rPr>
          <w:rFonts w:cs="Calibri"/>
          <w:szCs w:val="22"/>
          <w:lang w:val="es-CO"/>
        </w:rPr>
      </w:pPr>
      <w:r>
        <w:rPr>
          <w:rFonts w:cs="Calibri"/>
          <w:szCs w:val="22"/>
          <w:lang w:val="es-CO"/>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27FD5A3C" w14:textId="77777777" w:rsidR="00696AE5" w:rsidRDefault="00696AE5" w:rsidP="00696AE5">
      <w:pPr>
        <w:spacing w:before="240" w:after="0" w:line="120" w:lineRule="atLeast"/>
        <w:rPr>
          <w:rFonts w:cs="Calibri"/>
          <w:b/>
          <w:bCs/>
          <w:caps/>
          <w:color w:val="1F3864"/>
          <w:sz w:val="28"/>
          <w:szCs w:val="28"/>
        </w:rPr>
      </w:pPr>
      <w:bookmarkStart w:id="4" w:name="_Hlk152155201"/>
      <w:r>
        <w:rPr>
          <w:rFonts w:cs="Calibri"/>
          <w:b/>
          <w:bCs/>
          <w:color w:val="1F3864"/>
          <w:sz w:val="28"/>
          <w:szCs w:val="28"/>
        </w:rPr>
        <w:t xml:space="preserve">POLÍTICA DE CANCELACIONES </w:t>
      </w:r>
    </w:p>
    <w:p w14:paraId="3D7B7854" w14:textId="77777777" w:rsidR="00696AE5" w:rsidRDefault="00696AE5" w:rsidP="00696AE5">
      <w:pPr>
        <w:pStyle w:val="itinerario"/>
      </w:pPr>
      <w:r>
        <w:t>Se incurriría una penalización como sigue:</w:t>
      </w:r>
    </w:p>
    <w:p w14:paraId="44C401C3" w14:textId="77777777" w:rsidR="00696AE5" w:rsidRPr="003B24B6" w:rsidRDefault="00696AE5" w:rsidP="00696AE5">
      <w:pPr>
        <w:pStyle w:val="vinetas"/>
        <w:numPr>
          <w:ilvl w:val="0"/>
          <w:numId w:val="0"/>
        </w:numPr>
        <w:jc w:val="both"/>
        <w:rPr>
          <w:b/>
          <w:bCs/>
          <w:color w:val="1F3864"/>
        </w:rPr>
      </w:pPr>
      <w:r w:rsidRPr="003B24B6">
        <w:rPr>
          <w:b/>
          <w:bCs/>
          <w:color w:val="1F3864"/>
        </w:rPr>
        <w:t>Ingresos a parques:</w:t>
      </w:r>
    </w:p>
    <w:p w14:paraId="2E84681D" w14:textId="77777777" w:rsidR="00696AE5" w:rsidRDefault="00696AE5" w:rsidP="00696AE5">
      <w:pPr>
        <w:pStyle w:val="vinetas"/>
        <w:jc w:val="both"/>
      </w:pPr>
      <w:r>
        <w:t>Ingresos a los parques prepagados, aplican al 100% de gastos.</w:t>
      </w:r>
    </w:p>
    <w:p w14:paraId="289AE4F2" w14:textId="77777777" w:rsidR="00696AE5" w:rsidRPr="003B24B6" w:rsidRDefault="00696AE5" w:rsidP="00696AE5">
      <w:pPr>
        <w:pStyle w:val="itinerario"/>
        <w:rPr>
          <w:b/>
          <w:bCs/>
        </w:rPr>
      </w:pPr>
      <w:r w:rsidRPr="003B24B6">
        <w:rPr>
          <w:b/>
          <w:bCs/>
          <w:color w:val="1F3864"/>
        </w:rPr>
        <w:t>Servicios terrestres:</w:t>
      </w:r>
    </w:p>
    <w:p w14:paraId="594DEB88" w14:textId="77777777" w:rsidR="00696AE5" w:rsidRDefault="00696AE5" w:rsidP="00696AE5">
      <w:pPr>
        <w:pStyle w:val="vinetas"/>
        <w:jc w:val="both"/>
      </w:pPr>
      <w:r>
        <w:t>Cancelaciones realizadas 16 días antes de la llegada, no aplican a ningún cargo.</w:t>
      </w:r>
    </w:p>
    <w:p w14:paraId="1D51B586" w14:textId="77777777" w:rsidR="00696AE5" w:rsidRDefault="00696AE5" w:rsidP="00696AE5">
      <w:pPr>
        <w:pStyle w:val="vinetas"/>
        <w:jc w:val="both"/>
      </w:pPr>
      <w:r>
        <w:t xml:space="preserve">Cancelaciones realizadas entre 15 a 2 días antes de la llegada, están sujetas a incurrir en penalidades por plazo de cancelación las cuales varían de acuerdo a los servicios solicitados. </w:t>
      </w:r>
    </w:p>
    <w:p w14:paraId="62AD857B" w14:textId="77777777" w:rsidR="00696AE5" w:rsidRDefault="00696AE5" w:rsidP="00696AE5">
      <w:pPr>
        <w:pStyle w:val="vinetas"/>
        <w:jc w:val="both"/>
      </w:pPr>
      <w:r>
        <w:t xml:space="preserve">Cancelaciones realizadas a menos de 48 horas podrían ser de hasta el 100% del total de la reserva. </w:t>
      </w:r>
    </w:p>
    <w:p w14:paraId="35E6BB8A" w14:textId="77777777" w:rsidR="00696AE5" w:rsidRDefault="00696AE5" w:rsidP="00696AE5">
      <w:pPr>
        <w:pStyle w:val="vinetas"/>
        <w:jc w:val="both"/>
      </w:pPr>
      <w:r>
        <w:t>Cancelaciones realizadas 1 día antes de la salida, tiene el 100% de gastos por persona sobre el precio de venta.</w:t>
      </w:r>
    </w:p>
    <w:p w14:paraId="6FB580A3" w14:textId="77777777" w:rsidR="00696AE5" w:rsidRDefault="00696AE5" w:rsidP="00696AE5">
      <w:pPr>
        <w:pStyle w:val="vinetas"/>
        <w:jc w:val="both"/>
      </w:pPr>
      <w:r>
        <w:t>Cancelaciones por falta de depósito tendrán un gasto administrativo de USD 65 adicional a los cargos o multas que tenga la reserva.</w:t>
      </w:r>
    </w:p>
    <w:p w14:paraId="2114CF73" w14:textId="77777777" w:rsidR="00696AE5" w:rsidRDefault="00696AE5" w:rsidP="00696AE5">
      <w:pPr>
        <w:pStyle w:val="vinetas"/>
        <w:jc w:val="both"/>
      </w:pPr>
      <w:r>
        <w:t>NO SHOW. La no presentación el día de la salida incurrirá en el 100% por persona sobre el precio de venta del paquete turístico por persona en la acomodación que este confirmado el circuito.</w:t>
      </w:r>
    </w:p>
    <w:p w14:paraId="36672759" w14:textId="77777777" w:rsidR="00696AE5" w:rsidRDefault="00696AE5" w:rsidP="00696AE5">
      <w:pPr>
        <w:pStyle w:val="vinetas"/>
        <w:jc w:val="both"/>
      </w:pPr>
      <w:r>
        <w:t xml:space="preserve">Los cargos mencionados son por persona y serán aplicados en caso de cancelación y/o modificacion de una reserva confirmada. El hecho que el pasajero modifique de una fecha a otra, sigue incurriendo gastos por la reserva inicial. </w:t>
      </w:r>
    </w:p>
    <w:p w14:paraId="2E5D607E" w14:textId="77777777" w:rsidR="00696AE5" w:rsidRDefault="00696AE5" w:rsidP="00696AE5">
      <w:pPr>
        <w:pStyle w:val="vinetas"/>
        <w:jc w:val="both"/>
      </w:pPr>
      <w:r>
        <w:t>Toda reserva nueva puede ser cancelada o modificada dentro de las 72 horas sin en ningun gasto.</w:t>
      </w:r>
    </w:p>
    <w:p w14:paraId="4F4B8F79" w14:textId="77777777" w:rsidR="00696AE5" w:rsidRDefault="00696AE5" w:rsidP="00696AE5">
      <w:pPr>
        <w:pStyle w:val="vinetas"/>
        <w:jc w:val="both"/>
      </w:pPr>
      <w: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0CBFCA9" w14:textId="77777777" w:rsidR="00696AE5" w:rsidRDefault="00696AE5" w:rsidP="00696AE5">
      <w:pPr>
        <w:pStyle w:val="vinetas"/>
        <w:jc w:val="both"/>
        <w:rPr>
          <w:b/>
          <w:color w:val="1F3864"/>
        </w:rPr>
      </w:pPr>
      <w:r>
        <w:rPr>
          <w:b/>
          <w:color w:val="1F3864"/>
        </w:rPr>
        <w:lastRenderedPageBreak/>
        <w:t xml:space="preserve">El resultado positivo de COVID 19, no exonera a los pasajeros del cumplimiento de las políticas de cancelación aplicables a este circuito. </w:t>
      </w:r>
    </w:p>
    <w:p w14:paraId="4CA8A1DB" w14:textId="77777777" w:rsidR="00696AE5" w:rsidRDefault="00696AE5" w:rsidP="00696AE5">
      <w:pPr>
        <w:pStyle w:val="vinetas"/>
        <w:jc w:val="both"/>
      </w:pPr>
      <w:r>
        <w:t>Si la reserva está en prepago y al cancelarse genera gastos por cancelación la agencia de viajes será responsable por el pago de los mismos.</w:t>
      </w:r>
    </w:p>
    <w:p w14:paraId="7C562CD1" w14:textId="77777777" w:rsidR="00696AE5" w:rsidRDefault="00696AE5" w:rsidP="00696AE5">
      <w:pPr>
        <w:pStyle w:val="vinetas"/>
        <w:jc w:val="both"/>
      </w:pPr>
      <w:r>
        <w:t>No habrá reembolso alguno por los servicios no tomados durante el recorrido.</w:t>
      </w:r>
    </w:p>
    <w:bookmarkEnd w:id="4"/>
    <w:p w14:paraId="11023B19" w14:textId="77777777" w:rsidR="00696AE5" w:rsidRDefault="00696AE5" w:rsidP="00696AE5">
      <w:pPr>
        <w:pStyle w:val="dias"/>
        <w:rPr>
          <w:color w:val="1F3864"/>
          <w:sz w:val="28"/>
          <w:szCs w:val="28"/>
        </w:rPr>
      </w:pPr>
      <w:r>
        <w:rPr>
          <w:caps w:val="0"/>
          <w:color w:val="1F3864"/>
          <w:sz w:val="28"/>
          <w:szCs w:val="28"/>
        </w:rPr>
        <w:t>PRECIOS</w:t>
      </w:r>
    </w:p>
    <w:p w14:paraId="1DA1FA96" w14:textId="77777777" w:rsidR="00696AE5" w:rsidRDefault="00696AE5" w:rsidP="00696AE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6A17116D" w14:textId="77777777" w:rsidR="00696AE5" w:rsidRDefault="00696AE5" w:rsidP="00696AE5">
      <w:pPr>
        <w:pStyle w:val="dias"/>
        <w:rPr>
          <w:color w:val="1F3864"/>
          <w:sz w:val="28"/>
          <w:szCs w:val="28"/>
        </w:rPr>
      </w:pPr>
      <w:r>
        <w:rPr>
          <w:caps w:val="0"/>
          <w:color w:val="1F3864"/>
          <w:sz w:val="28"/>
          <w:szCs w:val="28"/>
        </w:rPr>
        <w:t>INGRESOS</w:t>
      </w:r>
    </w:p>
    <w:p w14:paraId="120460A3" w14:textId="77777777" w:rsidR="00696AE5" w:rsidRDefault="00696AE5" w:rsidP="00696AE5">
      <w:pPr>
        <w:pStyle w:val="itinerario"/>
      </w:pPr>
      <w:r>
        <w:t>Las tarifas de ingresos a las atracciones pueden variar durante el año, lo cual será informado con anterioridad y sólo afectará las nuevas reservas.</w:t>
      </w:r>
    </w:p>
    <w:p w14:paraId="4CFBFF1E"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REEMBOLSOS</w:t>
      </w:r>
    </w:p>
    <w:p w14:paraId="7A76FAAF" w14:textId="77777777" w:rsidR="00696AE5" w:rsidRDefault="00696AE5" w:rsidP="00696AE5">
      <w:pPr>
        <w:spacing w:before="0" w:after="0"/>
        <w:jc w:val="both"/>
        <w:rPr>
          <w:rFonts w:cs="Calibri"/>
          <w:szCs w:val="22"/>
          <w:lang w:val="es-CO"/>
        </w:rPr>
      </w:pPr>
      <w:r>
        <w:rPr>
          <w:rFonts w:cs="Calibri"/>
          <w:szCs w:val="22"/>
          <w:lang w:val="es-CO"/>
        </w:rPr>
        <w:t>Toda solicitud debe ser remitida por escrito dentro de los 20 días de finalizar los servicios, está sujeta a verificación, pasada esta fecha no serán válidos.</w:t>
      </w:r>
    </w:p>
    <w:p w14:paraId="417C1525" w14:textId="77777777" w:rsidR="00696AE5" w:rsidRDefault="00696AE5" w:rsidP="00696AE5">
      <w:pPr>
        <w:spacing w:before="0" w:after="0"/>
        <w:jc w:val="both"/>
        <w:rPr>
          <w:rFonts w:cs="Calibri"/>
          <w:szCs w:val="22"/>
          <w:lang w:val="es-CO"/>
        </w:rPr>
      </w:pPr>
    </w:p>
    <w:p w14:paraId="5043F2CC" w14:textId="77777777" w:rsidR="00696AE5" w:rsidRDefault="00696AE5" w:rsidP="00696AE5">
      <w:pPr>
        <w:spacing w:before="0" w:after="0"/>
        <w:jc w:val="both"/>
        <w:rPr>
          <w:rFonts w:cs="Calibri"/>
          <w:szCs w:val="22"/>
          <w:lang w:val="es-CO"/>
        </w:rPr>
      </w:pPr>
      <w:r>
        <w:rPr>
          <w:rFonts w:cs="Calibri"/>
          <w:szCs w:val="22"/>
          <w:lang w:val="es-CO"/>
        </w:rPr>
        <w:t>Los servicios no utilizados no serán reembolsables.</w:t>
      </w:r>
    </w:p>
    <w:p w14:paraId="59C66B74"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 xml:space="preserve">ITINERARIO   </w:t>
      </w:r>
    </w:p>
    <w:p w14:paraId="2C1517D6" w14:textId="77777777" w:rsidR="00696AE5" w:rsidRDefault="00696AE5" w:rsidP="00696AE5">
      <w:pPr>
        <w:spacing w:before="0" w:after="0"/>
        <w:jc w:val="both"/>
        <w:rPr>
          <w:rFonts w:cs="Calibri"/>
          <w:szCs w:val="22"/>
          <w:lang w:val="es-CO"/>
        </w:rPr>
      </w:pPr>
      <w:r>
        <w:rPr>
          <w:rFonts w:cs="Calibri"/>
          <w:szCs w:val="22"/>
          <w:lang w:val="es-CO"/>
        </w:rPr>
        <w:t>Todos los itinerarios publicados pueden estar sujetos a posibles cambios en el destino, ya sea por problemas climatológicos u operativos. Las visitas detalladas pueden cambiar el orden o el día de operación.</w:t>
      </w:r>
    </w:p>
    <w:p w14:paraId="4040264A"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 xml:space="preserve">VISITAS </w:t>
      </w:r>
    </w:p>
    <w:p w14:paraId="7809AB89" w14:textId="77777777" w:rsidR="00696AE5" w:rsidRDefault="00696AE5" w:rsidP="00696AE5">
      <w:pPr>
        <w:spacing w:before="0" w:after="0"/>
        <w:jc w:val="both"/>
        <w:rPr>
          <w:rFonts w:cs="Calibri"/>
          <w:szCs w:val="22"/>
          <w:lang w:val="es-CO"/>
        </w:rPr>
      </w:pPr>
      <w:r>
        <w:rPr>
          <w:rFonts w:cs="Calibri"/>
          <w:szCs w:val="22"/>
          <w:lang w:val="es-CO"/>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606B1FD"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TRASLADOS</w:t>
      </w:r>
    </w:p>
    <w:p w14:paraId="69E6FD44" w14:textId="77777777" w:rsidR="00696AE5" w:rsidRDefault="00696AE5" w:rsidP="00696AE5">
      <w:pPr>
        <w:spacing w:before="0" w:after="0"/>
        <w:jc w:val="both"/>
        <w:rPr>
          <w:rFonts w:cs="Calibri"/>
          <w:szCs w:val="22"/>
          <w:lang w:val="es-CO"/>
        </w:rPr>
      </w:pPr>
      <w:r>
        <w:rPr>
          <w:rFonts w:cs="Calibri"/>
          <w:szCs w:val="22"/>
          <w:lang w:val="es-CO"/>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D8F090C" w14:textId="77777777" w:rsidR="00696AE5" w:rsidRDefault="00696AE5" w:rsidP="00696AE5">
      <w:pPr>
        <w:spacing w:before="0" w:after="0"/>
        <w:jc w:val="both"/>
        <w:rPr>
          <w:rFonts w:cs="Calibri"/>
          <w:szCs w:val="22"/>
          <w:lang w:val="es-CO"/>
        </w:rPr>
      </w:pPr>
    </w:p>
    <w:p w14:paraId="535AE80D" w14:textId="77777777" w:rsidR="00696AE5" w:rsidRDefault="00696AE5" w:rsidP="00696AE5">
      <w:pPr>
        <w:spacing w:before="0" w:after="0"/>
        <w:jc w:val="both"/>
        <w:rPr>
          <w:rFonts w:cs="Calibri"/>
          <w:szCs w:val="22"/>
          <w:lang w:val="es-CO"/>
        </w:rPr>
      </w:pPr>
      <w:r>
        <w:rPr>
          <w:rFonts w:cs="Calibri"/>
          <w:szCs w:val="22"/>
          <w:lang w:val="es-CO"/>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1851AA1"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VISITAS Y EXCURSIONES EN SERVICIO COMPARTIDO</w:t>
      </w:r>
    </w:p>
    <w:p w14:paraId="4A5B7F82" w14:textId="77777777" w:rsidR="00696AE5" w:rsidRDefault="00696AE5" w:rsidP="00696AE5">
      <w:pPr>
        <w:spacing w:before="0" w:after="0"/>
        <w:jc w:val="both"/>
        <w:rPr>
          <w:rFonts w:cs="Calibri"/>
          <w:szCs w:val="22"/>
          <w:lang w:val="es-CO"/>
        </w:rPr>
      </w:pPr>
      <w:r>
        <w:rPr>
          <w:rFonts w:cs="Calibri"/>
          <w:szCs w:val="22"/>
          <w:lang w:val="es-CO"/>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3378315" w14:textId="77777777" w:rsidR="00696AE5" w:rsidRDefault="00696AE5" w:rsidP="00696AE5">
      <w:pPr>
        <w:pStyle w:val="dias"/>
        <w:rPr>
          <w:color w:val="1F3864"/>
          <w:sz w:val="28"/>
        </w:rPr>
      </w:pPr>
      <w:r>
        <w:rPr>
          <w:caps w:val="0"/>
          <w:color w:val="1F3864"/>
          <w:sz w:val="28"/>
        </w:rPr>
        <w:lastRenderedPageBreak/>
        <w:t>SALIDA DE LAS EXCURSIONES</w:t>
      </w:r>
    </w:p>
    <w:p w14:paraId="73AC82D5" w14:textId="77777777" w:rsidR="00696AE5" w:rsidRDefault="00696AE5" w:rsidP="00696AE5">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3C242D26"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EQUIPAJE</w:t>
      </w:r>
    </w:p>
    <w:p w14:paraId="52E4E9BD" w14:textId="77777777" w:rsidR="00696AE5" w:rsidRDefault="00696AE5" w:rsidP="00696AE5">
      <w:pPr>
        <w:spacing w:before="0" w:after="0"/>
        <w:jc w:val="both"/>
        <w:rPr>
          <w:rFonts w:cs="Calibri"/>
          <w:szCs w:val="22"/>
          <w:lang w:val="es-CO"/>
        </w:rPr>
      </w:pPr>
      <w:r>
        <w:rPr>
          <w:rFonts w:cs="Calibri"/>
          <w:szCs w:val="22"/>
          <w:lang w:val="es-CO"/>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32E7D6D2"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GUÍAS ACOMPAÑANTES</w:t>
      </w:r>
    </w:p>
    <w:p w14:paraId="032903FE" w14:textId="77777777" w:rsidR="00696AE5" w:rsidRDefault="00696AE5" w:rsidP="00696AE5">
      <w:pPr>
        <w:spacing w:before="0" w:after="0"/>
        <w:jc w:val="both"/>
        <w:rPr>
          <w:rFonts w:cs="Calibri"/>
          <w:szCs w:val="22"/>
          <w:lang w:val="es-CO"/>
        </w:rPr>
      </w:pPr>
      <w:r>
        <w:rPr>
          <w:rFonts w:cs="Calibri"/>
          <w:szCs w:val="22"/>
          <w:lang w:val="es-CO"/>
        </w:rPr>
        <w:t>Cuando se habla de guía, nos referimos a guías locales del país que se visita, que le acompañaran en el circuito y/o en las excursiones. Nunca se hace refiere al guía acompañante desde Colombia.</w:t>
      </w:r>
    </w:p>
    <w:p w14:paraId="578AE89C"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HOTELES</w:t>
      </w:r>
    </w:p>
    <w:p w14:paraId="070A9181" w14:textId="77777777" w:rsidR="00696AE5" w:rsidRDefault="00696AE5" w:rsidP="00696AE5">
      <w:pPr>
        <w:spacing w:before="0" w:after="0"/>
        <w:jc w:val="both"/>
        <w:rPr>
          <w:rFonts w:cs="Calibri"/>
          <w:szCs w:val="22"/>
          <w:lang w:val="es-CO"/>
        </w:rPr>
      </w:pPr>
      <w:r>
        <w:rPr>
          <w:rFonts w:cs="Calibri"/>
          <w:szCs w:val="22"/>
          <w:lang w:val="es-CO"/>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B7CAA66" w14:textId="77777777" w:rsidR="00696AE5" w:rsidRDefault="00696AE5" w:rsidP="00696AE5">
      <w:pPr>
        <w:pStyle w:val="dias"/>
        <w:rPr>
          <w:sz w:val="28"/>
          <w:szCs w:val="28"/>
        </w:rPr>
      </w:pPr>
      <w:r>
        <w:rPr>
          <w:caps w:val="0"/>
          <w:color w:val="1F3864"/>
          <w:sz w:val="28"/>
          <w:szCs w:val="28"/>
        </w:rPr>
        <w:t>ACOMODACIÓN HOTELERA ESTÁNDAR</w:t>
      </w:r>
    </w:p>
    <w:p w14:paraId="38A1EF29" w14:textId="77777777" w:rsidR="00696AE5" w:rsidRDefault="00696AE5" w:rsidP="00696AE5">
      <w:pPr>
        <w:pStyle w:val="dias"/>
        <w:jc w:val="center"/>
      </w:pPr>
      <w:r>
        <w:rPr>
          <w:noProof/>
          <w:lang w:val="es-CO" w:eastAsia="es-CO" w:bidi="ar-SA"/>
        </w:rPr>
        <w:drawing>
          <wp:inline distT="0" distB="0" distL="0" distR="0" wp14:anchorId="20E24259" wp14:editId="23182048">
            <wp:extent cx="6457950" cy="1238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0" cy="1238250"/>
                    </a:xfrm>
                    <a:prstGeom prst="rect">
                      <a:avLst/>
                    </a:prstGeom>
                    <a:noFill/>
                    <a:ln>
                      <a:noFill/>
                    </a:ln>
                  </pic:spPr>
                </pic:pic>
              </a:graphicData>
            </a:graphic>
          </wp:inline>
        </w:drawing>
      </w:r>
    </w:p>
    <w:p w14:paraId="3760C525" w14:textId="77777777" w:rsidR="00696AE5" w:rsidRDefault="00696AE5" w:rsidP="00696AE5">
      <w:pPr>
        <w:pStyle w:val="dias"/>
        <w:rPr>
          <w:color w:val="1F3864"/>
          <w:sz w:val="28"/>
          <w:szCs w:val="28"/>
        </w:rPr>
      </w:pPr>
      <w:r>
        <w:rPr>
          <w:caps w:val="0"/>
          <w:color w:val="1F3864"/>
          <w:sz w:val="28"/>
          <w:szCs w:val="28"/>
        </w:rPr>
        <w:t>ALOJAMIENTO</w:t>
      </w:r>
    </w:p>
    <w:p w14:paraId="167800B3" w14:textId="77777777" w:rsidR="00696AE5" w:rsidRDefault="00696AE5" w:rsidP="00696AE5">
      <w:pPr>
        <w:pStyle w:val="itinerario"/>
      </w:pPr>
      <w:r>
        <w:t>En determinados periodos pueden suceder que el alojamiento no se efectué en los hoteles publicados sino en otros alternativos de similar categoría.</w:t>
      </w:r>
    </w:p>
    <w:p w14:paraId="14BF87DB" w14:textId="77777777" w:rsidR="00696AE5" w:rsidRDefault="00696AE5" w:rsidP="00696AE5">
      <w:pPr>
        <w:pStyle w:val="dias"/>
        <w:rPr>
          <w:color w:val="1F3864"/>
          <w:sz w:val="28"/>
          <w:szCs w:val="28"/>
        </w:rPr>
      </w:pPr>
      <w:r>
        <w:rPr>
          <w:caps w:val="0"/>
          <w:color w:val="1F3864"/>
          <w:sz w:val="28"/>
          <w:szCs w:val="28"/>
        </w:rPr>
        <w:t>PRECIOS DE NIÑOS</w:t>
      </w:r>
    </w:p>
    <w:p w14:paraId="12CB9236" w14:textId="77777777" w:rsidR="00696AE5" w:rsidRDefault="00696AE5" w:rsidP="00696AE5">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6B4D731" w14:textId="77777777" w:rsidR="00696AE5" w:rsidRDefault="00696AE5" w:rsidP="00696AE5">
      <w:pPr>
        <w:pStyle w:val="itinerario"/>
      </w:pPr>
    </w:p>
    <w:p w14:paraId="02B047C6" w14:textId="77777777" w:rsidR="00696AE5" w:rsidRDefault="00696AE5" w:rsidP="00696AE5">
      <w:pPr>
        <w:pStyle w:val="itinerario"/>
      </w:pPr>
      <w:r>
        <w:t>Se considera: Infante de 0 a 2 años, Niño de 3 a 9 años, Junior de 10 a 14 años. Mayores de 15 años son considerados adultos.</w:t>
      </w:r>
    </w:p>
    <w:p w14:paraId="3FBE29A8" w14:textId="77777777" w:rsidR="00696AE5" w:rsidRDefault="00696AE5" w:rsidP="00696AE5">
      <w:pPr>
        <w:spacing w:before="240" w:after="0" w:line="120" w:lineRule="atLeast"/>
        <w:rPr>
          <w:rFonts w:cs="Calibri"/>
          <w:b/>
          <w:bCs/>
          <w:color w:val="1F3864"/>
          <w:sz w:val="28"/>
          <w:szCs w:val="28"/>
        </w:rPr>
      </w:pPr>
    </w:p>
    <w:p w14:paraId="7D50EABF" w14:textId="77777777" w:rsidR="00696AE5" w:rsidRDefault="00696AE5" w:rsidP="00696AE5">
      <w:pPr>
        <w:spacing w:before="240" w:after="0" w:line="120" w:lineRule="atLeast"/>
        <w:rPr>
          <w:rFonts w:cs="Calibri"/>
          <w:b/>
          <w:bCs/>
          <w:color w:val="1F3864"/>
          <w:sz w:val="28"/>
          <w:szCs w:val="28"/>
        </w:rPr>
      </w:pPr>
    </w:p>
    <w:p w14:paraId="244A94A1"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lastRenderedPageBreak/>
        <w:t>POLÍTICA DE INGRESO Y SALIDA DE LOS HOTELES</w:t>
      </w:r>
    </w:p>
    <w:p w14:paraId="5C34A60D" w14:textId="77777777" w:rsidR="00696AE5" w:rsidRDefault="00696AE5" w:rsidP="00696AE5">
      <w:pPr>
        <w:spacing w:before="0" w:after="0"/>
        <w:jc w:val="both"/>
        <w:rPr>
          <w:rFonts w:cs="Calibri"/>
          <w:szCs w:val="22"/>
        </w:rPr>
      </w:pPr>
      <w:r>
        <w:rPr>
          <w:rFonts w:cs="Calibri"/>
          <w:szCs w:val="22"/>
        </w:rPr>
        <w:t>El registro de llegada o Check in del hotel inicia a las 16 horas (4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AD31816" w14:textId="77777777" w:rsidR="00696AE5" w:rsidRDefault="00696AE5" w:rsidP="00696AE5">
      <w:pPr>
        <w:spacing w:before="0" w:after="0"/>
        <w:jc w:val="both"/>
        <w:rPr>
          <w:rFonts w:cs="Calibri"/>
          <w:szCs w:val="22"/>
        </w:rPr>
      </w:pPr>
    </w:p>
    <w:p w14:paraId="3F4FFC41" w14:textId="77777777" w:rsidR="00696AE5" w:rsidRDefault="00696AE5" w:rsidP="00696AE5">
      <w:pPr>
        <w:spacing w:before="0" w:after="0"/>
        <w:jc w:val="both"/>
        <w:rPr>
          <w:rFonts w:cs="Calibri"/>
          <w:szCs w:val="22"/>
        </w:rPr>
      </w:pPr>
      <w:r>
        <w:rPr>
          <w:rFonts w:cs="Calibri"/>
          <w:szCs w:val="22"/>
        </w:rPr>
        <w:t>El día de la salida o check-out el huésped dispone de un tiempo máximo para dejar la habitación, de lo contrario el hotel puede cargar una noche más. La hora tope usada internacionalmente es las 11 de la mañana.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A8D119E"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ATENCIONES ESPECIALES</w:t>
      </w:r>
    </w:p>
    <w:p w14:paraId="10E9C998" w14:textId="77777777" w:rsidR="00696AE5" w:rsidRDefault="00696AE5" w:rsidP="00696AE5">
      <w:pPr>
        <w:spacing w:before="0" w:after="0"/>
        <w:jc w:val="both"/>
        <w:rPr>
          <w:rFonts w:cs="Calibri"/>
          <w:szCs w:val="22"/>
          <w:lang w:val="es-CO"/>
        </w:rPr>
      </w:pPr>
      <w:r>
        <w:rPr>
          <w:rFonts w:cs="Calibri"/>
          <w:szCs w:val="22"/>
          <w:lang w:val="es-CO"/>
        </w:rPr>
        <w:t>Determinados establecimientos ofrecen valores agregados o atenciones especiales a los pasajeros. La NO utilización no tiene ningún tipo de reembolso, estas están sujetas a disponibilidad, no están incluidas en los precios publicados.</w:t>
      </w:r>
    </w:p>
    <w:p w14:paraId="73E794F9" w14:textId="77777777" w:rsidR="00696AE5" w:rsidRDefault="00696AE5" w:rsidP="00696AE5">
      <w:pPr>
        <w:pStyle w:val="dias"/>
        <w:rPr>
          <w:color w:val="1F3864"/>
          <w:sz w:val="28"/>
          <w:szCs w:val="28"/>
        </w:rPr>
      </w:pPr>
      <w:r>
        <w:rPr>
          <w:caps w:val="0"/>
          <w:color w:val="1F3864"/>
          <w:sz w:val="28"/>
          <w:szCs w:val="28"/>
        </w:rPr>
        <w:t>PROPINAS</w:t>
      </w:r>
    </w:p>
    <w:p w14:paraId="164AFC9C" w14:textId="77777777" w:rsidR="00696AE5" w:rsidRDefault="00696AE5" w:rsidP="00696AE5">
      <w:pPr>
        <w:pStyle w:val="itinerario"/>
      </w:pPr>
      <w:r>
        <w:t xml:space="preserve">La propina es parte de la cultura en casi todas las ciudades del mundo. En los precios no están incluidas las propinas en hoteles, aeropuertos, guías, conductores, restaurantes. </w:t>
      </w:r>
    </w:p>
    <w:p w14:paraId="55C9B2BB" w14:textId="77777777" w:rsidR="00696AE5" w:rsidRDefault="00696AE5" w:rsidP="00696AE5">
      <w:pPr>
        <w:pStyle w:val="itinerario"/>
      </w:pPr>
    </w:p>
    <w:p w14:paraId="35DA8368" w14:textId="77777777" w:rsidR="00696AE5" w:rsidRDefault="00696AE5" w:rsidP="00696AE5">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1AEFED99" w14:textId="77777777" w:rsidR="00696AE5" w:rsidRDefault="00696AE5" w:rsidP="00696AE5">
      <w:pPr>
        <w:pStyle w:val="itinerario"/>
      </w:pPr>
    </w:p>
    <w:p w14:paraId="017ABEA2" w14:textId="77777777" w:rsidR="00696AE5" w:rsidRDefault="00696AE5" w:rsidP="00696AE5">
      <w:pPr>
        <w:pStyle w:val="itinerario"/>
      </w:pPr>
      <w:r>
        <w:t>Recomendamos consultar a los guías para mayor seguridad.</w:t>
      </w:r>
    </w:p>
    <w:p w14:paraId="5CEFFB3B"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DÍAS FESTIVOS</w:t>
      </w:r>
    </w:p>
    <w:p w14:paraId="7D85F0FB" w14:textId="77777777" w:rsidR="00696AE5" w:rsidRDefault="00696AE5" w:rsidP="00696AE5">
      <w:pPr>
        <w:spacing w:before="0" w:after="0"/>
        <w:jc w:val="both"/>
        <w:rPr>
          <w:rFonts w:cs="Calibri"/>
          <w:szCs w:val="22"/>
          <w:lang w:val="es-CO"/>
        </w:rPr>
      </w:pPr>
      <w:r>
        <w:rPr>
          <w:rFonts w:cs="Calibri"/>
          <w:szCs w:val="22"/>
          <w:lang w:val="es-CO"/>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67ABDBB"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TARJETA DE CRÉDITO</w:t>
      </w:r>
    </w:p>
    <w:p w14:paraId="7DCD5BD0" w14:textId="77777777" w:rsidR="00696AE5" w:rsidRDefault="00696AE5" w:rsidP="00696AE5">
      <w:pPr>
        <w:spacing w:before="0" w:after="0"/>
        <w:jc w:val="both"/>
        <w:rPr>
          <w:rFonts w:cs="Calibri"/>
          <w:szCs w:val="22"/>
          <w:lang w:val="es-CO"/>
        </w:rPr>
      </w:pPr>
      <w:r>
        <w:rPr>
          <w:rFonts w:cs="Calibri"/>
          <w:szCs w:val="22"/>
          <w:lang w:val="es-CO"/>
        </w:rPr>
        <w:t>A la llegada a los hoteles en la recepción se solicita a los pasajeros dar como garantía la Tarjeta de Crédito para sus gastos extras.</w:t>
      </w:r>
    </w:p>
    <w:p w14:paraId="4A483332" w14:textId="77777777" w:rsidR="00696AE5" w:rsidRDefault="00696AE5" w:rsidP="00696AE5">
      <w:pPr>
        <w:spacing w:before="0" w:after="0"/>
        <w:jc w:val="both"/>
        <w:rPr>
          <w:rFonts w:cs="Calibri"/>
          <w:szCs w:val="22"/>
          <w:lang w:val="es-CO"/>
        </w:rPr>
      </w:pPr>
    </w:p>
    <w:p w14:paraId="4EE0F016" w14:textId="77777777" w:rsidR="00696AE5" w:rsidRDefault="00696AE5" w:rsidP="00696AE5">
      <w:pPr>
        <w:spacing w:before="0" w:after="0"/>
        <w:jc w:val="both"/>
        <w:rPr>
          <w:rFonts w:cs="Calibri"/>
          <w:szCs w:val="22"/>
          <w:lang w:val="es-CO"/>
        </w:rPr>
      </w:pPr>
      <w:r>
        <w:rPr>
          <w:rFonts w:cs="Calibri"/>
          <w:szCs w:val="22"/>
          <w:lang w:val="es-CO"/>
        </w:rPr>
        <w:t>Es muy importante que a su salida revise los cargos que se han efectuado a su tarjeta ya que son de absoluta responsabilidad de cada pasajero.</w:t>
      </w:r>
    </w:p>
    <w:p w14:paraId="26675D8D"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t>PROBLEMAS EN EL DESTINO</w:t>
      </w:r>
    </w:p>
    <w:p w14:paraId="667CB0BA" w14:textId="77777777" w:rsidR="00696AE5" w:rsidRDefault="00696AE5" w:rsidP="00696AE5">
      <w:pPr>
        <w:spacing w:before="0" w:after="0"/>
        <w:jc w:val="both"/>
        <w:rPr>
          <w:rFonts w:cs="Calibri"/>
          <w:szCs w:val="22"/>
          <w:lang w:val="es-CO"/>
        </w:rPr>
      </w:pPr>
      <w:r>
        <w:rPr>
          <w:rFonts w:cs="Calibri"/>
          <w:szCs w:val="22"/>
          <w:lang w:val="es-CO"/>
        </w:rPr>
        <w:t>En caso de anomalías o deficiencia en algunos de los servicios deberá informar inmediatamente al prestatario de los mismos, corresponsal local o bien directamente a All Reps. WhatsApp +57 312 4470822.</w:t>
      </w:r>
    </w:p>
    <w:p w14:paraId="5894CCD9" w14:textId="77777777" w:rsidR="00696AE5" w:rsidRDefault="00696AE5" w:rsidP="00696AE5">
      <w:pPr>
        <w:spacing w:before="240" w:after="0" w:line="120" w:lineRule="atLeast"/>
        <w:rPr>
          <w:rFonts w:cs="Calibri"/>
          <w:b/>
          <w:bCs/>
          <w:color w:val="1F3864"/>
          <w:sz w:val="28"/>
          <w:szCs w:val="28"/>
        </w:rPr>
      </w:pPr>
    </w:p>
    <w:p w14:paraId="5F8395A5" w14:textId="77777777" w:rsidR="00696AE5" w:rsidRDefault="00696AE5" w:rsidP="00696AE5">
      <w:pPr>
        <w:spacing w:before="240" w:after="0" w:line="120" w:lineRule="atLeast"/>
        <w:rPr>
          <w:rFonts w:cs="Calibri"/>
          <w:b/>
          <w:bCs/>
          <w:caps/>
          <w:color w:val="1F3864"/>
          <w:sz w:val="28"/>
          <w:szCs w:val="28"/>
        </w:rPr>
      </w:pPr>
      <w:r>
        <w:rPr>
          <w:rFonts w:cs="Calibri"/>
          <w:b/>
          <w:bCs/>
          <w:color w:val="1F3864"/>
          <w:sz w:val="28"/>
          <w:szCs w:val="28"/>
        </w:rPr>
        <w:lastRenderedPageBreak/>
        <w:t>RESERVAS</w:t>
      </w:r>
    </w:p>
    <w:p w14:paraId="5610BB99" w14:textId="77777777" w:rsidR="00696AE5" w:rsidRDefault="00696AE5" w:rsidP="00696AE5">
      <w:pPr>
        <w:spacing w:before="0" w:after="0"/>
        <w:jc w:val="both"/>
        <w:rPr>
          <w:rFonts w:cs="Calibri"/>
          <w:szCs w:val="22"/>
          <w:lang w:val="es-CO"/>
        </w:rPr>
      </w:pPr>
      <w:r>
        <w:rPr>
          <w:rFonts w:cs="Calibri"/>
          <w:szCs w:val="22"/>
          <w:lang w:val="es-CO"/>
        </w:rPr>
        <w:t>Pueden ser solicitadas vía email:</w:t>
      </w:r>
    </w:p>
    <w:p w14:paraId="5AF9C28F" w14:textId="77777777" w:rsidR="00696AE5" w:rsidRDefault="0058279E" w:rsidP="00696AE5">
      <w:pPr>
        <w:numPr>
          <w:ilvl w:val="0"/>
          <w:numId w:val="11"/>
        </w:numPr>
        <w:ind w:left="714" w:hanging="357"/>
        <w:contextualSpacing/>
        <w:rPr>
          <w:rFonts w:cs="Calibri"/>
          <w:szCs w:val="22"/>
        </w:rPr>
      </w:pPr>
      <w:hyperlink r:id="rId11" w:history="1">
        <w:r w:rsidR="00696AE5">
          <w:rPr>
            <w:rStyle w:val="Hipervnculo"/>
            <w:rFonts w:cs="Calibri"/>
            <w:szCs w:val="22"/>
          </w:rPr>
          <w:t>asesor1@allreps.com</w:t>
        </w:r>
      </w:hyperlink>
    </w:p>
    <w:p w14:paraId="3AA9C9F5" w14:textId="77777777" w:rsidR="00696AE5" w:rsidRDefault="0058279E" w:rsidP="00696AE5">
      <w:pPr>
        <w:numPr>
          <w:ilvl w:val="0"/>
          <w:numId w:val="11"/>
        </w:numPr>
        <w:ind w:left="714" w:hanging="357"/>
        <w:contextualSpacing/>
        <w:rPr>
          <w:rFonts w:cs="Calibri"/>
          <w:szCs w:val="22"/>
        </w:rPr>
      </w:pPr>
      <w:hyperlink r:id="rId12" w:history="1">
        <w:r w:rsidR="00696AE5">
          <w:rPr>
            <w:rStyle w:val="Hipervnculo"/>
            <w:rFonts w:cs="Calibri"/>
            <w:szCs w:val="22"/>
          </w:rPr>
          <w:t>asesor3@allreps.com</w:t>
        </w:r>
      </w:hyperlink>
    </w:p>
    <w:p w14:paraId="1EB585F6" w14:textId="77777777" w:rsidR="00696AE5" w:rsidRDefault="00696AE5" w:rsidP="00696AE5">
      <w:pPr>
        <w:spacing w:before="0" w:after="0"/>
        <w:jc w:val="both"/>
        <w:rPr>
          <w:rFonts w:cs="Calibri"/>
          <w:szCs w:val="22"/>
          <w:lang w:val="es-CO"/>
        </w:rPr>
      </w:pPr>
    </w:p>
    <w:p w14:paraId="34E0EC8F" w14:textId="77777777" w:rsidR="00696AE5" w:rsidRDefault="00696AE5" w:rsidP="00696AE5">
      <w:pPr>
        <w:spacing w:before="0" w:after="0"/>
        <w:jc w:val="both"/>
        <w:rPr>
          <w:rFonts w:cs="Calibri"/>
          <w:szCs w:val="22"/>
          <w:lang w:val="es-CO"/>
        </w:rPr>
      </w:pPr>
      <w:r>
        <w:rPr>
          <w:rFonts w:cs="Calibri"/>
          <w:szCs w:val="22"/>
          <w:lang w:val="es-CO"/>
        </w:rPr>
        <w:t>O telefónicamente a través de nuestra oficina en Bogotá.</w:t>
      </w:r>
    </w:p>
    <w:p w14:paraId="33DFFAA6" w14:textId="77777777" w:rsidR="00696AE5" w:rsidRDefault="00696AE5" w:rsidP="00696AE5">
      <w:pPr>
        <w:spacing w:before="0" w:after="0"/>
        <w:jc w:val="both"/>
        <w:rPr>
          <w:rFonts w:cs="Calibri"/>
          <w:szCs w:val="22"/>
          <w:lang w:val="es-CO"/>
        </w:rPr>
      </w:pPr>
    </w:p>
    <w:p w14:paraId="329F7DD5" w14:textId="77777777" w:rsidR="00696AE5" w:rsidRDefault="00696AE5" w:rsidP="00696AE5">
      <w:pPr>
        <w:spacing w:before="0" w:after="0"/>
        <w:jc w:val="both"/>
        <w:rPr>
          <w:rFonts w:cs="Calibri"/>
          <w:szCs w:val="22"/>
          <w:lang w:val="es-CO"/>
        </w:rPr>
      </w:pPr>
      <w:r>
        <w:rPr>
          <w:rFonts w:cs="Calibri"/>
          <w:szCs w:val="22"/>
          <w:lang w:val="es-CO"/>
        </w:rPr>
        <w:t>Al reservar niños se debe informar la edad.</w:t>
      </w:r>
    </w:p>
    <w:p w14:paraId="2BAB31D1" w14:textId="77777777" w:rsidR="00696AE5" w:rsidRDefault="00696AE5" w:rsidP="00696AE5">
      <w:pPr>
        <w:spacing w:before="240" w:after="0" w:line="120" w:lineRule="atLeast"/>
        <w:jc w:val="both"/>
        <w:rPr>
          <w:rFonts w:cs="Calibri"/>
          <w:b/>
          <w:bCs/>
          <w:caps/>
          <w:color w:val="1F3864"/>
          <w:sz w:val="28"/>
          <w:szCs w:val="28"/>
        </w:rPr>
      </w:pPr>
      <w:r>
        <w:rPr>
          <w:rFonts w:cs="Calibri"/>
          <w:b/>
          <w:bCs/>
          <w:color w:val="1F3864"/>
          <w:sz w:val="28"/>
          <w:szCs w:val="28"/>
        </w:rPr>
        <w:t>COMUNICADO IMPORTANTE PARA GARANTIZAR UNA BUENA ASESORÍA A LOS PASAJEROS</w:t>
      </w:r>
    </w:p>
    <w:p w14:paraId="61A2E5CE" w14:textId="77777777" w:rsidR="00696AE5" w:rsidRDefault="00696AE5" w:rsidP="00696AE5">
      <w:pPr>
        <w:spacing w:before="0" w:after="0"/>
        <w:jc w:val="both"/>
        <w:rPr>
          <w:rFonts w:cs="Calibri"/>
          <w:szCs w:val="22"/>
          <w:lang w:val="es-CO"/>
        </w:rPr>
      </w:pPr>
      <w:r>
        <w:rPr>
          <w:rFonts w:cs="Calibri"/>
          <w:szCs w:val="22"/>
          <w:lang w:val="es-CO"/>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1570998" w14:textId="77777777" w:rsidR="00696AE5" w:rsidRDefault="00696AE5" w:rsidP="00696AE5">
      <w:pPr>
        <w:spacing w:before="0" w:after="0"/>
        <w:jc w:val="both"/>
        <w:rPr>
          <w:rFonts w:cs="Calibri"/>
          <w:szCs w:val="22"/>
          <w:lang w:val="es-CO"/>
        </w:rPr>
      </w:pPr>
    </w:p>
    <w:p w14:paraId="4317EC6D" w14:textId="77777777" w:rsidR="00696AE5" w:rsidRDefault="00696AE5" w:rsidP="00696AE5">
      <w:pPr>
        <w:spacing w:before="0" w:after="0"/>
        <w:jc w:val="both"/>
        <w:rPr>
          <w:rFonts w:cs="Calibri"/>
          <w:szCs w:val="22"/>
          <w:lang w:val="es-CO"/>
        </w:rPr>
      </w:pPr>
      <w:r>
        <w:rPr>
          <w:rFonts w:cs="Calibri"/>
          <w:szCs w:val="22"/>
          <w:lang w:val="es-CO"/>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D5F422" w14:textId="77777777" w:rsidR="00696AE5" w:rsidRDefault="00696AE5" w:rsidP="00696AE5">
      <w:pPr>
        <w:spacing w:before="0" w:after="0"/>
        <w:jc w:val="both"/>
        <w:rPr>
          <w:rFonts w:cs="Calibri"/>
          <w:szCs w:val="22"/>
          <w:lang w:val="es-CO"/>
        </w:rPr>
      </w:pPr>
    </w:p>
    <w:p w14:paraId="36036A5C" w14:textId="77777777" w:rsidR="00696AE5" w:rsidRDefault="00696AE5" w:rsidP="00696AE5">
      <w:pPr>
        <w:spacing w:before="0" w:after="0"/>
        <w:jc w:val="both"/>
        <w:rPr>
          <w:rFonts w:cs="Calibri"/>
          <w:szCs w:val="22"/>
          <w:lang w:val="es-CO"/>
        </w:rPr>
      </w:pPr>
      <w:r>
        <w:rPr>
          <w:rFonts w:cs="Calibri"/>
          <w:szCs w:val="22"/>
          <w:lang w:val="es-CO"/>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Pr>
            <w:rStyle w:val="Hipervnculo"/>
            <w:rFonts w:cs="Calibri"/>
            <w:szCs w:val="22"/>
            <w:lang w:val="es-CO"/>
          </w:rPr>
          <w:t>www.allreps.com</w:t>
        </w:r>
      </w:hyperlink>
      <w:r>
        <w:rPr>
          <w:rFonts w:cs="Calibri"/>
          <w:szCs w:val="22"/>
          <w:lang w:val="es-CO"/>
        </w:rPr>
        <w:t xml:space="preserve">. La información aquí solicitada únicamente será utilizada para evaluar la conveniencia del plan turístico respecto a las necesidades de sus clientes y en ningún momento será suministrada a terceros. </w:t>
      </w:r>
    </w:p>
    <w:p w14:paraId="3C141321" w14:textId="77777777" w:rsidR="00696AE5" w:rsidRDefault="00696AE5" w:rsidP="00696AE5">
      <w:pPr>
        <w:spacing w:before="0" w:after="0"/>
        <w:jc w:val="both"/>
        <w:rPr>
          <w:rFonts w:cs="Calibri"/>
          <w:szCs w:val="22"/>
          <w:lang w:val="es-CO"/>
        </w:rPr>
      </w:pPr>
    </w:p>
    <w:p w14:paraId="692EAC4E" w14:textId="77777777" w:rsidR="00696AE5" w:rsidRDefault="00696AE5" w:rsidP="00696AE5">
      <w:pPr>
        <w:spacing w:before="0" w:after="0"/>
        <w:jc w:val="both"/>
        <w:rPr>
          <w:rFonts w:cs="Calibri"/>
          <w:szCs w:val="22"/>
          <w:lang w:val="es-CO"/>
        </w:rPr>
      </w:pPr>
      <w:r>
        <w:rPr>
          <w:rFonts w:cs="Calibri"/>
          <w:szCs w:val="22"/>
          <w:lang w:val="es-CO"/>
        </w:rPr>
        <w:t>All Reps no asume ninguna responsabilidad, en el caso que la información del cliente no sea suministrada, no sea cierta o se omitan circunstancias reales.</w:t>
      </w:r>
    </w:p>
    <w:p w14:paraId="3E952BF0" w14:textId="77777777" w:rsidR="00696AE5" w:rsidRDefault="00696AE5" w:rsidP="00696AE5">
      <w:pPr>
        <w:spacing w:before="240" w:after="0" w:line="120" w:lineRule="atLeast"/>
        <w:jc w:val="center"/>
        <w:rPr>
          <w:rFonts w:cs="Calibri"/>
          <w:b/>
          <w:bCs/>
          <w:caps/>
          <w:color w:val="1F3864"/>
          <w:sz w:val="28"/>
          <w:szCs w:val="28"/>
        </w:rPr>
      </w:pPr>
      <w:r>
        <w:rPr>
          <w:rFonts w:cs="Calibri"/>
          <w:b/>
          <w:bCs/>
          <w:color w:val="1F3864"/>
          <w:sz w:val="28"/>
          <w:szCs w:val="28"/>
        </w:rPr>
        <w:t>CLÁUSULA DE RESPONSABILIDAD</w:t>
      </w:r>
    </w:p>
    <w:p w14:paraId="7BC37CD6" w14:textId="77777777" w:rsidR="00696AE5" w:rsidRDefault="00696AE5" w:rsidP="00696AE5">
      <w:pPr>
        <w:spacing w:before="0" w:after="0"/>
        <w:jc w:val="both"/>
        <w:rPr>
          <w:rFonts w:cs="Calibri"/>
          <w:szCs w:val="22"/>
          <w:lang w:val="es-CO" w:eastAsia="es-CO"/>
        </w:rPr>
      </w:pPr>
    </w:p>
    <w:p w14:paraId="1599181A" w14:textId="77777777" w:rsidR="00696AE5" w:rsidRDefault="00696AE5" w:rsidP="00696AE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Pr>
            <w:rStyle w:val="Hipervnculo"/>
            <w:rFonts w:cs="Calibri"/>
            <w:szCs w:val="22"/>
            <w:lang w:val="es-CO" w:eastAsia="es-CO"/>
          </w:rPr>
          <w:t>www.allreps.com</w:t>
        </w:r>
      </w:hyperlink>
      <w:r>
        <w:rPr>
          <w:rFonts w:cs="Calibri"/>
          <w:szCs w:val="22"/>
          <w:lang w:val="es-CO" w:eastAsia="es-CO"/>
        </w:rPr>
        <w:t xml:space="preserve"> o sitio web </w:t>
      </w:r>
      <w:hyperlink r:id="rId15" w:history="1">
        <w:r>
          <w:rPr>
            <w:rStyle w:val="Hipervnculo"/>
            <w:rFonts w:cs="Calibri"/>
            <w:szCs w:val="22"/>
            <w:lang w:val="es-CO" w:eastAsia="es-CO"/>
          </w:rPr>
          <w:t>www.allrepsreceptivo.com</w:t>
        </w:r>
      </w:hyperlink>
      <w:r>
        <w:rPr>
          <w:rFonts w:cs="Calibri"/>
          <w:szCs w:val="22"/>
          <w:lang w:val="es-CO" w:eastAsia="es-CO"/>
        </w:rPr>
        <w:t>.</w:t>
      </w:r>
    </w:p>
    <w:p w14:paraId="2D3E68C0" w14:textId="77777777" w:rsidR="00696AE5" w:rsidRDefault="00696AE5" w:rsidP="00696AE5">
      <w:pPr>
        <w:spacing w:before="0" w:after="0"/>
        <w:jc w:val="both"/>
        <w:rPr>
          <w:rFonts w:cs="Calibri"/>
          <w:szCs w:val="22"/>
          <w:lang w:val="es-CO" w:eastAsia="es-CO"/>
        </w:rPr>
      </w:pPr>
    </w:p>
    <w:p w14:paraId="4E455648" w14:textId="77777777" w:rsidR="00696AE5" w:rsidRDefault="00696AE5" w:rsidP="00696AE5">
      <w:pPr>
        <w:spacing w:before="0" w:after="0"/>
        <w:jc w:val="both"/>
        <w:rPr>
          <w:rFonts w:cs="Calibri"/>
          <w:szCs w:val="22"/>
          <w:lang w:val="es-CO" w:eastAsia="es-CO"/>
        </w:rPr>
      </w:pPr>
      <w:r>
        <w:rPr>
          <w:rFonts w:cs="Calibri"/>
          <w:szCs w:val="22"/>
          <w:lang w:val="es-CO"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50BDB67" w14:textId="77777777" w:rsidR="00696AE5" w:rsidRDefault="00696AE5" w:rsidP="00696AE5">
      <w:pPr>
        <w:spacing w:before="0" w:after="0"/>
        <w:jc w:val="both"/>
        <w:rPr>
          <w:rFonts w:cs="Calibri"/>
          <w:szCs w:val="22"/>
          <w:lang w:val="es-CO" w:eastAsia="es-CO"/>
        </w:rPr>
      </w:pPr>
    </w:p>
    <w:p w14:paraId="42ECD0B0" w14:textId="77777777" w:rsidR="00696AE5" w:rsidRDefault="00696AE5" w:rsidP="00696AE5">
      <w:pPr>
        <w:spacing w:before="0" w:after="0"/>
        <w:jc w:val="both"/>
        <w:rPr>
          <w:rFonts w:cs="Calibri"/>
          <w:szCs w:val="22"/>
          <w:lang w:val="es-CO" w:eastAsia="es-CO"/>
        </w:rPr>
      </w:pPr>
      <w:r>
        <w:rPr>
          <w:rFonts w:cs="Calibri"/>
          <w:szCs w:val="22"/>
          <w:lang w:val="es-CO"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20EDAB7" w14:textId="77777777" w:rsidR="00696AE5" w:rsidRDefault="00696AE5" w:rsidP="00696AE5">
      <w:pPr>
        <w:spacing w:before="0" w:after="0"/>
        <w:jc w:val="both"/>
        <w:rPr>
          <w:rFonts w:cs="Calibri"/>
          <w:szCs w:val="22"/>
          <w:lang w:val="es-CO" w:eastAsia="es-CO"/>
        </w:rPr>
      </w:pPr>
    </w:p>
    <w:p w14:paraId="5EE94BBC" w14:textId="77777777" w:rsidR="00696AE5" w:rsidRDefault="00696AE5" w:rsidP="00696AE5">
      <w:pPr>
        <w:spacing w:before="0" w:after="0"/>
        <w:jc w:val="both"/>
        <w:rPr>
          <w:rFonts w:cs="Calibri"/>
          <w:szCs w:val="22"/>
          <w:lang w:val="es-CO" w:eastAsia="es-CO"/>
        </w:rPr>
      </w:pPr>
      <w:r>
        <w:rPr>
          <w:rFonts w:cs="Calibri"/>
          <w:szCs w:val="22"/>
          <w:lang w:val="es-CO"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0B6069" w14:textId="77777777" w:rsidR="00696AE5" w:rsidRDefault="00696AE5" w:rsidP="00696AE5">
      <w:pPr>
        <w:spacing w:before="0" w:after="0"/>
        <w:jc w:val="both"/>
        <w:rPr>
          <w:rFonts w:cs="Calibri"/>
          <w:szCs w:val="22"/>
          <w:lang w:val="es-CO" w:eastAsia="es-CO"/>
        </w:rPr>
      </w:pPr>
    </w:p>
    <w:p w14:paraId="4A7E7250" w14:textId="77777777" w:rsidR="00696AE5" w:rsidRDefault="00696AE5" w:rsidP="00696AE5">
      <w:pPr>
        <w:spacing w:before="0" w:after="0"/>
        <w:jc w:val="both"/>
        <w:rPr>
          <w:rFonts w:cs="Calibri"/>
          <w:szCs w:val="22"/>
          <w:lang w:val="es-CO" w:eastAsia="es-CO"/>
        </w:rPr>
      </w:pPr>
      <w:r>
        <w:rPr>
          <w:rFonts w:cs="Calibri"/>
          <w:szCs w:val="22"/>
          <w:lang w:val="es-CO"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FF43C8E" w14:textId="77777777" w:rsidR="00696AE5" w:rsidRDefault="00696AE5" w:rsidP="00696AE5">
      <w:pPr>
        <w:spacing w:before="0" w:after="0"/>
        <w:jc w:val="both"/>
        <w:rPr>
          <w:rFonts w:cs="Calibri"/>
          <w:szCs w:val="22"/>
          <w:lang w:val="es-CO" w:eastAsia="es-CO"/>
        </w:rPr>
      </w:pPr>
    </w:p>
    <w:p w14:paraId="07C3F718" w14:textId="77777777" w:rsidR="00696AE5" w:rsidRDefault="00696AE5" w:rsidP="00696AE5">
      <w:pPr>
        <w:spacing w:before="0" w:after="0"/>
        <w:jc w:val="both"/>
        <w:rPr>
          <w:rFonts w:cs="Calibri"/>
          <w:szCs w:val="22"/>
          <w:lang w:val="es-CO" w:eastAsia="es-CO"/>
        </w:rPr>
      </w:pPr>
      <w:r>
        <w:rPr>
          <w:rFonts w:cs="Calibri"/>
          <w:szCs w:val="22"/>
          <w:lang w:val="es-CO"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3EB0F97" w14:textId="77777777" w:rsidR="00696AE5" w:rsidRDefault="00696AE5" w:rsidP="00696AE5">
      <w:pPr>
        <w:spacing w:before="0" w:after="0"/>
        <w:jc w:val="both"/>
        <w:rPr>
          <w:rFonts w:cs="Calibri"/>
          <w:szCs w:val="22"/>
          <w:lang w:val="es-CO" w:eastAsia="es-CO"/>
        </w:rPr>
      </w:pPr>
    </w:p>
    <w:p w14:paraId="6BC1CC59" w14:textId="77777777" w:rsidR="00696AE5" w:rsidRDefault="00696AE5" w:rsidP="00696AE5">
      <w:pPr>
        <w:spacing w:before="0" w:after="0"/>
        <w:jc w:val="both"/>
        <w:rPr>
          <w:rFonts w:cs="Calibri"/>
          <w:szCs w:val="22"/>
          <w:lang w:val="es-CO" w:eastAsia="es-CO"/>
        </w:rPr>
      </w:pPr>
      <w:r>
        <w:rPr>
          <w:rFonts w:cs="Calibri"/>
          <w:szCs w:val="22"/>
          <w:lang w:val="es-CO"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4C970E4" w14:textId="77777777" w:rsidR="00696AE5" w:rsidRDefault="00696AE5" w:rsidP="00696AE5">
      <w:pPr>
        <w:spacing w:before="0" w:after="0"/>
        <w:jc w:val="both"/>
        <w:rPr>
          <w:rFonts w:cs="Calibri"/>
          <w:szCs w:val="22"/>
          <w:lang w:val="es-CO" w:eastAsia="es-CO"/>
        </w:rPr>
      </w:pPr>
    </w:p>
    <w:p w14:paraId="3EFC865D"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De ser permitido por la legislación vigente, </w:t>
      </w:r>
      <w:r>
        <w:rPr>
          <w:rFonts w:cs="Calibri"/>
          <w:b/>
          <w:szCs w:val="22"/>
          <w:lang w:val="es-CO" w:eastAsia="es-CO"/>
        </w:rPr>
        <w:t>ALL REPS</w:t>
      </w:r>
      <w:r>
        <w:rPr>
          <w:rFonts w:cs="Calibri"/>
          <w:szCs w:val="22"/>
          <w:lang w:val="es-CO"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BB65B7" w14:textId="77777777" w:rsidR="00696AE5" w:rsidRDefault="00696AE5" w:rsidP="00696AE5">
      <w:pPr>
        <w:spacing w:before="0" w:after="0"/>
        <w:jc w:val="both"/>
        <w:rPr>
          <w:rFonts w:cs="Calibri"/>
          <w:szCs w:val="22"/>
          <w:lang w:val="es-CO" w:eastAsia="es-CO"/>
        </w:rPr>
      </w:pPr>
    </w:p>
    <w:p w14:paraId="483A05B5" w14:textId="77777777" w:rsidR="00696AE5" w:rsidRDefault="00696AE5" w:rsidP="00696AE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rFonts w:cs="Calibri"/>
          <w:b/>
          <w:szCs w:val="22"/>
          <w:lang w:val="es-CO" w:eastAsia="es-CO"/>
        </w:rPr>
        <w:t>ALL REPS</w:t>
      </w:r>
      <w:r>
        <w:rPr>
          <w:rFonts w:cs="Calibri"/>
          <w:szCs w:val="22"/>
          <w:lang w:val="es-CO" w:eastAsia="es-CO"/>
        </w:rPr>
        <w:t xml:space="preserve">, el no cumplimiento de los requisitos exigidos para el desarrollo del itinerario previamente pago. Los </w:t>
      </w:r>
      <w:r>
        <w:rPr>
          <w:rFonts w:cs="Calibri"/>
          <w:szCs w:val="22"/>
          <w:lang w:val="es-CO"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74F9BDB4" w14:textId="77777777" w:rsidR="00696AE5" w:rsidRDefault="00696AE5" w:rsidP="00696AE5">
      <w:pPr>
        <w:spacing w:before="0" w:after="0"/>
        <w:jc w:val="both"/>
        <w:rPr>
          <w:rFonts w:cs="Calibri"/>
          <w:szCs w:val="22"/>
          <w:lang w:val="es-CO" w:eastAsia="es-CO"/>
        </w:rPr>
      </w:pPr>
    </w:p>
    <w:p w14:paraId="2BEF9123"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rFonts w:cs="Calibri"/>
          <w:b/>
          <w:szCs w:val="22"/>
          <w:lang w:val="es-CO" w:eastAsia="es-CO"/>
        </w:rPr>
        <w:t>ALL REPS</w:t>
      </w:r>
      <w:r>
        <w:rPr>
          <w:rFonts w:cs="Calibri"/>
          <w:szCs w:val="22"/>
          <w:lang w:val="es-CO" w:eastAsia="es-CO"/>
        </w:rPr>
        <w:t xml:space="preserve"> no tiene ningún tipo de control o injerencia.</w:t>
      </w:r>
    </w:p>
    <w:p w14:paraId="209FB12D" w14:textId="77777777" w:rsidR="00696AE5" w:rsidRDefault="00696AE5" w:rsidP="00696AE5">
      <w:pPr>
        <w:spacing w:before="0" w:after="0"/>
        <w:jc w:val="both"/>
        <w:rPr>
          <w:rFonts w:cs="Calibri"/>
          <w:szCs w:val="22"/>
          <w:lang w:val="es-CO" w:eastAsia="es-CO"/>
        </w:rPr>
      </w:pPr>
    </w:p>
    <w:p w14:paraId="295CCD70"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Por regla general, </w:t>
      </w:r>
      <w:r>
        <w:rPr>
          <w:rFonts w:cs="Calibri"/>
          <w:b/>
          <w:szCs w:val="22"/>
          <w:lang w:val="es-CO" w:eastAsia="es-CO"/>
        </w:rPr>
        <w:t>ALL REPS</w:t>
      </w:r>
      <w:r>
        <w:rPr>
          <w:rFonts w:cs="Calibri"/>
          <w:szCs w:val="22"/>
          <w:lang w:val="es-CO"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rFonts w:cs="Calibri"/>
          <w:b/>
          <w:szCs w:val="22"/>
          <w:lang w:val="es-CO" w:eastAsia="es-CO"/>
        </w:rPr>
        <w:t>ALL REPS</w:t>
      </w:r>
      <w:r>
        <w:rPr>
          <w:rFonts w:cs="Calibri"/>
          <w:szCs w:val="22"/>
          <w:lang w:val="es-CO" w:eastAsia="es-CO"/>
        </w:rPr>
        <w:t xml:space="preserve"> gestionará ante los operadores del programa una solicitud de reembolso, lo cual no implica que </w:t>
      </w:r>
      <w:r>
        <w:rPr>
          <w:rFonts w:cs="Calibri"/>
          <w:b/>
          <w:szCs w:val="22"/>
          <w:lang w:val="es-CO" w:eastAsia="es-CO"/>
        </w:rPr>
        <w:t>ALL REPS</w:t>
      </w:r>
      <w:r>
        <w:rPr>
          <w:rFonts w:cs="Calibri"/>
          <w:szCs w:val="22"/>
          <w:lang w:val="es-CO" w:eastAsia="es-CO"/>
        </w:rPr>
        <w:t xml:space="preserve"> se comprometa a obtener de su parte una respuesta positiva y un monto determinado. En caso tal que los operadores accedan a realizar un reembolso al cliente, </w:t>
      </w:r>
      <w:r>
        <w:rPr>
          <w:rFonts w:cs="Calibri"/>
          <w:b/>
          <w:szCs w:val="22"/>
          <w:lang w:val="es-CO" w:eastAsia="es-CO"/>
        </w:rPr>
        <w:t>ALL REPS</w:t>
      </w:r>
      <w:r>
        <w:rPr>
          <w:rFonts w:cs="Calibri"/>
          <w:szCs w:val="22"/>
          <w:lang w:val="es-CO" w:eastAsia="es-CO"/>
        </w:rPr>
        <w:t xml:space="preserve"> tendrá derecho a retener los valores que correspondan a costos administrativos, financieros y márgenes de ganancia estimada. </w:t>
      </w:r>
    </w:p>
    <w:p w14:paraId="6841FD1A" w14:textId="77777777" w:rsidR="00696AE5" w:rsidRDefault="00696AE5" w:rsidP="00696AE5">
      <w:pPr>
        <w:spacing w:before="0" w:after="0"/>
        <w:jc w:val="both"/>
        <w:rPr>
          <w:rFonts w:cs="Calibri"/>
          <w:szCs w:val="22"/>
          <w:lang w:val="es-CO" w:eastAsia="es-CO"/>
        </w:rPr>
      </w:pPr>
    </w:p>
    <w:p w14:paraId="4697D039" w14:textId="77777777" w:rsidR="00696AE5" w:rsidRDefault="00696AE5" w:rsidP="00696AE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91BE543" w14:textId="77777777" w:rsidR="00696AE5" w:rsidRDefault="00696AE5" w:rsidP="00696AE5">
      <w:pPr>
        <w:spacing w:before="0" w:after="0"/>
        <w:jc w:val="both"/>
        <w:rPr>
          <w:rFonts w:cs="Calibri"/>
          <w:szCs w:val="22"/>
          <w:lang w:val="es-CO" w:eastAsia="es-CO"/>
        </w:rPr>
      </w:pPr>
    </w:p>
    <w:p w14:paraId="4E370AEA"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Los reembolsos que tuviera lugar por algún motivo, y previamente comprobado se realizarán dentro de los 30 días siguientes a solicitud o el máximo establecido legalmente, si el tramite toma más tiempo por causas ajenas a </w:t>
      </w:r>
      <w:r>
        <w:rPr>
          <w:rFonts w:cs="Calibri"/>
          <w:b/>
          <w:szCs w:val="22"/>
          <w:lang w:val="es-CO" w:eastAsia="es-CO"/>
        </w:rPr>
        <w:t>ALL REPS</w:t>
      </w:r>
      <w:r>
        <w:rPr>
          <w:rFonts w:cs="Calibri"/>
          <w:szCs w:val="22"/>
          <w:lang w:val="es-CO" w:eastAsia="es-CO"/>
        </w:rPr>
        <w:t xml:space="preserve">, ésta no reconocerá ningún interés sobre las sumas a reembolsar. </w:t>
      </w:r>
    </w:p>
    <w:p w14:paraId="30AA891A" w14:textId="77777777" w:rsidR="00696AE5" w:rsidRDefault="00696AE5" w:rsidP="00696AE5">
      <w:pPr>
        <w:spacing w:before="0" w:after="0"/>
        <w:jc w:val="both"/>
        <w:rPr>
          <w:rFonts w:cs="Calibri"/>
          <w:szCs w:val="22"/>
          <w:lang w:val="es-CO" w:eastAsia="es-CO"/>
        </w:rPr>
      </w:pPr>
    </w:p>
    <w:p w14:paraId="195A78F9"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En el hecho de requerir visa para alguno de los itinerarios, </w:t>
      </w:r>
      <w:r>
        <w:rPr>
          <w:rFonts w:cs="Calibri"/>
          <w:b/>
          <w:szCs w:val="22"/>
          <w:lang w:val="es-CO" w:eastAsia="es-CO"/>
        </w:rPr>
        <w:t>ALL REPS</w:t>
      </w:r>
      <w:r>
        <w:rPr>
          <w:rFonts w:cs="Calibri"/>
          <w:szCs w:val="22"/>
          <w:lang w:val="es-CO"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EDFA9B8" w14:textId="77777777" w:rsidR="00696AE5" w:rsidRDefault="00696AE5" w:rsidP="00696AE5">
      <w:pPr>
        <w:spacing w:before="0" w:after="0"/>
        <w:jc w:val="both"/>
        <w:rPr>
          <w:rFonts w:cs="Calibri"/>
          <w:szCs w:val="22"/>
          <w:lang w:val="es-CO" w:eastAsia="es-CO"/>
        </w:rPr>
      </w:pPr>
    </w:p>
    <w:p w14:paraId="257ED9B4"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rFonts w:cs="Calibri"/>
          <w:b/>
          <w:szCs w:val="22"/>
          <w:lang w:val="es-CO" w:eastAsia="es-CO"/>
        </w:rPr>
        <w:t>ALL REPS</w:t>
      </w:r>
      <w:r>
        <w:rPr>
          <w:rFonts w:cs="Calibri"/>
          <w:szCs w:val="22"/>
          <w:lang w:val="es-CO"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E728A69" w14:textId="77777777" w:rsidR="00696AE5" w:rsidRDefault="00696AE5" w:rsidP="00696AE5">
      <w:pPr>
        <w:spacing w:before="0" w:after="0"/>
        <w:jc w:val="both"/>
        <w:rPr>
          <w:rFonts w:cs="Calibri"/>
          <w:szCs w:val="22"/>
          <w:lang w:val="es-CO" w:eastAsia="es-CO"/>
        </w:rPr>
      </w:pPr>
    </w:p>
    <w:p w14:paraId="5B34A493" w14:textId="77777777" w:rsidR="00696AE5" w:rsidRDefault="00696AE5" w:rsidP="00696AE5">
      <w:pPr>
        <w:spacing w:before="0" w:after="0"/>
        <w:jc w:val="both"/>
        <w:rPr>
          <w:rFonts w:cs="Calibri"/>
          <w:szCs w:val="22"/>
          <w:lang w:val="es-CO" w:eastAsia="es-CO"/>
        </w:rPr>
      </w:pPr>
      <w:r>
        <w:rPr>
          <w:rFonts w:cs="Calibri"/>
          <w:szCs w:val="22"/>
          <w:lang w:val="es-CO" w:eastAsia="es-CO"/>
        </w:rPr>
        <w:lastRenderedPageBreak/>
        <w:t xml:space="preserve">En relación con los perjuicios, de ser permitido por la legislación vigente y salvo que se establezca de otra manera en las condiciones especiales de cada programa, </w:t>
      </w:r>
      <w:r>
        <w:rPr>
          <w:rFonts w:cs="Calibri"/>
          <w:b/>
          <w:szCs w:val="22"/>
          <w:lang w:val="es-CO" w:eastAsia="es-CO"/>
        </w:rPr>
        <w:t>ALL REPS</w:t>
      </w:r>
      <w:r>
        <w:rPr>
          <w:rFonts w:cs="Calibri"/>
          <w:szCs w:val="22"/>
          <w:lang w:val="es-CO"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rFonts w:cs="Calibri"/>
          <w:b/>
          <w:szCs w:val="22"/>
          <w:lang w:val="es-CO" w:eastAsia="es-CO"/>
        </w:rPr>
        <w:t>ALL REPS</w:t>
      </w:r>
      <w:r>
        <w:rPr>
          <w:rFonts w:cs="Calibri"/>
          <w:szCs w:val="22"/>
          <w:lang w:val="es-CO"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D9A91B8" w14:textId="77777777" w:rsidR="00696AE5" w:rsidRDefault="00696AE5" w:rsidP="00696AE5">
      <w:pPr>
        <w:spacing w:before="0" w:after="0"/>
        <w:jc w:val="both"/>
        <w:rPr>
          <w:rFonts w:cs="Calibri"/>
          <w:szCs w:val="22"/>
          <w:lang w:val="es-CO" w:eastAsia="es-CO"/>
        </w:rPr>
      </w:pPr>
    </w:p>
    <w:p w14:paraId="7DD4EC0C" w14:textId="77777777" w:rsidR="00696AE5" w:rsidRDefault="00696AE5" w:rsidP="00696AE5">
      <w:pPr>
        <w:spacing w:before="0" w:after="0"/>
        <w:jc w:val="both"/>
        <w:rPr>
          <w:rFonts w:cs="Calibri"/>
          <w:szCs w:val="22"/>
          <w:lang w:val="es-CO" w:eastAsia="es-CO"/>
        </w:rPr>
      </w:pPr>
      <w:r>
        <w:rPr>
          <w:rFonts w:cs="Calibri"/>
          <w:szCs w:val="22"/>
          <w:lang w:val="es-CO"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C708F01" w14:textId="77777777" w:rsidR="00696AE5" w:rsidRDefault="00696AE5" w:rsidP="00696AE5">
      <w:pPr>
        <w:spacing w:before="0" w:after="0"/>
        <w:jc w:val="both"/>
        <w:rPr>
          <w:rFonts w:cs="Calibri"/>
          <w:szCs w:val="22"/>
          <w:lang w:val="es-CO" w:eastAsia="es-CO"/>
        </w:rPr>
      </w:pPr>
    </w:p>
    <w:p w14:paraId="352B02F0" w14:textId="77777777" w:rsidR="00696AE5" w:rsidRDefault="00696AE5" w:rsidP="00696AE5">
      <w:pPr>
        <w:spacing w:before="0" w:after="0"/>
        <w:jc w:val="both"/>
        <w:rPr>
          <w:rFonts w:cs="Calibri"/>
          <w:szCs w:val="22"/>
          <w:lang w:val="es-CO" w:eastAsia="es-CO"/>
        </w:rPr>
      </w:pPr>
      <w:r>
        <w:rPr>
          <w:rFonts w:cs="Calibri"/>
          <w:b/>
          <w:szCs w:val="22"/>
          <w:lang w:val="es-CO" w:eastAsia="es-CO"/>
        </w:rPr>
        <w:t>DERECHO AL RETRACTO. ALL REPS</w:t>
      </w:r>
      <w:r>
        <w:rPr>
          <w:rFonts w:cs="Calibri"/>
          <w:szCs w:val="22"/>
          <w:lang w:val="es-CO"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E1C887A" w14:textId="77777777" w:rsidR="00696AE5" w:rsidRDefault="00696AE5" w:rsidP="00696AE5">
      <w:pPr>
        <w:spacing w:before="0" w:after="0"/>
        <w:jc w:val="both"/>
        <w:rPr>
          <w:rFonts w:cs="Calibri"/>
          <w:szCs w:val="22"/>
          <w:lang w:val="es-CO" w:eastAsia="es-CO"/>
        </w:rPr>
      </w:pPr>
    </w:p>
    <w:p w14:paraId="37ACA19D" w14:textId="77777777" w:rsidR="00696AE5" w:rsidRDefault="00696AE5" w:rsidP="00696AE5">
      <w:pPr>
        <w:spacing w:before="0" w:after="0"/>
        <w:jc w:val="both"/>
        <w:rPr>
          <w:rFonts w:cs="Calibri"/>
          <w:szCs w:val="22"/>
          <w:lang w:val="es-CO" w:eastAsia="es-CO"/>
        </w:rPr>
      </w:pPr>
      <w:r>
        <w:rPr>
          <w:rFonts w:cs="Calibri"/>
          <w:b/>
          <w:szCs w:val="22"/>
          <w:lang w:val="es-CO" w:eastAsia="es-CO"/>
        </w:rPr>
        <w:t>CONDICIONES Y FORMA DE PAGO</w:t>
      </w:r>
      <w:r>
        <w:rPr>
          <w:rFonts w:cs="Calibri"/>
          <w:szCs w:val="22"/>
          <w:lang w:val="es-CO"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Pr>
            <w:rStyle w:val="Hipervnculo"/>
            <w:rFonts w:cs="Calibri"/>
            <w:szCs w:val="22"/>
            <w:lang w:val="es-CO" w:eastAsia="es-CO"/>
          </w:rPr>
          <w:t>www.allreps.com</w:t>
        </w:r>
      </w:hyperlink>
      <w:r>
        <w:rPr>
          <w:rFonts w:cs="Calibri"/>
          <w:szCs w:val="22"/>
          <w:lang w:val="es-CO" w:eastAsia="es-CO"/>
        </w:rPr>
        <w:t xml:space="preserve"> - </w:t>
      </w:r>
      <w:hyperlink r:id="rId17" w:history="1">
        <w:r>
          <w:rPr>
            <w:rStyle w:val="Hipervnculo"/>
            <w:rFonts w:cs="Calibri"/>
            <w:szCs w:val="22"/>
            <w:lang w:val="es-CO" w:eastAsia="es-CO"/>
          </w:rPr>
          <w:t>www.allrepsreceptivo.com</w:t>
        </w:r>
      </w:hyperlink>
      <w:r>
        <w:rPr>
          <w:rFonts w:cs="Calibri"/>
          <w:szCs w:val="22"/>
          <w:lang w:val="es-CO" w:eastAsia="es-CO"/>
        </w:rPr>
        <w:t xml:space="preserve"> o asesor comercial o confirmación de servicios. </w:t>
      </w:r>
    </w:p>
    <w:p w14:paraId="74C0D016" w14:textId="77777777" w:rsidR="00696AE5" w:rsidRDefault="00696AE5" w:rsidP="00696AE5">
      <w:pPr>
        <w:spacing w:before="0" w:after="0"/>
        <w:jc w:val="both"/>
        <w:rPr>
          <w:rFonts w:cs="Calibri"/>
          <w:szCs w:val="22"/>
          <w:lang w:val="es-CO" w:eastAsia="es-CO"/>
        </w:rPr>
      </w:pPr>
    </w:p>
    <w:p w14:paraId="23FBC3D8" w14:textId="77777777" w:rsidR="00696AE5" w:rsidRDefault="00696AE5" w:rsidP="00696AE5">
      <w:pPr>
        <w:spacing w:before="0" w:after="0"/>
        <w:jc w:val="both"/>
        <w:rPr>
          <w:rFonts w:cs="Calibri"/>
          <w:szCs w:val="22"/>
          <w:lang w:val="es-CO" w:eastAsia="es-CO"/>
        </w:rPr>
      </w:pPr>
      <w:r>
        <w:rPr>
          <w:rFonts w:cs="Calibri"/>
          <w:szCs w:val="22"/>
          <w:lang w:val="es-CO"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C950605" w14:textId="77777777" w:rsidR="00696AE5" w:rsidRDefault="00696AE5" w:rsidP="00696AE5">
      <w:pPr>
        <w:spacing w:before="0" w:after="0"/>
        <w:jc w:val="both"/>
        <w:rPr>
          <w:rFonts w:cs="Calibri"/>
          <w:szCs w:val="22"/>
          <w:lang w:val="es-CO" w:eastAsia="es-CO"/>
        </w:rPr>
      </w:pPr>
    </w:p>
    <w:p w14:paraId="4C14AB68"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Los impuestos, tasas y contribuciones que afecten las tarifas aéreas, hoteleras y demás servicios ofrecidos por </w:t>
      </w:r>
      <w:r>
        <w:rPr>
          <w:rFonts w:cs="Calibri"/>
          <w:b/>
          <w:szCs w:val="22"/>
          <w:lang w:val="es-CO" w:eastAsia="es-CO"/>
        </w:rPr>
        <w:t xml:space="preserve">ALL REPS </w:t>
      </w:r>
      <w:r>
        <w:rPr>
          <w:rFonts w:cs="Calibri"/>
          <w:szCs w:val="22"/>
          <w:lang w:val="es-CO"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Pr>
            <w:rStyle w:val="Hipervnculo"/>
            <w:rFonts w:cs="Calibri"/>
            <w:szCs w:val="22"/>
            <w:lang w:val="es-CO" w:eastAsia="es-CO"/>
          </w:rPr>
          <w:t>www.allreps.com</w:t>
        </w:r>
      </w:hyperlink>
      <w:r>
        <w:rPr>
          <w:rFonts w:cs="Calibri"/>
          <w:szCs w:val="22"/>
          <w:lang w:val="es-CO" w:eastAsia="es-CO"/>
        </w:rPr>
        <w:t xml:space="preserve"> - </w:t>
      </w:r>
      <w:hyperlink r:id="rId19" w:history="1">
        <w:r>
          <w:rPr>
            <w:rStyle w:val="Hipervnculo"/>
            <w:rFonts w:cs="Calibri"/>
            <w:szCs w:val="22"/>
            <w:lang w:val="es-CO" w:eastAsia="es-CO"/>
          </w:rPr>
          <w:t>www.allrepsreceptivo.com</w:t>
        </w:r>
      </w:hyperlink>
      <w:r>
        <w:rPr>
          <w:rFonts w:cs="Calibri"/>
          <w:szCs w:val="22"/>
          <w:lang w:val="es-CO"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0009A75" w14:textId="77777777" w:rsidR="00696AE5" w:rsidRDefault="00696AE5" w:rsidP="00696AE5">
      <w:pPr>
        <w:spacing w:before="0" w:after="0"/>
        <w:jc w:val="both"/>
        <w:rPr>
          <w:rFonts w:cs="Calibri"/>
          <w:szCs w:val="22"/>
          <w:lang w:val="es-CO" w:eastAsia="es-CO"/>
        </w:rPr>
      </w:pPr>
    </w:p>
    <w:p w14:paraId="42326700"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rFonts w:cs="Calibri"/>
          <w:b/>
          <w:szCs w:val="22"/>
          <w:lang w:val="es-CO" w:eastAsia="es-CO"/>
        </w:rPr>
        <w:t xml:space="preserve">ALL REPS </w:t>
      </w:r>
      <w:r>
        <w:rPr>
          <w:rFonts w:cs="Calibri"/>
          <w:szCs w:val="22"/>
          <w:lang w:val="es-CO" w:eastAsia="es-CO"/>
        </w:rPr>
        <w:t xml:space="preserve">no asume responsabilidad alguna </w:t>
      </w:r>
      <w:r>
        <w:rPr>
          <w:rFonts w:cs="Calibri"/>
          <w:szCs w:val="22"/>
          <w:lang w:val="es-CO" w:eastAsia="es-CO"/>
        </w:rPr>
        <w:lastRenderedPageBreak/>
        <w:t>por los daños y perjuicios sufridos por el pasajero por la prestación del servicio de transporte terrestre utilizado por los operadores locales.</w:t>
      </w:r>
    </w:p>
    <w:p w14:paraId="22A64571" w14:textId="77777777" w:rsidR="00696AE5" w:rsidRDefault="00696AE5" w:rsidP="00696AE5">
      <w:pPr>
        <w:spacing w:before="0" w:after="0"/>
        <w:jc w:val="both"/>
        <w:rPr>
          <w:rFonts w:cs="Calibri"/>
          <w:szCs w:val="22"/>
          <w:lang w:val="es-CO" w:eastAsia="es-CO"/>
        </w:rPr>
      </w:pPr>
    </w:p>
    <w:p w14:paraId="5FC2BCBE" w14:textId="77777777" w:rsidR="00696AE5" w:rsidRDefault="00696AE5" w:rsidP="00696AE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rFonts w:cs="Calibri"/>
          <w:b/>
          <w:szCs w:val="22"/>
          <w:lang w:val="es-CO" w:eastAsia="es-CO"/>
        </w:rPr>
        <w:t>ALL REPS</w:t>
      </w:r>
      <w:r>
        <w:rPr>
          <w:rFonts w:cs="Calibri"/>
          <w:szCs w:val="22"/>
          <w:lang w:val="es-CO" w:eastAsia="es-CO"/>
        </w:rPr>
        <w:t xml:space="preserve"> no será responsable por las modificaciones realizadas, ni por reembolso alguno de servicios no tomados. </w:t>
      </w:r>
      <w:r>
        <w:rPr>
          <w:rFonts w:cs="Calibri"/>
          <w:b/>
          <w:szCs w:val="22"/>
          <w:lang w:val="es-CO" w:eastAsia="es-CO"/>
        </w:rPr>
        <w:t>ALL REPS</w:t>
      </w:r>
      <w:r>
        <w:rPr>
          <w:rFonts w:cs="Calibri"/>
          <w:szCs w:val="22"/>
          <w:lang w:val="es-CO"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CCFA3CF" w14:textId="77777777" w:rsidR="00696AE5" w:rsidRDefault="00696AE5" w:rsidP="00696AE5">
      <w:pPr>
        <w:spacing w:before="0" w:after="0"/>
        <w:jc w:val="both"/>
        <w:rPr>
          <w:rFonts w:cs="Calibri"/>
          <w:szCs w:val="22"/>
          <w:lang w:val="es-CO" w:eastAsia="es-CO"/>
        </w:rPr>
      </w:pPr>
    </w:p>
    <w:p w14:paraId="54CC0D6C" w14:textId="77777777" w:rsidR="00696AE5" w:rsidRDefault="00696AE5" w:rsidP="00696AE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32BBE2E" w14:textId="77777777" w:rsidR="00696AE5" w:rsidRDefault="00696AE5" w:rsidP="00696AE5">
      <w:pPr>
        <w:spacing w:before="0" w:after="0"/>
        <w:jc w:val="both"/>
        <w:rPr>
          <w:rFonts w:cs="Calibri"/>
          <w:szCs w:val="22"/>
          <w:lang w:val="es-CO" w:eastAsia="es-CO"/>
        </w:rPr>
      </w:pPr>
    </w:p>
    <w:p w14:paraId="302BAB4D"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El pasajero será el exclusivo responsable de la custodia de su equipaje y documentos de viaje. Bajo ninguna circunstancia </w:t>
      </w:r>
      <w:r>
        <w:rPr>
          <w:rFonts w:cs="Calibri"/>
          <w:b/>
          <w:szCs w:val="22"/>
          <w:lang w:val="es-CO" w:eastAsia="es-CO"/>
        </w:rPr>
        <w:t>ALL REPS</w:t>
      </w:r>
      <w:r>
        <w:rPr>
          <w:rFonts w:cs="Calibri"/>
          <w:szCs w:val="22"/>
          <w:lang w:val="es-CO" w:eastAsia="es-CO"/>
        </w:rPr>
        <w:t xml:space="preserve"> responderá por el extravío, daño, deterioro o pérdida de elementos del pasajero.</w:t>
      </w:r>
    </w:p>
    <w:p w14:paraId="1657727B" w14:textId="77777777" w:rsidR="00696AE5" w:rsidRDefault="00696AE5" w:rsidP="00696AE5">
      <w:pPr>
        <w:spacing w:before="0" w:after="0"/>
        <w:jc w:val="both"/>
        <w:rPr>
          <w:rFonts w:cs="Calibri"/>
          <w:szCs w:val="22"/>
          <w:lang w:val="es-CO" w:eastAsia="es-CO"/>
        </w:rPr>
      </w:pPr>
    </w:p>
    <w:p w14:paraId="33CF936E" w14:textId="77777777" w:rsidR="00696AE5" w:rsidRDefault="00696AE5" w:rsidP="00696AE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informará al pasajero las restricciones que establecen las aerolíneas en cuanto a prohibiciones, peso, cupo máximo y número de piezas por pasajero, siempre y cuando estos sean organizados por </w:t>
      </w:r>
      <w:r>
        <w:rPr>
          <w:rFonts w:cs="Calibri"/>
          <w:b/>
          <w:szCs w:val="22"/>
          <w:lang w:val="es-CO" w:eastAsia="es-CO"/>
        </w:rPr>
        <w:t>ALL REPS</w:t>
      </w:r>
      <w:r>
        <w:rPr>
          <w:rFonts w:cs="Calibri"/>
          <w:szCs w:val="22"/>
          <w:lang w:val="es-CO"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D57A606" w14:textId="77777777" w:rsidR="00696AE5" w:rsidRDefault="00696AE5" w:rsidP="00696AE5">
      <w:pPr>
        <w:spacing w:before="0" w:after="0"/>
        <w:jc w:val="both"/>
        <w:rPr>
          <w:rFonts w:cs="Calibri"/>
          <w:szCs w:val="22"/>
          <w:lang w:val="es-CO" w:eastAsia="es-CO"/>
        </w:rPr>
      </w:pPr>
    </w:p>
    <w:p w14:paraId="6688FD75"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Pr>
            <w:rStyle w:val="Hipervnculo"/>
            <w:rFonts w:cs="Calibri"/>
            <w:szCs w:val="22"/>
            <w:lang w:val="es-CO" w:eastAsia="es-CO"/>
          </w:rPr>
          <w:t>www.allreps.com</w:t>
        </w:r>
      </w:hyperlink>
      <w:r>
        <w:rPr>
          <w:rFonts w:cs="Calibri"/>
          <w:szCs w:val="22"/>
          <w:lang w:val="es-CO" w:eastAsia="es-CO"/>
        </w:rPr>
        <w:t xml:space="preserve"> - </w:t>
      </w:r>
      <w:hyperlink r:id="rId21" w:history="1">
        <w:r>
          <w:rPr>
            <w:rStyle w:val="Hipervnculo"/>
            <w:rFonts w:cs="Calibri"/>
            <w:szCs w:val="22"/>
            <w:lang w:val="es-CO" w:eastAsia="es-CO"/>
          </w:rPr>
          <w:t>www.allrepsreceptivo.com</w:t>
        </w:r>
      </w:hyperlink>
      <w:r>
        <w:rPr>
          <w:rFonts w:cs="Calibri"/>
          <w:szCs w:val="22"/>
          <w:lang w:val="es-CO" w:eastAsia="es-CO"/>
        </w:rPr>
        <w:t>. Una vez recibidos los dineros por depósitos o pagos totales, se entiende que el viajero conoce y acepta todas las políticas de pagos y cancelaciones del itinerario o servicios que está adquiriendo.</w:t>
      </w:r>
    </w:p>
    <w:p w14:paraId="30706412"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2BBD5F6" w14:textId="77777777" w:rsidR="00696AE5" w:rsidRDefault="00696AE5" w:rsidP="00696AE5">
      <w:pPr>
        <w:spacing w:before="0" w:after="0"/>
        <w:jc w:val="both"/>
        <w:rPr>
          <w:rFonts w:cs="Calibri"/>
          <w:szCs w:val="22"/>
          <w:lang w:val="es-CO" w:eastAsia="es-CO"/>
        </w:rPr>
      </w:pPr>
    </w:p>
    <w:p w14:paraId="5B0C2CE3"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rFonts w:cs="Calibri"/>
          <w:b/>
          <w:szCs w:val="22"/>
          <w:lang w:val="es-CO" w:eastAsia="es-CO"/>
        </w:rPr>
        <w:t>ALL REPS</w:t>
      </w:r>
      <w:r>
        <w:rPr>
          <w:rFonts w:cs="Calibri"/>
          <w:szCs w:val="22"/>
          <w:lang w:val="es-CO" w:eastAsia="es-CO"/>
        </w:rPr>
        <w:t>.</w:t>
      </w:r>
    </w:p>
    <w:p w14:paraId="7D22D73A" w14:textId="77777777" w:rsidR="00696AE5" w:rsidRDefault="00696AE5" w:rsidP="00696AE5">
      <w:pPr>
        <w:spacing w:before="0" w:after="0"/>
        <w:jc w:val="both"/>
        <w:rPr>
          <w:rFonts w:cs="Calibri"/>
          <w:szCs w:val="22"/>
          <w:lang w:val="es-CO" w:eastAsia="es-CO"/>
        </w:rPr>
      </w:pPr>
    </w:p>
    <w:p w14:paraId="3CA7D950"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Con el fin de contrarrestar la explotación sexual de niños, niñas y adolescentes en viajes y turismo, </w:t>
      </w:r>
      <w:r>
        <w:rPr>
          <w:rFonts w:cs="Calibri"/>
          <w:b/>
          <w:szCs w:val="22"/>
          <w:lang w:val="es-CO" w:eastAsia="es-CO"/>
        </w:rPr>
        <w:t>ALL REPS</w:t>
      </w:r>
      <w:r>
        <w:rPr>
          <w:rFonts w:cs="Calibri"/>
          <w:szCs w:val="22"/>
          <w:lang w:val="es-CO"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E4894AD" w14:textId="77777777" w:rsidR="00696AE5" w:rsidRDefault="00696AE5" w:rsidP="00696AE5">
      <w:pPr>
        <w:spacing w:before="0" w:after="0"/>
        <w:jc w:val="both"/>
        <w:rPr>
          <w:rFonts w:cs="Calibri"/>
          <w:szCs w:val="22"/>
          <w:lang w:val="es-CO" w:eastAsia="es-CO"/>
        </w:rPr>
      </w:pPr>
    </w:p>
    <w:p w14:paraId="117C76AF" w14:textId="77777777" w:rsidR="00696AE5" w:rsidRDefault="00696AE5" w:rsidP="00696AE5">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está comprometida a un ambiente sano y a un desarrollo sostenible, como así lo establece nuestra C.N. en sus artículos 79 y 80 en concordancia con la Ley 99 del 1993 y 1549 de 2012, en el entendido al crecimiento </w:t>
      </w:r>
      <w:r>
        <w:rPr>
          <w:rFonts w:cs="Calibri"/>
          <w:szCs w:val="22"/>
          <w:lang w:val="es-CO" w:eastAsia="es-CO"/>
        </w:rPr>
        <w:lastRenderedPageBreak/>
        <w:t xml:space="preserve">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rFonts w:cs="Calibri"/>
          <w:b/>
          <w:szCs w:val="22"/>
          <w:lang w:val="es-CO" w:eastAsia="es-CO"/>
        </w:rPr>
        <w:t>ALL REPS</w:t>
      </w:r>
      <w:r>
        <w:rPr>
          <w:rFonts w:cs="Calibri"/>
          <w:szCs w:val="22"/>
          <w:lang w:val="es-CO" w:eastAsia="es-CO"/>
        </w:rPr>
        <w:t xml:space="preserve"> precisa lo anterior en la siguiente frase “Cuidar el planeta es tarea de todos.”</w:t>
      </w:r>
    </w:p>
    <w:p w14:paraId="6EE1D623" w14:textId="77777777" w:rsidR="00696AE5" w:rsidRDefault="00696AE5" w:rsidP="00696AE5">
      <w:pPr>
        <w:spacing w:before="0" w:after="0"/>
        <w:jc w:val="both"/>
        <w:rPr>
          <w:rFonts w:cs="Calibri"/>
          <w:szCs w:val="22"/>
          <w:lang w:val="es-CO" w:eastAsia="es-CO"/>
        </w:rPr>
      </w:pPr>
    </w:p>
    <w:p w14:paraId="68E0F041" w14:textId="77777777" w:rsidR="00696AE5" w:rsidRDefault="00696AE5" w:rsidP="00696AE5">
      <w:pPr>
        <w:spacing w:before="0" w:after="0"/>
        <w:jc w:val="both"/>
        <w:rPr>
          <w:rFonts w:cs="Calibri"/>
          <w:szCs w:val="22"/>
          <w:lang w:val="es-CO" w:eastAsia="es-CO"/>
        </w:rPr>
      </w:pPr>
      <w:r>
        <w:rPr>
          <w:rFonts w:cs="Calibri"/>
          <w:szCs w:val="22"/>
          <w:lang w:val="es-CO" w:eastAsia="es-CO"/>
        </w:rPr>
        <w:t>Con el fin de mitigar los riesgos asociados a lavado de activos, financiación del terrorismo</w:t>
      </w:r>
      <w:r>
        <w:rPr>
          <w:rFonts w:cs="Calibri"/>
          <w:b/>
          <w:szCs w:val="22"/>
          <w:lang w:val="es-CO" w:eastAsia="es-CO"/>
        </w:rPr>
        <w:t>, ALL REPS</w:t>
      </w:r>
      <w:r>
        <w:rPr>
          <w:rFonts w:cs="Calibri"/>
          <w:szCs w:val="22"/>
          <w:lang w:val="es-CO" w:eastAsia="es-CO"/>
        </w:rPr>
        <w:t xml:space="preserve"> implementará mecanismo de debida diligencia para un conocimiento adecuado de los clientes. De igual manera, las agencias de viajes que adquieran los paquetes de </w:t>
      </w:r>
      <w:r>
        <w:rPr>
          <w:rFonts w:cs="Calibri"/>
          <w:b/>
          <w:szCs w:val="22"/>
          <w:lang w:val="es-CO" w:eastAsia="es-CO"/>
        </w:rPr>
        <w:t>ALL REPS</w:t>
      </w:r>
      <w:r>
        <w:rPr>
          <w:rFonts w:cs="Calibri"/>
          <w:szCs w:val="22"/>
          <w:lang w:val="es-CO"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rFonts w:cs="Calibri"/>
          <w:b/>
          <w:szCs w:val="22"/>
          <w:lang w:val="es-CO" w:eastAsia="es-CO"/>
        </w:rPr>
        <w:t>ALL REPS</w:t>
      </w:r>
      <w:r>
        <w:rPr>
          <w:rFonts w:cs="Calibri"/>
          <w:szCs w:val="22"/>
          <w:lang w:val="es-CO" w:eastAsia="es-CO"/>
        </w:rPr>
        <w:t xml:space="preserve"> podrá requerir a las agencias el análisis de cada cliente para soportar su sistema de gestión de riesgos de LA/FT.</w:t>
      </w:r>
    </w:p>
    <w:p w14:paraId="186DCB0D" w14:textId="77777777" w:rsidR="00696AE5" w:rsidRDefault="00696AE5" w:rsidP="00696AE5">
      <w:pPr>
        <w:spacing w:before="0" w:after="0"/>
        <w:jc w:val="both"/>
        <w:rPr>
          <w:rFonts w:cs="Calibri"/>
          <w:szCs w:val="22"/>
          <w:lang w:val="es-CO" w:eastAsia="es-CO"/>
        </w:rPr>
      </w:pPr>
    </w:p>
    <w:p w14:paraId="4713789B" w14:textId="77777777" w:rsidR="00696AE5" w:rsidRDefault="00696AE5" w:rsidP="00696AE5">
      <w:pPr>
        <w:spacing w:before="0" w:after="0"/>
        <w:jc w:val="both"/>
        <w:rPr>
          <w:rFonts w:cs="Calibri"/>
          <w:szCs w:val="22"/>
          <w:lang w:val="es-CO" w:eastAsia="es-CO"/>
        </w:rPr>
      </w:pPr>
      <w:r>
        <w:rPr>
          <w:rFonts w:cs="Calibri"/>
          <w:szCs w:val="22"/>
          <w:lang w:val="es-CO"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rFonts w:cs="Calibri"/>
          <w:b/>
          <w:szCs w:val="22"/>
          <w:lang w:val="es-CO" w:eastAsia="es-CO"/>
        </w:rPr>
        <w:t>ALL REPS</w:t>
      </w:r>
      <w:r>
        <w:rPr>
          <w:rFonts w:cs="Calibri"/>
          <w:szCs w:val="22"/>
          <w:lang w:val="es-CO" w:eastAsia="es-CO"/>
        </w:rPr>
        <w:t xml:space="preserve"> y demás operadores. En caso de requerirlo, </w:t>
      </w:r>
      <w:r>
        <w:rPr>
          <w:rFonts w:cs="Calibri"/>
          <w:b/>
          <w:szCs w:val="22"/>
          <w:lang w:val="es-CO" w:eastAsia="es-CO"/>
        </w:rPr>
        <w:t>ALL REPS</w:t>
      </w:r>
      <w:r>
        <w:rPr>
          <w:rFonts w:cs="Calibri"/>
          <w:szCs w:val="22"/>
          <w:lang w:val="es-CO" w:eastAsia="es-CO"/>
        </w:rPr>
        <w:t xml:space="preserve"> podrá solicitar a las Agencias copia de la autorización concedida por el usuario.</w:t>
      </w:r>
    </w:p>
    <w:p w14:paraId="5106A5B4" w14:textId="77777777" w:rsidR="00696AE5" w:rsidRDefault="00696AE5" w:rsidP="00696AE5">
      <w:pPr>
        <w:spacing w:before="0" w:after="0"/>
        <w:jc w:val="both"/>
        <w:rPr>
          <w:rFonts w:cs="Calibri"/>
          <w:szCs w:val="22"/>
          <w:lang w:val="es-CO" w:eastAsia="es-CO"/>
        </w:rPr>
      </w:pPr>
    </w:p>
    <w:p w14:paraId="070FCA9A" w14:textId="77777777" w:rsidR="00696AE5" w:rsidRDefault="00696AE5" w:rsidP="00696AE5">
      <w:pPr>
        <w:spacing w:before="0" w:after="0"/>
        <w:jc w:val="both"/>
        <w:rPr>
          <w:rFonts w:cs="Calibri"/>
          <w:b/>
          <w:szCs w:val="22"/>
          <w:lang w:val="es-CO" w:eastAsia="es-CO"/>
        </w:rPr>
      </w:pPr>
      <w:r>
        <w:rPr>
          <w:rFonts w:cs="Calibri"/>
          <w:b/>
          <w:szCs w:val="22"/>
          <w:lang w:val="es-CO" w:eastAsia="es-CO"/>
        </w:rPr>
        <w:t>Actualización:</w:t>
      </w:r>
    </w:p>
    <w:p w14:paraId="03DC321E" w14:textId="77777777" w:rsidR="00696AE5" w:rsidRDefault="00696AE5" w:rsidP="00696AE5">
      <w:pPr>
        <w:spacing w:before="0" w:after="0"/>
        <w:jc w:val="both"/>
        <w:rPr>
          <w:rFonts w:cs="Calibri"/>
          <w:b/>
          <w:szCs w:val="22"/>
          <w:lang w:val="es-CO" w:eastAsia="es-CO"/>
        </w:rPr>
      </w:pPr>
      <w:r>
        <w:rPr>
          <w:rFonts w:cs="Calibri"/>
          <w:b/>
          <w:szCs w:val="22"/>
          <w:lang w:val="es-CO" w:eastAsia="es-CO"/>
        </w:rPr>
        <w:t>06-01-23</w:t>
      </w:r>
    </w:p>
    <w:p w14:paraId="317B56E8" w14:textId="77777777" w:rsidR="00696AE5" w:rsidRDefault="00696AE5" w:rsidP="00696AE5">
      <w:pPr>
        <w:spacing w:before="0" w:after="0"/>
        <w:jc w:val="both"/>
        <w:rPr>
          <w:rFonts w:cs="Calibri"/>
          <w:b/>
          <w:szCs w:val="22"/>
          <w:lang w:val="es-CO" w:eastAsia="es-CO"/>
        </w:rPr>
      </w:pPr>
      <w:r>
        <w:rPr>
          <w:rFonts w:cs="Calibri"/>
          <w:b/>
          <w:szCs w:val="22"/>
          <w:lang w:val="es-CO" w:eastAsia="es-CO"/>
        </w:rPr>
        <w:t>Revisada parte legal.</w:t>
      </w:r>
    </w:p>
    <w:p w14:paraId="63C1C9FC" w14:textId="77777777" w:rsidR="00696AE5" w:rsidRDefault="00696AE5" w:rsidP="00696AE5">
      <w:pPr>
        <w:spacing w:before="240" w:after="0" w:line="120" w:lineRule="atLeast"/>
        <w:jc w:val="center"/>
        <w:rPr>
          <w:rFonts w:cs="Calibri"/>
          <w:b/>
          <w:bCs/>
          <w:caps/>
          <w:color w:val="1F3864"/>
          <w:sz w:val="28"/>
          <w:szCs w:val="28"/>
        </w:rPr>
      </w:pPr>
      <w:r>
        <w:rPr>
          <w:rFonts w:cs="Calibri"/>
          <w:b/>
          <w:bCs/>
          <w:color w:val="1F3864"/>
          <w:sz w:val="28"/>
          <w:szCs w:val="28"/>
        </w:rPr>
        <w:t>DERECHOS DE AUTOR</w:t>
      </w:r>
    </w:p>
    <w:p w14:paraId="1C6EC23C" w14:textId="77777777" w:rsidR="00696AE5" w:rsidRDefault="00696AE5" w:rsidP="00696AE5">
      <w:pPr>
        <w:spacing w:before="0" w:after="0"/>
        <w:jc w:val="both"/>
        <w:rPr>
          <w:lang w:val="es-CO"/>
        </w:rPr>
      </w:pPr>
      <w:r>
        <w:rPr>
          <w:rFonts w:cs="Calibri"/>
          <w:szCs w:val="22"/>
          <w:lang w:val="es-CO"/>
        </w:rPr>
        <w:t xml:space="preserve"> </w:t>
      </w:r>
      <w:r>
        <w:rPr>
          <w:rFonts w:cs="Calibri"/>
          <w:b/>
          <w:szCs w:val="22"/>
          <w:lang w:val="es-CO"/>
        </w:rPr>
        <w:t>ALL REPS LTDA.</w:t>
      </w:r>
      <w:r>
        <w:rPr>
          <w:rFonts w:cs="Calibri"/>
          <w:szCs w:val="22"/>
          <w:lang w:val="es-CO"/>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601E2AAC" w14:textId="77777777" w:rsidR="00AE7D63" w:rsidRPr="00E66471" w:rsidRDefault="00AE7D63" w:rsidP="0025530D">
      <w:pPr>
        <w:pStyle w:val="dias"/>
        <w:jc w:val="center"/>
        <w:rPr>
          <w:lang w:val="es-CO"/>
        </w:rPr>
      </w:pPr>
    </w:p>
    <w:sectPr w:rsidR="00AE7D63" w:rsidRPr="00E66471" w:rsidSect="00D01DB7">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DC13" w14:textId="77777777" w:rsidR="00896BCF" w:rsidRDefault="00896BCF" w:rsidP="00AC7E3C">
      <w:pPr>
        <w:spacing w:after="0" w:line="240" w:lineRule="auto"/>
      </w:pPr>
      <w:r>
        <w:separator/>
      </w:r>
    </w:p>
  </w:endnote>
  <w:endnote w:type="continuationSeparator" w:id="0">
    <w:p w14:paraId="61533D92"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0EF5"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80D1" w14:textId="77777777" w:rsidR="00896BCF" w:rsidRDefault="00896BCF" w:rsidP="00AC7E3C">
      <w:pPr>
        <w:spacing w:after="0" w:line="240" w:lineRule="auto"/>
      </w:pPr>
      <w:r>
        <w:separator/>
      </w:r>
    </w:p>
  </w:footnote>
  <w:footnote w:type="continuationSeparator" w:id="0">
    <w:p w14:paraId="669F5A6D"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10"/>
  </w:num>
  <w:num w:numId="13">
    <w:abstractNumId w:val="15"/>
  </w:num>
  <w:num w:numId="14">
    <w:abstractNumId w:val="11"/>
  </w:num>
  <w:num w:numId="15">
    <w:abstractNumId w:val="16"/>
  </w:num>
  <w:num w:numId="16">
    <w:abstractNumId w:val="9"/>
  </w:num>
  <w:num w:numId="17">
    <w:abstractNumId w:val="3"/>
  </w:num>
  <w:num w:numId="18">
    <w:abstractNumId w:val="8"/>
  </w:num>
  <w:num w:numId="19">
    <w:abstractNumId w:val="14"/>
  </w:num>
  <w:num w:numId="20">
    <w:abstractNumId w:val="17"/>
  </w:num>
  <w:num w:numId="21">
    <w:abstractNumId w:val="7"/>
  </w:num>
  <w:num w:numId="22">
    <w:abstractNumId w:val="5"/>
  </w:num>
  <w:num w:numId="23">
    <w:abstractNumId w:val="12"/>
  </w:num>
  <w:num w:numId="24">
    <w:abstractNumId w:val="13"/>
  </w:num>
  <w:num w:numId="25">
    <w:abstractNumId w:val="4"/>
  </w:num>
  <w:num w:numId="26">
    <w:abstractNumId w:val="6"/>
  </w:num>
  <w:num w:numId="27">
    <w:abstractNumId w:val="6"/>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271F7"/>
    <w:rsid w:val="00027691"/>
    <w:rsid w:val="00032342"/>
    <w:rsid w:val="000359D4"/>
    <w:rsid w:val="0003720D"/>
    <w:rsid w:val="000412D8"/>
    <w:rsid w:val="000428FC"/>
    <w:rsid w:val="000440DD"/>
    <w:rsid w:val="0005010B"/>
    <w:rsid w:val="00050548"/>
    <w:rsid w:val="000530A9"/>
    <w:rsid w:val="0005451C"/>
    <w:rsid w:val="000640D8"/>
    <w:rsid w:val="0007013F"/>
    <w:rsid w:val="00077661"/>
    <w:rsid w:val="00080C7B"/>
    <w:rsid w:val="00086F67"/>
    <w:rsid w:val="000A511F"/>
    <w:rsid w:val="000B1AE8"/>
    <w:rsid w:val="000B3E79"/>
    <w:rsid w:val="000B66FD"/>
    <w:rsid w:val="000C730A"/>
    <w:rsid w:val="000C731F"/>
    <w:rsid w:val="000D29C6"/>
    <w:rsid w:val="000D4B13"/>
    <w:rsid w:val="000E6A21"/>
    <w:rsid w:val="000F6068"/>
    <w:rsid w:val="001029DA"/>
    <w:rsid w:val="00102C23"/>
    <w:rsid w:val="00104438"/>
    <w:rsid w:val="00113035"/>
    <w:rsid w:val="001171A5"/>
    <w:rsid w:val="00133FF0"/>
    <w:rsid w:val="00141ED2"/>
    <w:rsid w:val="00154CF5"/>
    <w:rsid w:val="00160F92"/>
    <w:rsid w:val="00170406"/>
    <w:rsid w:val="00171A88"/>
    <w:rsid w:val="00175588"/>
    <w:rsid w:val="001766A3"/>
    <w:rsid w:val="00183179"/>
    <w:rsid w:val="00183A82"/>
    <w:rsid w:val="00186751"/>
    <w:rsid w:val="001A04E8"/>
    <w:rsid w:val="001A6D62"/>
    <w:rsid w:val="001B08A1"/>
    <w:rsid w:val="001B3726"/>
    <w:rsid w:val="001B720E"/>
    <w:rsid w:val="001B75D3"/>
    <w:rsid w:val="001C4FF0"/>
    <w:rsid w:val="001D6B15"/>
    <w:rsid w:val="001E2B89"/>
    <w:rsid w:val="001F3015"/>
    <w:rsid w:val="001F3314"/>
    <w:rsid w:val="002002CA"/>
    <w:rsid w:val="00222062"/>
    <w:rsid w:val="002300AE"/>
    <w:rsid w:val="002445DC"/>
    <w:rsid w:val="00251E0D"/>
    <w:rsid w:val="00253688"/>
    <w:rsid w:val="0025530D"/>
    <w:rsid w:val="00257E57"/>
    <w:rsid w:val="00260999"/>
    <w:rsid w:val="00262234"/>
    <w:rsid w:val="00270960"/>
    <w:rsid w:val="00271717"/>
    <w:rsid w:val="00276F52"/>
    <w:rsid w:val="00287AD6"/>
    <w:rsid w:val="002A4666"/>
    <w:rsid w:val="002B3E11"/>
    <w:rsid w:val="002D632C"/>
    <w:rsid w:val="002E1B8C"/>
    <w:rsid w:val="002E39D0"/>
    <w:rsid w:val="002E6649"/>
    <w:rsid w:val="002F4D1D"/>
    <w:rsid w:val="002F51AB"/>
    <w:rsid w:val="00303A48"/>
    <w:rsid w:val="003100E1"/>
    <w:rsid w:val="00312813"/>
    <w:rsid w:val="00317602"/>
    <w:rsid w:val="00321D0C"/>
    <w:rsid w:val="00334352"/>
    <w:rsid w:val="003360D6"/>
    <w:rsid w:val="0035021B"/>
    <w:rsid w:val="00364261"/>
    <w:rsid w:val="00364422"/>
    <w:rsid w:val="00372444"/>
    <w:rsid w:val="0038536A"/>
    <w:rsid w:val="00386A95"/>
    <w:rsid w:val="003A1E81"/>
    <w:rsid w:val="003A38C0"/>
    <w:rsid w:val="003B420E"/>
    <w:rsid w:val="003C113F"/>
    <w:rsid w:val="003C5CFB"/>
    <w:rsid w:val="003C6B78"/>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3FC"/>
    <w:rsid w:val="0045446A"/>
    <w:rsid w:val="00454F2F"/>
    <w:rsid w:val="00456BE0"/>
    <w:rsid w:val="00457554"/>
    <w:rsid w:val="00457D4D"/>
    <w:rsid w:val="0046254B"/>
    <w:rsid w:val="00465D2E"/>
    <w:rsid w:val="00467059"/>
    <w:rsid w:val="00472799"/>
    <w:rsid w:val="0047391D"/>
    <w:rsid w:val="00476065"/>
    <w:rsid w:val="0048397E"/>
    <w:rsid w:val="004B79EA"/>
    <w:rsid w:val="004C2017"/>
    <w:rsid w:val="004D17E9"/>
    <w:rsid w:val="004E25F6"/>
    <w:rsid w:val="004E3EFF"/>
    <w:rsid w:val="0050046A"/>
    <w:rsid w:val="00505A31"/>
    <w:rsid w:val="00514124"/>
    <w:rsid w:val="005208C4"/>
    <w:rsid w:val="00522E3A"/>
    <w:rsid w:val="00525363"/>
    <w:rsid w:val="005279D4"/>
    <w:rsid w:val="00544C98"/>
    <w:rsid w:val="00547097"/>
    <w:rsid w:val="00550555"/>
    <w:rsid w:val="00550E71"/>
    <w:rsid w:val="005545D0"/>
    <w:rsid w:val="00556CB9"/>
    <w:rsid w:val="0055744B"/>
    <w:rsid w:val="005602CE"/>
    <w:rsid w:val="0056415E"/>
    <w:rsid w:val="00565268"/>
    <w:rsid w:val="005732D4"/>
    <w:rsid w:val="00574621"/>
    <w:rsid w:val="00575080"/>
    <w:rsid w:val="005764A4"/>
    <w:rsid w:val="00576AA5"/>
    <w:rsid w:val="0058279E"/>
    <w:rsid w:val="00583496"/>
    <w:rsid w:val="0058765E"/>
    <w:rsid w:val="005D03DC"/>
    <w:rsid w:val="005E0021"/>
    <w:rsid w:val="005E44F4"/>
    <w:rsid w:val="005F44CF"/>
    <w:rsid w:val="00604072"/>
    <w:rsid w:val="00604419"/>
    <w:rsid w:val="00607CB6"/>
    <w:rsid w:val="00633FAE"/>
    <w:rsid w:val="00634F91"/>
    <w:rsid w:val="00642A3B"/>
    <w:rsid w:val="006543BD"/>
    <w:rsid w:val="00654D14"/>
    <w:rsid w:val="00660740"/>
    <w:rsid w:val="00670641"/>
    <w:rsid w:val="00696AE5"/>
    <w:rsid w:val="006B2DA8"/>
    <w:rsid w:val="006C3FA2"/>
    <w:rsid w:val="006E1569"/>
    <w:rsid w:val="006F0A78"/>
    <w:rsid w:val="007075FC"/>
    <w:rsid w:val="00710897"/>
    <w:rsid w:val="00725B40"/>
    <w:rsid w:val="00730956"/>
    <w:rsid w:val="00733B07"/>
    <w:rsid w:val="007342E9"/>
    <w:rsid w:val="007346D1"/>
    <w:rsid w:val="00736334"/>
    <w:rsid w:val="007410AD"/>
    <w:rsid w:val="00745160"/>
    <w:rsid w:val="00750504"/>
    <w:rsid w:val="00753085"/>
    <w:rsid w:val="007559BD"/>
    <w:rsid w:val="007572F7"/>
    <w:rsid w:val="007578C7"/>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020"/>
    <w:rsid w:val="007E485C"/>
    <w:rsid w:val="007F4011"/>
    <w:rsid w:val="007F4802"/>
    <w:rsid w:val="00806210"/>
    <w:rsid w:val="00813095"/>
    <w:rsid w:val="008209BA"/>
    <w:rsid w:val="00823ECA"/>
    <w:rsid w:val="00830C6F"/>
    <w:rsid w:val="00835A7B"/>
    <w:rsid w:val="008417A6"/>
    <w:rsid w:val="00846D80"/>
    <w:rsid w:val="00856815"/>
    <w:rsid w:val="0086684D"/>
    <w:rsid w:val="0087481D"/>
    <w:rsid w:val="00885A27"/>
    <w:rsid w:val="00896BCF"/>
    <w:rsid w:val="008C251A"/>
    <w:rsid w:val="008C4B17"/>
    <w:rsid w:val="008C6D28"/>
    <w:rsid w:val="008D0F0F"/>
    <w:rsid w:val="008D5ABC"/>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573D8"/>
    <w:rsid w:val="0096354F"/>
    <w:rsid w:val="00964561"/>
    <w:rsid w:val="009657E7"/>
    <w:rsid w:val="0097573B"/>
    <w:rsid w:val="009831EC"/>
    <w:rsid w:val="0098374E"/>
    <w:rsid w:val="00994C21"/>
    <w:rsid w:val="009A148C"/>
    <w:rsid w:val="009A4042"/>
    <w:rsid w:val="009B5309"/>
    <w:rsid w:val="009C269B"/>
    <w:rsid w:val="009D409F"/>
    <w:rsid w:val="009E0585"/>
    <w:rsid w:val="009F0077"/>
    <w:rsid w:val="009F6FEA"/>
    <w:rsid w:val="00A02AA1"/>
    <w:rsid w:val="00A0633C"/>
    <w:rsid w:val="00A14C67"/>
    <w:rsid w:val="00A208F6"/>
    <w:rsid w:val="00A2439C"/>
    <w:rsid w:val="00A3479E"/>
    <w:rsid w:val="00A34AD4"/>
    <w:rsid w:val="00A526F7"/>
    <w:rsid w:val="00A53556"/>
    <w:rsid w:val="00A64802"/>
    <w:rsid w:val="00A757DF"/>
    <w:rsid w:val="00A76B36"/>
    <w:rsid w:val="00A8230E"/>
    <w:rsid w:val="00A82522"/>
    <w:rsid w:val="00AA47F8"/>
    <w:rsid w:val="00AA6D8F"/>
    <w:rsid w:val="00AB1EC3"/>
    <w:rsid w:val="00AB3E4F"/>
    <w:rsid w:val="00AC54CB"/>
    <w:rsid w:val="00AC5C3D"/>
    <w:rsid w:val="00AC7E3C"/>
    <w:rsid w:val="00AD6A0F"/>
    <w:rsid w:val="00AD7340"/>
    <w:rsid w:val="00AE0C81"/>
    <w:rsid w:val="00AE4332"/>
    <w:rsid w:val="00AE562A"/>
    <w:rsid w:val="00AE7AB8"/>
    <w:rsid w:val="00AE7D63"/>
    <w:rsid w:val="00AF0336"/>
    <w:rsid w:val="00B02222"/>
    <w:rsid w:val="00B03F4D"/>
    <w:rsid w:val="00B11641"/>
    <w:rsid w:val="00B20914"/>
    <w:rsid w:val="00B24444"/>
    <w:rsid w:val="00B257B5"/>
    <w:rsid w:val="00B378C1"/>
    <w:rsid w:val="00B430E8"/>
    <w:rsid w:val="00B54BDB"/>
    <w:rsid w:val="00B70CE8"/>
    <w:rsid w:val="00B830EA"/>
    <w:rsid w:val="00B8722B"/>
    <w:rsid w:val="00B90498"/>
    <w:rsid w:val="00B906A8"/>
    <w:rsid w:val="00B93266"/>
    <w:rsid w:val="00B95058"/>
    <w:rsid w:val="00BA0315"/>
    <w:rsid w:val="00BA3A0A"/>
    <w:rsid w:val="00BB05A6"/>
    <w:rsid w:val="00BB14C1"/>
    <w:rsid w:val="00BC5CBE"/>
    <w:rsid w:val="00BC763D"/>
    <w:rsid w:val="00BD559B"/>
    <w:rsid w:val="00BE2A33"/>
    <w:rsid w:val="00BF2CAA"/>
    <w:rsid w:val="00BF3C6A"/>
    <w:rsid w:val="00BF6359"/>
    <w:rsid w:val="00C2195F"/>
    <w:rsid w:val="00C21C39"/>
    <w:rsid w:val="00C24200"/>
    <w:rsid w:val="00C26785"/>
    <w:rsid w:val="00C277CB"/>
    <w:rsid w:val="00C30571"/>
    <w:rsid w:val="00C3506F"/>
    <w:rsid w:val="00C35526"/>
    <w:rsid w:val="00C42783"/>
    <w:rsid w:val="00C46507"/>
    <w:rsid w:val="00C65524"/>
    <w:rsid w:val="00C66226"/>
    <w:rsid w:val="00C6779F"/>
    <w:rsid w:val="00C67E9C"/>
    <w:rsid w:val="00C729DE"/>
    <w:rsid w:val="00C76A20"/>
    <w:rsid w:val="00C83982"/>
    <w:rsid w:val="00C94BED"/>
    <w:rsid w:val="00CA3CE4"/>
    <w:rsid w:val="00CB0500"/>
    <w:rsid w:val="00CB760B"/>
    <w:rsid w:val="00CD092D"/>
    <w:rsid w:val="00CF0B92"/>
    <w:rsid w:val="00CF4B63"/>
    <w:rsid w:val="00CF67DD"/>
    <w:rsid w:val="00D01DB7"/>
    <w:rsid w:val="00D10CDD"/>
    <w:rsid w:val="00D133F0"/>
    <w:rsid w:val="00D50A4B"/>
    <w:rsid w:val="00D54026"/>
    <w:rsid w:val="00D5613B"/>
    <w:rsid w:val="00D60833"/>
    <w:rsid w:val="00D60AA8"/>
    <w:rsid w:val="00D6357E"/>
    <w:rsid w:val="00D70DE3"/>
    <w:rsid w:val="00D7702F"/>
    <w:rsid w:val="00D82869"/>
    <w:rsid w:val="00DC459A"/>
    <w:rsid w:val="00DC6A5E"/>
    <w:rsid w:val="00DD1687"/>
    <w:rsid w:val="00DD2FF0"/>
    <w:rsid w:val="00DE5792"/>
    <w:rsid w:val="00DF6FF1"/>
    <w:rsid w:val="00E03562"/>
    <w:rsid w:val="00E13490"/>
    <w:rsid w:val="00E30DA5"/>
    <w:rsid w:val="00E3496B"/>
    <w:rsid w:val="00E6053F"/>
    <w:rsid w:val="00E66471"/>
    <w:rsid w:val="00E668EA"/>
    <w:rsid w:val="00E715AA"/>
    <w:rsid w:val="00E762C4"/>
    <w:rsid w:val="00E84EEB"/>
    <w:rsid w:val="00E85F23"/>
    <w:rsid w:val="00E91951"/>
    <w:rsid w:val="00E91F5C"/>
    <w:rsid w:val="00E97265"/>
    <w:rsid w:val="00EA18BB"/>
    <w:rsid w:val="00EB2413"/>
    <w:rsid w:val="00EB3482"/>
    <w:rsid w:val="00EB35F0"/>
    <w:rsid w:val="00EB53D1"/>
    <w:rsid w:val="00EC3C39"/>
    <w:rsid w:val="00EE4209"/>
    <w:rsid w:val="00EF0830"/>
    <w:rsid w:val="00EF0D4A"/>
    <w:rsid w:val="00F00A6D"/>
    <w:rsid w:val="00F0297B"/>
    <w:rsid w:val="00F0432F"/>
    <w:rsid w:val="00F071B8"/>
    <w:rsid w:val="00F21270"/>
    <w:rsid w:val="00F23ABD"/>
    <w:rsid w:val="00F24EC4"/>
    <w:rsid w:val="00F2693D"/>
    <w:rsid w:val="00F275F2"/>
    <w:rsid w:val="00F27FE0"/>
    <w:rsid w:val="00F34239"/>
    <w:rsid w:val="00F347D0"/>
    <w:rsid w:val="00F35860"/>
    <w:rsid w:val="00F37A68"/>
    <w:rsid w:val="00F40A3A"/>
    <w:rsid w:val="00F421D0"/>
    <w:rsid w:val="00F4582C"/>
    <w:rsid w:val="00F55A05"/>
    <w:rsid w:val="00F6108C"/>
    <w:rsid w:val="00F70BCF"/>
    <w:rsid w:val="00F84618"/>
    <w:rsid w:val="00F85B79"/>
    <w:rsid w:val="00F91C65"/>
    <w:rsid w:val="00FA3EBA"/>
    <w:rsid w:val="00FA7CE7"/>
    <w:rsid w:val="00FB02EA"/>
    <w:rsid w:val="00FB1091"/>
    <w:rsid w:val="00FB1165"/>
    <w:rsid w:val="00FB45F2"/>
    <w:rsid w:val="00FC2E22"/>
    <w:rsid w:val="00FD0542"/>
    <w:rsid w:val="00FD4A7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709FCA2"/>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styleId="Textoindependiente">
    <w:name w:val="Body Text"/>
    <w:basedOn w:val="Normal"/>
    <w:link w:val="TextoindependienteCar"/>
    <w:uiPriority w:val="1"/>
    <w:qFormat/>
    <w:rsid w:val="00AC5C3D"/>
    <w:pPr>
      <w:widowControl w:val="0"/>
      <w:autoSpaceDE w:val="0"/>
      <w:autoSpaceDN w:val="0"/>
      <w:spacing w:before="0" w:after="0" w:line="240" w:lineRule="auto"/>
    </w:pPr>
    <w:rPr>
      <w:rFonts w:ascii="Trebuchet MS" w:eastAsia="Trebuchet MS" w:hAnsi="Trebuchet MS" w:cs="Trebuchet MS"/>
      <w:color w:val="auto"/>
      <w:sz w:val="20"/>
      <w:lang w:val="es-ES" w:bidi="ar-SA"/>
    </w:rPr>
  </w:style>
  <w:style w:type="character" w:customStyle="1" w:styleId="TextoindependienteCar">
    <w:name w:val="Texto independiente Car"/>
    <w:basedOn w:val="Fuentedeprrafopredeter"/>
    <w:link w:val="Textoindependiente"/>
    <w:uiPriority w:val="1"/>
    <w:rsid w:val="00AC5C3D"/>
    <w:rPr>
      <w:rFonts w:ascii="Trebuchet MS" w:eastAsia="Trebuchet MS" w:hAnsi="Trebuchet MS" w:cs="Trebuchet MS"/>
      <w:sz w:val="20"/>
      <w:lang w:val="es-ES" w:bidi="ar-SA"/>
    </w:rPr>
  </w:style>
  <w:style w:type="table" w:customStyle="1" w:styleId="Tablaconcuadrcula2">
    <w:name w:val="Tabla con cuadrícula2"/>
    <w:basedOn w:val="Tablanormal"/>
    <w:next w:val="Tablaconcuadrcula"/>
    <w:uiPriority w:val="39"/>
    <w:rsid w:val="00E6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696A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52361258">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83573293">
      <w:bodyDiv w:val="1"/>
      <w:marLeft w:val="0"/>
      <w:marRight w:val="0"/>
      <w:marTop w:val="0"/>
      <w:marBottom w:val="0"/>
      <w:divBdr>
        <w:top w:val="none" w:sz="0" w:space="0" w:color="auto"/>
        <w:left w:val="none" w:sz="0" w:space="0" w:color="auto"/>
        <w:bottom w:val="none" w:sz="0" w:space="0" w:color="auto"/>
        <w:right w:val="none" w:sz="0" w:space="0" w:color="auto"/>
      </w:divBdr>
    </w:div>
    <w:div w:id="1409573406">
      <w:bodyDiv w:val="1"/>
      <w:marLeft w:val="0"/>
      <w:marRight w:val="0"/>
      <w:marTop w:val="0"/>
      <w:marBottom w:val="0"/>
      <w:divBdr>
        <w:top w:val="none" w:sz="0" w:space="0" w:color="auto"/>
        <w:left w:val="none" w:sz="0" w:space="0" w:color="auto"/>
        <w:bottom w:val="none" w:sz="0" w:space="0" w:color="auto"/>
        <w:right w:val="none" w:sz="0" w:space="0" w:color="auto"/>
      </w:divBdr>
    </w:div>
    <w:div w:id="1653635465">
      <w:bodyDiv w:val="1"/>
      <w:marLeft w:val="0"/>
      <w:marRight w:val="0"/>
      <w:marTop w:val="0"/>
      <w:marBottom w:val="0"/>
      <w:divBdr>
        <w:top w:val="none" w:sz="0" w:space="0" w:color="auto"/>
        <w:left w:val="none" w:sz="0" w:space="0" w:color="auto"/>
        <w:bottom w:val="none" w:sz="0" w:space="0" w:color="auto"/>
        <w:right w:val="none" w:sz="0" w:space="0" w:color="auto"/>
      </w:divBdr>
    </w:div>
    <w:div w:id="1871608298">
      <w:bodyDiv w:val="1"/>
      <w:marLeft w:val="0"/>
      <w:marRight w:val="0"/>
      <w:marTop w:val="0"/>
      <w:marBottom w:val="0"/>
      <w:divBdr>
        <w:top w:val="none" w:sz="0" w:space="0" w:color="auto"/>
        <w:left w:val="none" w:sz="0" w:space="0" w:color="auto"/>
        <w:bottom w:val="none" w:sz="0" w:space="0" w:color="auto"/>
        <w:right w:val="none" w:sz="0" w:space="0" w:color="auto"/>
      </w:divBdr>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 w:id="21361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9D10-96C7-4E5B-9EAF-F2A851C3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7200</Words>
  <Characters>39603</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2023-11-29T22:54:00Z</dcterms:created>
  <dcterms:modified xsi:type="dcterms:W3CDTF">2023-11-29T23:15:00Z</dcterms:modified>
</cp:coreProperties>
</file>