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E0238B">
      <w:pPr>
        <w:pStyle w:val="tituloprograma"/>
      </w:pPr>
    </w:p>
    <w:p w14:paraId="58F7D2C4" w14:textId="77777777" w:rsidR="00496B7F" w:rsidRDefault="00496B7F" w:rsidP="00E0238B">
      <w:pPr>
        <w:pStyle w:val="tituloprograma"/>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89F0B65" w:rsidR="00496B7F" w:rsidRDefault="00B408B6" w:rsidP="00B969EC">
            <w:pPr>
              <w:jc w:val="center"/>
              <w:rPr>
                <w:b/>
                <w:color w:val="FFFFFF" w:themeColor="background1"/>
                <w:sz w:val="64"/>
                <w:szCs w:val="64"/>
              </w:rPr>
            </w:pPr>
            <w:r>
              <w:rPr>
                <w:b/>
                <w:color w:val="FFFFFF" w:themeColor="background1"/>
                <w:sz w:val="64"/>
                <w:szCs w:val="64"/>
              </w:rPr>
              <w:t>TURQUÍA A SU ALCANCE</w:t>
            </w:r>
            <w:r w:rsidR="002573F9">
              <w:rPr>
                <w:b/>
                <w:color w:val="FFFFFF" w:themeColor="background1"/>
                <w:sz w:val="64"/>
                <w:szCs w:val="64"/>
              </w:rPr>
              <w:t xml:space="preserve"> </w:t>
            </w:r>
          </w:p>
        </w:tc>
      </w:tr>
    </w:tbl>
    <w:p w14:paraId="0F2174C0" w14:textId="77777777" w:rsidR="00496B7F" w:rsidRDefault="00496B7F" w:rsidP="00496B7F">
      <w:pPr>
        <w:pStyle w:val="dias"/>
      </w:pPr>
    </w:p>
    <w:p w14:paraId="18C100B7" w14:textId="77777777" w:rsidR="005E2638" w:rsidRDefault="005E2638" w:rsidP="005E2638">
      <w:pPr>
        <w:pStyle w:val="tituloprograma"/>
        <w:rPr>
          <w:color w:val="1F3864"/>
          <w:sz w:val="48"/>
          <w:szCs w:val="48"/>
        </w:rPr>
      </w:pPr>
      <w:r>
        <w:rPr>
          <w:color w:val="1F3864"/>
          <w:sz w:val="48"/>
          <w:szCs w:val="48"/>
        </w:rPr>
        <w:t>Desde COP</w:t>
      </w:r>
      <w:r w:rsidRPr="00FA0550">
        <w:rPr>
          <w:color w:val="1F3864"/>
          <w:sz w:val="48"/>
          <w:szCs w:val="48"/>
        </w:rPr>
        <w:t xml:space="preserve"> </w:t>
      </w:r>
      <w:r>
        <w:rPr>
          <w:color w:val="1F3864"/>
          <w:sz w:val="48"/>
          <w:szCs w:val="48"/>
        </w:rPr>
        <w:t>11.735.000</w:t>
      </w:r>
    </w:p>
    <w:p w14:paraId="3F452CD8" w14:textId="77777777" w:rsidR="005E2638" w:rsidRPr="00FA0550" w:rsidRDefault="005E2638" w:rsidP="005E2638">
      <w:pPr>
        <w:pStyle w:val="tituloprograma"/>
        <w:rPr>
          <w:color w:val="1F3864"/>
          <w:sz w:val="48"/>
          <w:szCs w:val="48"/>
        </w:rPr>
      </w:pPr>
      <w:r>
        <w:rPr>
          <w:color w:val="1F3864"/>
          <w:sz w:val="48"/>
          <w:szCs w:val="48"/>
        </w:rPr>
        <w:t>Desde USD 2.770</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2429B1D2"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Tiquetes aéreos con todos los impuestos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695F75D2" w:rsidR="00C32BB3" w:rsidRPr="00FA0550" w:rsidRDefault="00DA79CB" w:rsidP="00836D9E">
      <w:pPr>
        <w:pStyle w:val="tituloprograma"/>
        <w:rPr>
          <w:color w:val="1F3864"/>
          <w:sz w:val="40"/>
          <w:szCs w:val="40"/>
        </w:rPr>
      </w:pPr>
      <w:r w:rsidRPr="00804C46">
        <w:rPr>
          <w:color w:val="1F3864"/>
          <w:sz w:val="40"/>
          <w:szCs w:val="40"/>
        </w:rPr>
        <w:t>1</w:t>
      </w:r>
      <w:r w:rsidR="00C17B88">
        <w:rPr>
          <w:color w:val="1F3864"/>
          <w:sz w:val="40"/>
          <w:szCs w:val="40"/>
        </w:rPr>
        <w:t>1</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CED8ACF"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804C46" w:rsidRPr="00804C46">
        <w:rPr>
          <w:caps w:val="0"/>
          <w:color w:val="1F3864"/>
          <w:sz w:val="40"/>
          <w:szCs w:val="40"/>
        </w:rPr>
        <w:t xml:space="preserve">Estambul, </w:t>
      </w:r>
      <w:r w:rsidR="00B408B6" w:rsidRPr="00B408B6">
        <w:rPr>
          <w:caps w:val="0"/>
          <w:color w:val="1F3864"/>
          <w:sz w:val="40"/>
          <w:szCs w:val="40"/>
        </w:rPr>
        <w:t xml:space="preserve">Ankara, Capadocia, Pamukkale, </w:t>
      </w:r>
      <w:r w:rsidR="00BA0FFC">
        <w:rPr>
          <w:caps w:val="0"/>
          <w:color w:val="1F3864"/>
          <w:sz w:val="40"/>
          <w:szCs w:val="40"/>
        </w:rPr>
        <w:t xml:space="preserve">Éfeso, </w:t>
      </w:r>
      <w:r w:rsidR="00B408B6">
        <w:rPr>
          <w:caps w:val="0"/>
          <w:color w:val="1F3864"/>
          <w:sz w:val="40"/>
          <w:szCs w:val="40"/>
        </w:rPr>
        <w:t>Zona de I</w:t>
      </w:r>
      <w:r w:rsidR="002B6983">
        <w:rPr>
          <w:caps w:val="0"/>
          <w:color w:val="1F3864"/>
          <w:sz w:val="40"/>
          <w:szCs w:val="40"/>
        </w:rPr>
        <w:t>z</w:t>
      </w:r>
      <w:r w:rsidR="00B408B6">
        <w:rPr>
          <w:caps w:val="0"/>
          <w:color w:val="1F3864"/>
          <w:sz w:val="40"/>
          <w:szCs w:val="40"/>
        </w:rPr>
        <w:t>mir,</w:t>
      </w:r>
      <w:r w:rsidR="00B408B6" w:rsidRPr="00B408B6">
        <w:rPr>
          <w:caps w:val="0"/>
          <w:color w:val="1F3864"/>
          <w:sz w:val="40"/>
          <w:szCs w:val="40"/>
        </w:rPr>
        <w:t xml:space="preserve"> </w:t>
      </w:r>
      <w:r w:rsidR="00B408B6">
        <w:rPr>
          <w:caps w:val="0"/>
          <w:color w:val="1F3864"/>
          <w:sz w:val="40"/>
          <w:szCs w:val="40"/>
        </w:rPr>
        <w:t>Troya</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3AA4D28" w14:textId="0C97275C" w:rsidR="00B156A5" w:rsidRDefault="006C1362" w:rsidP="0014790C">
      <w:pPr>
        <w:pStyle w:val="itinerario"/>
        <w:ind w:left="2832"/>
        <w:jc w:val="left"/>
        <w:rPr>
          <w:b/>
          <w:color w:val="1F3864"/>
          <w:sz w:val="28"/>
          <w:szCs w:val="28"/>
        </w:rPr>
      </w:pPr>
      <w:r>
        <w:rPr>
          <w:b/>
          <w:color w:val="1F3864"/>
          <w:sz w:val="28"/>
          <w:szCs w:val="28"/>
        </w:rPr>
        <w:t>Agosto 14</w:t>
      </w:r>
      <w:r>
        <w:rPr>
          <w:b/>
          <w:color w:val="1F3864"/>
          <w:sz w:val="28"/>
          <w:szCs w:val="28"/>
        </w:rPr>
        <w:tab/>
      </w:r>
      <w:r>
        <w:rPr>
          <w:b/>
          <w:color w:val="1F3864"/>
          <w:sz w:val="28"/>
          <w:szCs w:val="28"/>
        </w:rPr>
        <w:tab/>
      </w:r>
      <w:r>
        <w:rPr>
          <w:b/>
          <w:color w:val="1F3864"/>
          <w:sz w:val="28"/>
          <w:szCs w:val="28"/>
        </w:rPr>
        <w:tab/>
        <w:t>agosto 24</w:t>
      </w:r>
    </w:p>
    <w:p w14:paraId="6EEFB83D" w14:textId="22424B75" w:rsidR="004939DE" w:rsidRDefault="004939DE" w:rsidP="0014790C">
      <w:pPr>
        <w:pStyle w:val="itinerario"/>
        <w:ind w:left="2832"/>
        <w:jc w:val="left"/>
        <w:rPr>
          <w:b/>
          <w:color w:val="1F3864"/>
          <w:sz w:val="28"/>
          <w:szCs w:val="28"/>
        </w:rPr>
      </w:pPr>
    </w:p>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317A0172" w:rsidR="00B23B65" w:rsidRPr="008D64ED" w:rsidRDefault="00B23B65" w:rsidP="00B156A5">
      <w:pPr>
        <w:pStyle w:val="vinetas"/>
        <w:jc w:val="both"/>
      </w:pPr>
      <w:bookmarkStart w:id="0" w:name="_Hlk148106149"/>
      <w:r w:rsidRPr="008D64ED">
        <w:t xml:space="preserve">Tiquete aéreo en la ruta </w:t>
      </w:r>
      <w:r w:rsidR="00B156A5" w:rsidRPr="00B156A5">
        <w:t>Bogotá – Estambul</w:t>
      </w:r>
      <w:r w:rsidR="00B408B6">
        <w:t xml:space="preserve"> </w:t>
      </w:r>
      <w:r w:rsidR="00B156A5" w:rsidRPr="00B156A5">
        <w:t>– Bogotá vía Turkish Airlines, con tarifa negociada para grupos.</w:t>
      </w:r>
    </w:p>
    <w:p w14:paraId="024C32DD" w14:textId="3E4EDACA" w:rsidR="0059412A" w:rsidRDefault="0059412A" w:rsidP="00B37FF1">
      <w:pPr>
        <w:pStyle w:val="vinetas"/>
        <w:jc w:val="both"/>
      </w:pPr>
      <w:r>
        <w:t>Impuestos del tiquete aéreo.</w:t>
      </w:r>
    </w:p>
    <w:p w14:paraId="722C5A83" w14:textId="59A6A1B5" w:rsidR="00150874" w:rsidRPr="00150874" w:rsidRDefault="00150874" w:rsidP="00FF344E">
      <w:pPr>
        <w:pStyle w:val="vinetas"/>
        <w:jc w:val="both"/>
      </w:pPr>
      <w:r w:rsidRPr="00150874">
        <w:t>Tarjeta de asistencia médica con beneficio de cancelación, hasta 74 años. Debe ser expedida 25 días antes de iniciar el viaje. Condiciones y beneficios de la tarjeta favor consultarlas.</w:t>
      </w:r>
    </w:p>
    <w:bookmarkEnd w:id="0"/>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4C04B87A" w14:textId="77777777" w:rsidR="00B408B6" w:rsidRDefault="00B408B6" w:rsidP="00B408B6">
      <w:pPr>
        <w:pStyle w:val="vinetas"/>
      </w:pPr>
      <w:r>
        <w:t>Traslado aeropuerto – hotel – aeropuerto.</w:t>
      </w:r>
    </w:p>
    <w:p w14:paraId="6C260C5D" w14:textId="2686E3F5" w:rsidR="00B408B6" w:rsidRDefault="00B408B6" w:rsidP="00B408B6">
      <w:pPr>
        <w:pStyle w:val="vinetas"/>
        <w:jc w:val="both"/>
      </w:pPr>
      <w:r>
        <w:t>Transporte terrestre como lo indica el itinerario: Estambul – Ankara – Capadocia –</w:t>
      </w:r>
      <w:r w:rsidR="00B31EC4">
        <w:t xml:space="preserve"> </w:t>
      </w:r>
      <w:r>
        <w:t xml:space="preserve">Pamukkale – </w:t>
      </w:r>
      <w:r w:rsidR="00B31EC4">
        <w:t xml:space="preserve">Éfeso - Zona de Izmir </w:t>
      </w:r>
      <w:r>
        <w:t xml:space="preserve">– </w:t>
      </w:r>
      <w:r w:rsidR="00B31EC4">
        <w:t xml:space="preserve">Canakkale </w:t>
      </w:r>
      <w:r>
        <w:t xml:space="preserve">– </w:t>
      </w:r>
      <w:r w:rsidR="00B31EC4">
        <w:t xml:space="preserve">Troya </w:t>
      </w:r>
      <w:r>
        <w:t>– Estambul.</w:t>
      </w:r>
    </w:p>
    <w:p w14:paraId="0AB54925" w14:textId="77777777" w:rsidR="00B408B6" w:rsidRDefault="00B408B6" w:rsidP="00B408B6">
      <w:pPr>
        <w:pStyle w:val="vinetas"/>
        <w:jc w:val="both"/>
      </w:pPr>
      <w:r>
        <w:t>4 noches de alojamiento en Estambul.</w:t>
      </w:r>
    </w:p>
    <w:p w14:paraId="67C3BF92" w14:textId="319F6AE4" w:rsidR="00B408B6" w:rsidRDefault="00165006" w:rsidP="00B408B6">
      <w:pPr>
        <w:pStyle w:val="vinetas"/>
        <w:jc w:val="both"/>
      </w:pPr>
      <w:r>
        <w:t>2</w:t>
      </w:r>
      <w:r w:rsidR="00B408B6">
        <w:t xml:space="preserve"> noches de alojamiento en Capadocia.</w:t>
      </w:r>
    </w:p>
    <w:p w14:paraId="5B99278B" w14:textId="77777777" w:rsidR="00B408B6" w:rsidRDefault="00B408B6" w:rsidP="00B408B6">
      <w:pPr>
        <w:pStyle w:val="vinetas"/>
        <w:jc w:val="both"/>
      </w:pPr>
      <w:r>
        <w:t>1 noche de alojamiento en Pamukkale.</w:t>
      </w:r>
    </w:p>
    <w:p w14:paraId="1D8EE1BB" w14:textId="49E883FC" w:rsidR="00B408B6" w:rsidRDefault="00B408B6" w:rsidP="00B408B6">
      <w:pPr>
        <w:pStyle w:val="vinetas"/>
        <w:jc w:val="both"/>
      </w:pPr>
      <w:r>
        <w:t xml:space="preserve">2 noches de alojamiento en </w:t>
      </w:r>
      <w:r w:rsidR="002B6983">
        <w:t xml:space="preserve">Zona de </w:t>
      </w:r>
      <w:r>
        <w:t>Izmir.</w:t>
      </w:r>
    </w:p>
    <w:p w14:paraId="2DAACCAD" w14:textId="77777777" w:rsidR="000F06C3" w:rsidRPr="0045152F" w:rsidRDefault="000F06C3" w:rsidP="000F06C3">
      <w:pPr>
        <w:pStyle w:val="vinetas"/>
        <w:jc w:val="both"/>
      </w:pPr>
      <w:r w:rsidRPr="0045152F">
        <w:t>Desayuno diario en los horarios establecidos por los hoteles (si los itinerarios aéreos lo permiten).</w:t>
      </w:r>
    </w:p>
    <w:p w14:paraId="156A0328" w14:textId="0A3E918E" w:rsidR="00B408B6" w:rsidRDefault="003D54B2" w:rsidP="00B408B6">
      <w:pPr>
        <w:pStyle w:val="vinetas"/>
        <w:jc w:val="both"/>
      </w:pPr>
      <w:r>
        <w:t>6</w:t>
      </w:r>
      <w:r w:rsidR="00B408B6">
        <w:t xml:space="preserve"> almuerzos. No incluye bebidas.</w:t>
      </w:r>
    </w:p>
    <w:p w14:paraId="1F07C0FE" w14:textId="6AB1382F" w:rsidR="00B408B6" w:rsidRDefault="003D54B2" w:rsidP="00B408B6">
      <w:pPr>
        <w:pStyle w:val="vinetas"/>
        <w:jc w:val="both"/>
      </w:pPr>
      <w:r>
        <w:t>5</w:t>
      </w:r>
      <w:r w:rsidR="00B408B6">
        <w:t xml:space="preserve"> cenas. No incluye bebidas.</w:t>
      </w:r>
    </w:p>
    <w:p w14:paraId="0783913D" w14:textId="77777777" w:rsidR="00B408B6" w:rsidRDefault="00B408B6" w:rsidP="00B408B6">
      <w:pPr>
        <w:pStyle w:val="vinetas"/>
        <w:jc w:val="both"/>
      </w:pPr>
      <w:r>
        <w:t>Visitas y excursiones con guía en español.</w:t>
      </w:r>
    </w:p>
    <w:p w14:paraId="47BDE10C" w14:textId="77777777" w:rsidR="00B31EC4" w:rsidRDefault="00B31EC4" w:rsidP="00B31EC4">
      <w:pPr>
        <w:pStyle w:val="vinetas"/>
        <w:jc w:val="both"/>
      </w:pPr>
      <w:r>
        <w:t>Paseo por el Bósforo.</w:t>
      </w:r>
    </w:p>
    <w:p w14:paraId="5A6F6AEA" w14:textId="77777777" w:rsidR="00B31EC4" w:rsidRDefault="00B31EC4" w:rsidP="00B31EC4">
      <w:pPr>
        <w:pStyle w:val="vinetas"/>
        <w:jc w:val="both"/>
      </w:pPr>
      <w:r>
        <w:t>Visita al Bazar de las especias.</w:t>
      </w:r>
    </w:p>
    <w:p w14:paraId="5D679724" w14:textId="77777777" w:rsidR="00B408B6" w:rsidRDefault="00B408B6" w:rsidP="00B408B6">
      <w:pPr>
        <w:pStyle w:val="vinetas"/>
        <w:jc w:val="both"/>
      </w:pPr>
      <w:r>
        <w:t>Visita del Mausoleo de Ataturk en Ankara.</w:t>
      </w:r>
    </w:p>
    <w:p w14:paraId="05CE4FD3" w14:textId="4BD47821" w:rsidR="005332A9" w:rsidRDefault="00B408B6" w:rsidP="00B408B6">
      <w:pPr>
        <w:pStyle w:val="vinetas"/>
        <w:jc w:val="both"/>
      </w:pPr>
      <w:r>
        <w:t>Visita</w:t>
      </w:r>
      <w:r w:rsidR="00B31EC4">
        <w:t xml:space="preserve"> </w:t>
      </w:r>
      <w:r>
        <w:t>de la Capadocia (</w:t>
      </w:r>
      <w:r w:rsidRPr="004A0745">
        <w:t xml:space="preserve">valle de Göreme, </w:t>
      </w:r>
      <w:r w:rsidR="00B31EC4" w:rsidRPr="00B31EC4">
        <w:t>valles Güvercinlik</w:t>
      </w:r>
      <w:r w:rsidR="00E31BAC">
        <w:t>, una</w:t>
      </w:r>
      <w:r w:rsidR="00B31EC4">
        <w:t xml:space="preserve"> ciudad subterránea</w:t>
      </w:r>
      <w:r w:rsidR="005332A9">
        <w:t>).</w:t>
      </w:r>
    </w:p>
    <w:p w14:paraId="2DCC8CDE" w14:textId="31C373D0" w:rsidR="00B408B6" w:rsidRDefault="00B408B6" w:rsidP="00B408B6">
      <w:pPr>
        <w:pStyle w:val="vinetas"/>
        <w:jc w:val="both"/>
      </w:pPr>
      <w:r>
        <w:t xml:space="preserve">En la ruta de Capadocia a Pamukkale, </w:t>
      </w:r>
      <w:r w:rsidR="00B31EC4" w:rsidRPr="00B31EC4">
        <w:t>visita de una típica posada medieval de la Ruta de la Seda.</w:t>
      </w:r>
    </w:p>
    <w:p w14:paraId="1B44F8EB" w14:textId="77777777" w:rsidR="00B408B6" w:rsidRDefault="00B408B6" w:rsidP="00B408B6">
      <w:pPr>
        <w:pStyle w:val="vinetas"/>
        <w:jc w:val="both"/>
      </w:pPr>
      <w:r>
        <w:t>Visita de Hierápolis en Pamukkale.</w:t>
      </w:r>
    </w:p>
    <w:p w14:paraId="400E01CC" w14:textId="77777777" w:rsidR="00B408B6" w:rsidRDefault="00B408B6" w:rsidP="00B408B6">
      <w:pPr>
        <w:pStyle w:val="vinetas"/>
        <w:jc w:val="both"/>
      </w:pPr>
      <w:r>
        <w:t>Visita de las ruinas de Éfeso y la casa de la Virgen María.</w:t>
      </w:r>
    </w:p>
    <w:p w14:paraId="7467D250" w14:textId="1743C7F0" w:rsidR="00B408B6" w:rsidRDefault="00B408B6" w:rsidP="00B408B6">
      <w:pPr>
        <w:pStyle w:val="vinetas"/>
        <w:jc w:val="both"/>
      </w:pPr>
      <w:r>
        <w:t xml:space="preserve">Visita de </w:t>
      </w:r>
      <w:r w:rsidR="00B31EC4">
        <w:t>Troya.</w:t>
      </w:r>
    </w:p>
    <w:p w14:paraId="742022D0" w14:textId="3171842A" w:rsidR="002C36BB" w:rsidRDefault="002C36BB" w:rsidP="002C36BB">
      <w:pPr>
        <w:pStyle w:val="itinerario"/>
      </w:pPr>
    </w:p>
    <w:p w14:paraId="004EAA6A" w14:textId="77777777" w:rsidR="00041160" w:rsidRPr="003C7C40" w:rsidRDefault="00041160" w:rsidP="00041160">
      <w:pPr>
        <w:pStyle w:val="dias"/>
        <w:rPr>
          <w:color w:val="1F3864"/>
          <w:sz w:val="28"/>
          <w:szCs w:val="28"/>
        </w:rPr>
      </w:pPr>
      <w:r w:rsidRPr="003C7C40">
        <w:rPr>
          <w:color w:val="1F3864"/>
          <w:sz w:val="28"/>
          <w:szCs w:val="28"/>
        </w:rPr>
        <w:t>NO INCLUYE</w:t>
      </w:r>
    </w:p>
    <w:p w14:paraId="1EDD0A80" w14:textId="77777777" w:rsidR="00952BD5" w:rsidRDefault="00952BD5" w:rsidP="00952BD5">
      <w:pPr>
        <w:pStyle w:val="vinetas"/>
        <w:jc w:val="both"/>
      </w:pPr>
      <w:r>
        <w:t>I</w:t>
      </w:r>
      <w:r w:rsidRPr="00E42B3B">
        <w:t>mpuesto hotelero en Turquía</w:t>
      </w:r>
      <w:r>
        <w:t xml:space="preserve"> por valor de USD 15</w:t>
      </w:r>
      <w:r w:rsidRPr="00E42B3B">
        <w:t>, valor a pagar directamente en destino</w:t>
      </w:r>
      <w:r>
        <w:t xml:space="preserve"> al guía</w:t>
      </w:r>
      <w:r w:rsidRPr="00E42B3B">
        <w:t>.</w:t>
      </w:r>
    </w:p>
    <w:p w14:paraId="64EC41E1" w14:textId="77777777" w:rsidR="00041160" w:rsidRPr="009A2537" w:rsidRDefault="00041160" w:rsidP="00041160">
      <w:pPr>
        <w:pStyle w:val="vinetas"/>
        <w:jc w:val="both"/>
      </w:pPr>
      <w:r w:rsidRPr="009A2537">
        <w:t>Servicios no descritos en el programa.</w:t>
      </w:r>
    </w:p>
    <w:p w14:paraId="56A8365F" w14:textId="77777777" w:rsidR="00041160" w:rsidRPr="009A2537" w:rsidRDefault="00041160" w:rsidP="00041160">
      <w:pPr>
        <w:pStyle w:val="vinetas"/>
        <w:jc w:val="both"/>
      </w:pPr>
      <w:r w:rsidRPr="009A2537">
        <w:t>Bebidas con las comidas.</w:t>
      </w:r>
    </w:p>
    <w:p w14:paraId="0E3AB661" w14:textId="77777777" w:rsidR="00041160" w:rsidRPr="009A2537" w:rsidRDefault="00041160" w:rsidP="00041160">
      <w:pPr>
        <w:pStyle w:val="vinetas"/>
        <w:jc w:val="both"/>
      </w:pPr>
      <w:r w:rsidRPr="009A2537">
        <w:t xml:space="preserve">Tiquetes aéreos desde otras ciudades de Colombia. </w:t>
      </w:r>
    </w:p>
    <w:p w14:paraId="7D734EDF" w14:textId="77777777" w:rsidR="00041160" w:rsidRPr="009A2537" w:rsidRDefault="00041160" w:rsidP="00041160">
      <w:pPr>
        <w:pStyle w:val="vinetas"/>
        <w:jc w:val="both"/>
      </w:pPr>
      <w:r w:rsidRPr="009A2537">
        <w:t>Excursiones opcionales.</w:t>
      </w:r>
    </w:p>
    <w:p w14:paraId="4BA5C496" w14:textId="77777777" w:rsidR="00041160" w:rsidRPr="009A2537" w:rsidRDefault="00041160" w:rsidP="00041160">
      <w:pPr>
        <w:pStyle w:val="vinetas"/>
        <w:jc w:val="both"/>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4C0645ED" w14:textId="311178E2" w:rsidR="00041160" w:rsidRDefault="00041160" w:rsidP="00041160">
      <w:pPr>
        <w:pStyle w:val="vinetas"/>
        <w:jc w:val="both"/>
      </w:pPr>
      <w:r w:rsidRPr="009A2537">
        <w:t>Seguro Covid 19.</w:t>
      </w:r>
    </w:p>
    <w:p w14:paraId="0657495A" w14:textId="77777777" w:rsidR="00165006" w:rsidRDefault="00165006" w:rsidP="00165006">
      <w:pPr>
        <w:pStyle w:val="itinerario"/>
      </w:pPr>
    </w:p>
    <w:p w14:paraId="27B564C0"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5FE0E6C9" w:rsidR="00ED3B4E" w:rsidRPr="003D54B2" w:rsidRDefault="0028035E" w:rsidP="008D5430">
      <w:pPr>
        <w:pStyle w:val="dias"/>
        <w:rPr>
          <w:color w:val="1F3864"/>
          <w:sz w:val="28"/>
          <w:szCs w:val="28"/>
        </w:rPr>
      </w:pPr>
      <w:r w:rsidRPr="003D54B2">
        <w:rPr>
          <w:caps w:val="0"/>
          <w:color w:val="1F3864"/>
          <w:sz w:val="28"/>
          <w:szCs w:val="28"/>
        </w:rPr>
        <w:t>DÍA 1</w:t>
      </w:r>
      <w:r w:rsidRPr="003D54B2">
        <w:rPr>
          <w:caps w:val="0"/>
          <w:color w:val="1F3864"/>
          <w:sz w:val="28"/>
          <w:szCs w:val="28"/>
        </w:rPr>
        <w:tab/>
      </w:r>
      <w:r w:rsidRPr="003D54B2">
        <w:rPr>
          <w:caps w:val="0"/>
          <w:color w:val="1F3864"/>
          <w:sz w:val="28"/>
          <w:szCs w:val="28"/>
        </w:rPr>
        <w:tab/>
        <w:t xml:space="preserve">BOGOTÁ – PANAMÁ – ESTAMBUL </w:t>
      </w:r>
    </w:p>
    <w:p w14:paraId="275B50EC" w14:textId="77777777" w:rsidR="00857A5D" w:rsidRPr="003D54B2" w:rsidRDefault="00857A5D" w:rsidP="00857A5D">
      <w:pPr>
        <w:pStyle w:val="itinerario"/>
      </w:pPr>
      <w:r w:rsidRPr="003D54B2">
        <w:t>Presentación en el Aeropuerto Internacional El Dorado 3 horas antes de la salida del vuelo TURKISH AIRLINES con destino a Estambul, parada técnica en Panamá. Noche a bordo.</w:t>
      </w:r>
    </w:p>
    <w:p w14:paraId="753C37D6" w14:textId="3BA06923" w:rsidR="00857A5D" w:rsidRPr="003D54B2" w:rsidRDefault="0028035E" w:rsidP="00857A5D">
      <w:pPr>
        <w:pStyle w:val="dias"/>
        <w:rPr>
          <w:color w:val="1F3864"/>
          <w:sz w:val="28"/>
          <w:szCs w:val="28"/>
        </w:rPr>
      </w:pPr>
      <w:bookmarkStart w:id="1" w:name="_Hlk148102185"/>
      <w:r w:rsidRPr="003D54B2">
        <w:rPr>
          <w:caps w:val="0"/>
          <w:color w:val="1F3864"/>
          <w:sz w:val="28"/>
          <w:szCs w:val="28"/>
        </w:rPr>
        <w:t>DÍA 2</w:t>
      </w:r>
      <w:r w:rsidRPr="003D54B2">
        <w:rPr>
          <w:caps w:val="0"/>
          <w:color w:val="1F3864"/>
          <w:sz w:val="28"/>
          <w:szCs w:val="28"/>
        </w:rPr>
        <w:tab/>
      </w:r>
      <w:r w:rsidRPr="003D54B2">
        <w:rPr>
          <w:caps w:val="0"/>
          <w:color w:val="1F3864"/>
          <w:sz w:val="28"/>
          <w:szCs w:val="28"/>
        </w:rPr>
        <w:tab/>
        <w:t xml:space="preserve">ESTAMBUL </w:t>
      </w:r>
    </w:p>
    <w:p w14:paraId="2236FF3C" w14:textId="114EABA1" w:rsidR="009E0EE4" w:rsidRPr="003D54B2" w:rsidRDefault="006E1BB0" w:rsidP="009E0EE4">
      <w:pPr>
        <w:pStyle w:val="itinerario"/>
      </w:pPr>
      <w:r w:rsidRPr="003D54B2">
        <w:t>A la llegada, recibimiento en el aeropuerto y traslado al hotel.</w:t>
      </w:r>
      <w:r w:rsidR="009E0EE4" w:rsidRPr="003D54B2">
        <w:t xml:space="preserve"> Alojamiento.</w:t>
      </w:r>
    </w:p>
    <w:p w14:paraId="0AEEC438" w14:textId="54D08557" w:rsidR="00D974D4" w:rsidRPr="003D54B2" w:rsidRDefault="0028035E" w:rsidP="00D974D4">
      <w:pPr>
        <w:pStyle w:val="dias"/>
        <w:rPr>
          <w:color w:val="1F3864"/>
          <w:sz w:val="28"/>
          <w:szCs w:val="28"/>
        </w:rPr>
      </w:pPr>
      <w:r w:rsidRPr="003D54B2">
        <w:rPr>
          <w:caps w:val="0"/>
          <w:color w:val="1F3864"/>
          <w:sz w:val="28"/>
          <w:szCs w:val="28"/>
        </w:rPr>
        <w:t>DÍA 3</w:t>
      </w:r>
      <w:r w:rsidRPr="003D54B2">
        <w:rPr>
          <w:caps w:val="0"/>
          <w:color w:val="1F3864"/>
          <w:sz w:val="28"/>
          <w:szCs w:val="28"/>
        </w:rPr>
        <w:tab/>
      </w:r>
      <w:r w:rsidRPr="003D54B2">
        <w:rPr>
          <w:caps w:val="0"/>
          <w:color w:val="1F3864"/>
          <w:sz w:val="28"/>
          <w:szCs w:val="28"/>
        </w:rPr>
        <w:tab/>
        <w:t xml:space="preserve">ESTAMBUL </w:t>
      </w:r>
    </w:p>
    <w:p w14:paraId="121AED46" w14:textId="2E5A528B" w:rsidR="00D974D4" w:rsidRPr="003D54B2" w:rsidRDefault="00D974D4" w:rsidP="00D974D4">
      <w:pPr>
        <w:pStyle w:val="itinerario"/>
      </w:pPr>
      <w:r w:rsidRPr="003D54B2">
        <w:t xml:space="preserve">Desayuno en el hotel. Salida para realizar una visita a La Mezquita de Solimán del siglo XVI y la más grande de la ciudad. Es la obra maestra del arquitecto Sinan conocido como figura del imperio otomano. El complejo alrededor de la mezquita consta de varios edificios como la biblioteca, 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Traslado al hotel. Alojamiento. </w:t>
      </w:r>
    </w:p>
    <w:p w14:paraId="75947A2E" w14:textId="60888587" w:rsidR="006549F6" w:rsidRPr="003D54B2" w:rsidRDefault="0028035E" w:rsidP="006549F6">
      <w:pPr>
        <w:pStyle w:val="dias"/>
        <w:rPr>
          <w:color w:val="1F3864"/>
          <w:sz w:val="28"/>
          <w:szCs w:val="28"/>
        </w:rPr>
      </w:pPr>
      <w:r w:rsidRPr="003D54B2">
        <w:rPr>
          <w:caps w:val="0"/>
          <w:color w:val="1F3864"/>
          <w:sz w:val="28"/>
          <w:szCs w:val="28"/>
        </w:rPr>
        <w:t>DÍA 4</w:t>
      </w:r>
      <w:r w:rsidRPr="003D54B2">
        <w:rPr>
          <w:caps w:val="0"/>
          <w:color w:val="1F3864"/>
          <w:sz w:val="28"/>
          <w:szCs w:val="28"/>
        </w:rPr>
        <w:tab/>
      </w:r>
      <w:r w:rsidRPr="003D54B2">
        <w:rPr>
          <w:caps w:val="0"/>
          <w:color w:val="1F3864"/>
          <w:sz w:val="28"/>
          <w:szCs w:val="28"/>
        </w:rPr>
        <w:tab/>
        <w:t xml:space="preserve">ESTAMBUL </w:t>
      </w:r>
    </w:p>
    <w:p w14:paraId="5C201E09" w14:textId="14E46089" w:rsidR="006549F6" w:rsidRPr="003D54B2" w:rsidRDefault="006549F6" w:rsidP="006549F6">
      <w:pPr>
        <w:pStyle w:val="itinerario"/>
      </w:pPr>
      <w:r w:rsidRPr="003D54B2">
        <w:t xml:space="preserve">Desayuno en el hotel. Día libre para actividades personales. Recomendamos tomar la excursión </w:t>
      </w:r>
      <w:r w:rsidRPr="003D54B2">
        <w:rPr>
          <w:b/>
          <w:color w:val="1F3864"/>
        </w:rPr>
        <w:t>OPCIONAL</w:t>
      </w:r>
      <w:r w:rsidRPr="003D54B2">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Traslado al hotel. Alojamiento.</w:t>
      </w:r>
    </w:p>
    <w:p w14:paraId="572D2BB1" w14:textId="77777777" w:rsidR="006549F6" w:rsidRPr="003D54B2" w:rsidRDefault="006549F6" w:rsidP="006549F6">
      <w:pPr>
        <w:pStyle w:val="itinerario"/>
      </w:pPr>
    </w:p>
    <w:p w14:paraId="7AF1F8C5" w14:textId="77777777" w:rsidR="006549F6" w:rsidRPr="003D54B2" w:rsidRDefault="006549F6" w:rsidP="006549F6">
      <w:pPr>
        <w:pStyle w:val="itinerario"/>
        <w:rPr>
          <w:b/>
          <w:color w:val="1F3864"/>
        </w:rPr>
      </w:pPr>
      <w:r w:rsidRPr="003D54B2">
        <w:rPr>
          <w:b/>
          <w:color w:val="1F3864"/>
        </w:rPr>
        <w:t xml:space="preserve">Nota: </w:t>
      </w:r>
    </w:p>
    <w:p w14:paraId="2FE184BE" w14:textId="77777777" w:rsidR="006549F6" w:rsidRPr="003D54B2" w:rsidRDefault="006549F6" w:rsidP="006549F6">
      <w:pPr>
        <w:pStyle w:val="itinerario"/>
        <w:numPr>
          <w:ilvl w:val="0"/>
          <w:numId w:val="3"/>
        </w:numPr>
      </w:pPr>
      <w:r w:rsidRPr="003D54B2">
        <w:t>La Mezquita Azul y Santa Sofía (ahora mezquita), no se pueden visitar cuando se celebren misas.</w:t>
      </w:r>
    </w:p>
    <w:p w14:paraId="79AE4B81" w14:textId="77777777" w:rsidR="006549F6" w:rsidRPr="003D54B2" w:rsidRDefault="006549F6" w:rsidP="006549F6">
      <w:pPr>
        <w:pStyle w:val="itinerario"/>
        <w:numPr>
          <w:ilvl w:val="0"/>
          <w:numId w:val="3"/>
        </w:numPr>
      </w:pPr>
      <w:r w:rsidRPr="003D54B2">
        <w:t>El Gran Bazar, cerrado domingos y días festivos.</w:t>
      </w:r>
    </w:p>
    <w:p w14:paraId="69A1BFF9" w14:textId="72185911" w:rsidR="00B408B6" w:rsidRPr="003D54B2" w:rsidRDefault="0028035E" w:rsidP="00D974D4">
      <w:pPr>
        <w:pStyle w:val="dias"/>
        <w:rPr>
          <w:color w:val="1F3864"/>
          <w:sz w:val="28"/>
          <w:szCs w:val="28"/>
        </w:rPr>
      </w:pPr>
      <w:r w:rsidRPr="003D54B2">
        <w:rPr>
          <w:caps w:val="0"/>
          <w:color w:val="1F3864"/>
          <w:sz w:val="28"/>
          <w:szCs w:val="28"/>
        </w:rPr>
        <w:t>DÍA 5</w:t>
      </w:r>
      <w:r w:rsidRPr="003D54B2">
        <w:rPr>
          <w:caps w:val="0"/>
          <w:color w:val="1F3864"/>
          <w:sz w:val="28"/>
          <w:szCs w:val="28"/>
        </w:rPr>
        <w:tab/>
      </w:r>
      <w:r w:rsidRPr="003D54B2">
        <w:rPr>
          <w:caps w:val="0"/>
          <w:color w:val="1F3864"/>
          <w:sz w:val="28"/>
          <w:szCs w:val="28"/>
        </w:rPr>
        <w:tab/>
        <w:t>ESTAMBUL – ANKARA – CAPADOCIA (720 KILÓMETROS)</w:t>
      </w:r>
    </w:p>
    <w:p w14:paraId="3B8C6BBD" w14:textId="2CB02F92" w:rsidR="00B408B6" w:rsidRPr="003D54B2" w:rsidRDefault="00D974D4" w:rsidP="00B408B6">
      <w:pPr>
        <w:pStyle w:val="itinerario"/>
      </w:pPr>
      <w:r w:rsidRPr="003D54B2">
        <w:t xml:space="preserve">Desayuno en el hotel. </w:t>
      </w:r>
      <w:r w:rsidR="00B408B6" w:rsidRPr="003D54B2">
        <w:t>Salida hacia Ankara pasando por las montañas de Bolu. Llegada a Ankara, capital de la República y visita del Mausoleo de Atatürk. Almuerzo. Continuación hacia Capadocia. A su paso veremos el lago Salado, el segundo lago más grande de Turquía. Llegada al hotel, cena y alojamiento.</w:t>
      </w:r>
    </w:p>
    <w:p w14:paraId="6F9D136A" w14:textId="0E810791" w:rsidR="00165006" w:rsidRPr="003D54B2" w:rsidRDefault="00165006" w:rsidP="00165006">
      <w:pPr>
        <w:pStyle w:val="itinerario"/>
        <w:rPr>
          <w:rStyle w:val="diasCar"/>
          <w:b w:val="0"/>
          <w:bCs w:val="0"/>
          <w:caps w:val="0"/>
          <w:sz w:val="22"/>
          <w:szCs w:val="22"/>
        </w:rPr>
      </w:pPr>
    </w:p>
    <w:p w14:paraId="070BF988" w14:textId="71707E31" w:rsidR="00165006" w:rsidRPr="003D54B2" w:rsidRDefault="00165006" w:rsidP="00165006">
      <w:pPr>
        <w:pStyle w:val="itinerario"/>
        <w:rPr>
          <w:rStyle w:val="diasCar"/>
          <w:b w:val="0"/>
          <w:bCs w:val="0"/>
          <w:caps w:val="0"/>
          <w:sz w:val="22"/>
          <w:szCs w:val="22"/>
        </w:rPr>
      </w:pPr>
    </w:p>
    <w:p w14:paraId="03A608F4" w14:textId="13B22287" w:rsidR="00165006" w:rsidRPr="003D54B2" w:rsidRDefault="00165006" w:rsidP="00165006">
      <w:pPr>
        <w:pStyle w:val="itinerario"/>
        <w:rPr>
          <w:rStyle w:val="diasCar"/>
          <w:b w:val="0"/>
          <w:bCs w:val="0"/>
          <w:caps w:val="0"/>
          <w:sz w:val="22"/>
          <w:szCs w:val="22"/>
        </w:rPr>
      </w:pPr>
    </w:p>
    <w:p w14:paraId="33E35D20" w14:textId="3478646D" w:rsidR="00165006" w:rsidRPr="003D54B2" w:rsidRDefault="00165006" w:rsidP="00165006">
      <w:pPr>
        <w:pStyle w:val="itinerario"/>
        <w:rPr>
          <w:rStyle w:val="diasCar"/>
          <w:b w:val="0"/>
          <w:bCs w:val="0"/>
          <w:caps w:val="0"/>
          <w:sz w:val="22"/>
          <w:szCs w:val="22"/>
        </w:rPr>
      </w:pPr>
    </w:p>
    <w:p w14:paraId="09B16E3C" w14:textId="77777777" w:rsidR="00165006" w:rsidRPr="003D54B2" w:rsidRDefault="00165006" w:rsidP="00165006">
      <w:pPr>
        <w:pStyle w:val="itinerario"/>
        <w:rPr>
          <w:rStyle w:val="diasCar"/>
          <w:b w:val="0"/>
          <w:bCs w:val="0"/>
          <w:caps w:val="0"/>
          <w:sz w:val="22"/>
          <w:szCs w:val="22"/>
        </w:rPr>
      </w:pPr>
    </w:p>
    <w:p w14:paraId="77FEC2D0" w14:textId="77777777" w:rsidR="00165006" w:rsidRPr="003D54B2" w:rsidRDefault="00165006" w:rsidP="00165006">
      <w:pPr>
        <w:pStyle w:val="itinerario"/>
        <w:rPr>
          <w:rStyle w:val="diasCar"/>
          <w:b w:val="0"/>
          <w:bCs w:val="0"/>
          <w:caps w:val="0"/>
          <w:sz w:val="22"/>
          <w:szCs w:val="22"/>
        </w:rPr>
      </w:pPr>
    </w:p>
    <w:p w14:paraId="52C38F4B" w14:textId="74E4FBF2" w:rsidR="008A7CC9" w:rsidRPr="003D54B2" w:rsidRDefault="0028035E" w:rsidP="008A7CC9">
      <w:pPr>
        <w:pStyle w:val="dias"/>
        <w:rPr>
          <w:color w:val="1F3864"/>
          <w:sz w:val="28"/>
          <w:szCs w:val="28"/>
        </w:rPr>
      </w:pPr>
      <w:r w:rsidRPr="003D54B2">
        <w:rPr>
          <w:rStyle w:val="diasCar"/>
          <w:b/>
          <w:bCs/>
          <w:color w:val="1F3864"/>
          <w:sz w:val="28"/>
          <w:szCs w:val="28"/>
        </w:rPr>
        <w:lastRenderedPageBreak/>
        <w:t>DÍA 6</w:t>
      </w:r>
      <w:r w:rsidRPr="003D54B2">
        <w:rPr>
          <w:caps w:val="0"/>
          <w:color w:val="1F3864"/>
          <w:sz w:val="28"/>
          <w:szCs w:val="28"/>
        </w:rPr>
        <w:tab/>
      </w:r>
      <w:r w:rsidRPr="003D54B2">
        <w:rPr>
          <w:caps w:val="0"/>
          <w:color w:val="1F3864"/>
          <w:sz w:val="28"/>
          <w:szCs w:val="28"/>
        </w:rPr>
        <w:tab/>
        <w:t xml:space="preserve">CAPADOCIA </w:t>
      </w:r>
    </w:p>
    <w:p w14:paraId="76E4ACDE" w14:textId="77777777" w:rsidR="00813DB4" w:rsidRPr="003D54B2" w:rsidRDefault="00813DB4" w:rsidP="00813DB4">
      <w:pPr>
        <w:pStyle w:val="itinerario"/>
      </w:pPr>
      <w:r w:rsidRPr="003D54B2">
        <w:t xml:space="preserve">Al amanecer, se podrá realizar un paseo </w:t>
      </w:r>
      <w:r w:rsidRPr="003D54B2">
        <w:rPr>
          <w:b/>
          <w:color w:val="1F3864"/>
        </w:rPr>
        <w:t>OPCIONAL</w:t>
      </w:r>
      <w:r w:rsidRPr="003D54B2">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 Vivirán sensacionales únicas admirando desde el aire las “chimeneas de hadas” y los valles con sus casas rupestres haciéndoles sentir el embrujo de esta maravillosa región. Regreso al hotel a tiempo para desayunar.</w:t>
      </w:r>
    </w:p>
    <w:p w14:paraId="744694AA" w14:textId="77777777" w:rsidR="008A7CC9" w:rsidRPr="003D54B2" w:rsidRDefault="008A7CC9" w:rsidP="008A7CC9">
      <w:pPr>
        <w:pStyle w:val="itinerario"/>
      </w:pPr>
    </w:p>
    <w:p w14:paraId="159A85AC" w14:textId="500B909C" w:rsidR="008A7CC9" w:rsidRPr="003D54B2" w:rsidRDefault="008A7CC9" w:rsidP="008A7CC9">
      <w:pPr>
        <w:pStyle w:val="itinerario"/>
      </w:pPr>
      <w:r w:rsidRPr="003D54B2">
        <w:t xml:space="preserve">Desayuno en el hotel. Salida para la visita de esta maravillosa región, una mezcla de los caprichos de la naturaleza y el arte humano. Visita al Valle de Göreme. Paradas en los valles Güvercinlik desde donde se disfruta de un increíble paisaje lunar. Almuerzo. A continuación, visitaremos la ciudad Subterránea de Mazı, Serhatlı o similar y conoceremos las primeras iglesias rupestres decoradas con frescos. Por la tarde, visita típica a los talleres de famosas tapetes turcos. Cena y alojamiento en el hotel. En la noche podrá participar </w:t>
      </w:r>
      <w:r w:rsidRPr="003D54B2">
        <w:rPr>
          <w:b/>
          <w:bCs/>
          <w:color w:val="1F3864"/>
        </w:rPr>
        <w:t>OPCIONALMENTE</w:t>
      </w:r>
      <w:r w:rsidRPr="003D54B2">
        <w:t xml:space="preserve"> en un espectáculo de bailes folklóricos en una típica cueva con bebidas regionales ilimitadas.</w:t>
      </w:r>
    </w:p>
    <w:p w14:paraId="5FFD8CE4" w14:textId="737A1F76" w:rsidR="008A7CC9" w:rsidRPr="003D54B2" w:rsidRDefault="0028035E" w:rsidP="008A7CC9">
      <w:pPr>
        <w:pStyle w:val="dias"/>
        <w:rPr>
          <w:color w:val="1F3864"/>
          <w:sz w:val="28"/>
          <w:szCs w:val="28"/>
        </w:rPr>
      </w:pPr>
      <w:r w:rsidRPr="003D54B2">
        <w:rPr>
          <w:caps w:val="0"/>
          <w:color w:val="1F3864"/>
          <w:sz w:val="28"/>
          <w:szCs w:val="28"/>
        </w:rPr>
        <w:t xml:space="preserve">DÍA 7         </w:t>
      </w:r>
      <w:r w:rsidRPr="003D54B2">
        <w:rPr>
          <w:caps w:val="0"/>
          <w:color w:val="1F3864"/>
          <w:sz w:val="28"/>
          <w:szCs w:val="28"/>
        </w:rPr>
        <w:tab/>
        <w:t xml:space="preserve">CAPADOCIA – PAMUKKALE (620 KILÓMETROS) </w:t>
      </w:r>
    </w:p>
    <w:p w14:paraId="25E90947" w14:textId="00609931" w:rsidR="008A7CC9" w:rsidRPr="003D54B2" w:rsidRDefault="00A1563A" w:rsidP="008A7CC9">
      <w:pPr>
        <w:pStyle w:val="itinerario"/>
      </w:pPr>
      <w:r w:rsidRPr="003D54B2">
        <w:t xml:space="preserve">Desayuno en el hotel. </w:t>
      </w:r>
      <w:r w:rsidR="008A7CC9" w:rsidRPr="003D54B2">
        <w:t>Salida hacia Pamukkale. En el camino visita de una típica posada medieval de la Ruta de la Seda. Almuerzo. Continuación hacia Pamukkale, maravilla natural de gigantescas cascadas blancas, estalactitas y piscinas naturales procedentes de fuentes termales. Cena y alojamiento</w:t>
      </w:r>
      <w:r w:rsidRPr="003D54B2">
        <w:t xml:space="preserve"> en el hotel.</w:t>
      </w:r>
    </w:p>
    <w:p w14:paraId="737FCD8D" w14:textId="0C8CD7DD" w:rsidR="008A7CC9" w:rsidRPr="003D54B2" w:rsidRDefault="0028035E" w:rsidP="00A1563A">
      <w:pPr>
        <w:pStyle w:val="dias"/>
        <w:rPr>
          <w:sz w:val="28"/>
          <w:szCs w:val="28"/>
        </w:rPr>
      </w:pPr>
      <w:r w:rsidRPr="003D54B2">
        <w:rPr>
          <w:caps w:val="0"/>
          <w:color w:val="1F3864"/>
          <w:sz w:val="28"/>
          <w:szCs w:val="28"/>
        </w:rPr>
        <w:t xml:space="preserve">DÍA 8        </w:t>
      </w:r>
      <w:r w:rsidRPr="003D54B2">
        <w:rPr>
          <w:caps w:val="0"/>
          <w:color w:val="1F3864"/>
          <w:sz w:val="28"/>
          <w:szCs w:val="28"/>
        </w:rPr>
        <w:tab/>
        <w:t>PAMUKKALE – HIERAPOLIS – ÉFESO – ZONA DE IZMIR (200 KILÓMETROS)</w:t>
      </w:r>
    </w:p>
    <w:p w14:paraId="2BCE638E" w14:textId="5CDDDFB2" w:rsidR="008A7CC9" w:rsidRPr="003D54B2" w:rsidRDefault="00A1563A" w:rsidP="008A7CC9">
      <w:pPr>
        <w:pStyle w:val="itinerario"/>
      </w:pPr>
      <w:r w:rsidRPr="003D54B2">
        <w:t>Desayuno en el hotel</w:t>
      </w:r>
      <w:r w:rsidR="008A7CC9" w:rsidRPr="003D54B2">
        <w:t xml:space="preserve"> y visita a Pamukkale, famosa por sus cascadas calcáreas petrificadas que se formaron a causa de la cal del agua que emana en la zona. Visita a Hierápolis con su necrópolis con más de 150.000 tumbas. Salida hacia Éfeso, capital de Asia Menor en la época romana. Almuerzo. Visita de los vestigios arqueológicos donde destacan el templo de Adriano y la biblioteca de Celso. </w:t>
      </w:r>
      <w:r w:rsidR="006173A2" w:rsidRPr="003D54B2">
        <w:t>Tambien conoceremos la Casa de Virgen Maria donde paso sus últimos años</w:t>
      </w:r>
      <w:r w:rsidRPr="003D54B2">
        <w:t xml:space="preserve">, lugar destacado de peregrinación. </w:t>
      </w:r>
      <w:r w:rsidR="008A7CC9" w:rsidRPr="003D54B2">
        <w:t>Posibilidad de visitar un centro típico de artículos de piel. Cena y alojamiento en el hotel.</w:t>
      </w:r>
    </w:p>
    <w:p w14:paraId="2B09ADD9" w14:textId="375326A6" w:rsidR="00A1563A" w:rsidRPr="003D54B2" w:rsidRDefault="0028035E" w:rsidP="00A1563A">
      <w:pPr>
        <w:pStyle w:val="dias"/>
        <w:rPr>
          <w:color w:val="1F3864"/>
          <w:sz w:val="28"/>
          <w:szCs w:val="28"/>
        </w:rPr>
      </w:pPr>
      <w:r w:rsidRPr="003D54B2">
        <w:rPr>
          <w:caps w:val="0"/>
          <w:color w:val="1F3864"/>
          <w:sz w:val="28"/>
          <w:szCs w:val="28"/>
        </w:rPr>
        <w:t xml:space="preserve">DÍA </w:t>
      </w:r>
      <w:r>
        <w:rPr>
          <w:caps w:val="0"/>
          <w:color w:val="1F3864"/>
          <w:sz w:val="28"/>
          <w:szCs w:val="28"/>
        </w:rPr>
        <w:t>9</w:t>
      </w:r>
      <w:r w:rsidRPr="003D54B2">
        <w:rPr>
          <w:caps w:val="0"/>
          <w:color w:val="1F3864"/>
          <w:sz w:val="28"/>
          <w:szCs w:val="28"/>
        </w:rPr>
        <w:t xml:space="preserve">        </w:t>
      </w:r>
      <w:r w:rsidRPr="003D54B2">
        <w:rPr>
          <w:caps w:val="0"/>
          <w:color w:val="1F3864"/>
          <w:sz w:val="28"/>
          <w:szCs w:val="28"/>
        </w:rPr>
        <w:tab/>
        <w:t>ZONA DE IZMIR</w:t>
      </w:r>
    </w:p>
    <w:p w14:paraId="0DEDEA7A" w14:textId="07DC9597" w:rsidR="00A1563A" w:rsidRPr="003D54B2" w:rsidRDefault="00A1563A" w:rsidP="00A1563A">
      <w:pPr>
        <w:pStyle w:val="itinerario"/>
      </w:pPr>
      <w:r w:rsidRPr="003D54B2">
        <w:t xml:space="preserve">Desayuno en el hotel. Dia libre. Se podrá realizar una excursión </w:t>
      </w:r>
      <w:r w:rsidRPr="003D54B2">
        <w:rPr>
          <w:b/>
          <w:bCs/>
          <w:color w:val="1F3864"/>
        </w:rPr>
        <w:t xml:space="preserve">OPCIONAL </w:t>
      </w:r>
      <w:r w:rsidRPr="003D54B2">
        <w:t>a la isla griega Chios: Traslado del hotel al puerto de Çesme. Después del proceso de inmigración, partimos hacia la Isla de Chíos. Llegada en 35 minutos. Después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mastico y visitaremos talleres de cerámica. Continuamos nuestra excursión al pueblo de Mesta, donde tendremos la oportunidad de caminar por las calles laberínticas desde la época bizantina y visitar Megalos Taksiarhis. Tiempo libre para caminar en el pueblo, y probar algunos alimentos locales. Partiremos hacia el sur hasta el pueblo de Pyrgi, famoso por las casas decoradas en blanco y negro y visitando la iglesia del Santo Apóstol desde tiempos bizantinos. Nuestra última parada está en la playa volcánica negra Mavra Volia en Empoios. Terminamos nuestra excursión con la oportunidad de probar deliciosa comida griega en los muchos restaurantes de la zona (</w:t>
      </w:r>
      <w:r w:rsidRPr="003D54B2">
        <w:rPr>
          <w:b/>
          <w:bCs/>
          <w:color w:val="1F3864"/>
        </w:rPr>
        <w:t>no incluid</w:t>
      </w:r>
      <w:r w:rsidR="0039601D" w:rsidRPr="003D54B2">
        <w:rPr>
          <w:b/>
          <w:bCs/>
          <w:color w:val="1F3864"/>
        </w:rPr>
        <w:t>a</w:t>
      </w:r>
      <w:r w:rsidRPr="003D54B2">
        <w:t>). Traslado al puerto y salida hacia Çesme en Turquía. Llegada y traslado al hotel. Cena y alojamiento.</w:t>
      </w:r>
    </w:p>
    <w:p w14:paraId="3463678C" w14:textId="64882758" w:rsidR="003D54B2" w:rsidRPr="003D54B2" w:rsidRDefault="003D54B2" w:rsidP="00A1563A">
      <w:pPr>
        <w:pStyle w:val="itinerario"/>
      </w:pPr>
    </w:p>
    <w:p w14:paraId="345FF0D6" w14:textId="77777777" w:rsidR="003D54B2" w:rsidRPr="003D54B2" w:rsidRDefault="003D54B2" w:rsidP="00CB15D6">
      <w:pPr>
        <w:pStyle w:val="dias"/>
        <w:rPr>
          <w:color w:val="1F3864"/>
          <w:sz w:val="28"/>
          <w:szCs w:val="28"/>
        </w:rPr>
      </w:pPr>
    </w:p>
    <w:p w14:paraId="779E971B" w14:textId="471E1FE6" w:rsidR="00CB15D6" w:rsidRPr="003D54B2" w:rsidRDefault="0028035E" w:rsidP="00CB15D6">
      <w:pPr>
        <w:pStyle w:val="dias"/>
        <w:rPr>
          <w:color w:val="1F3864"/>
          <w:sz w:val="28"/>
          <w:szCs w:val="28"/>
        </w:rPr>
      </w:pPr>
      <w:r w:rsidRPr="003D54B2">
        <w:rPr>
          <w:caps w:val="0"/>
          <w:color w:val="1F3864"/>
          <w:sz w:val="28"/>
          <w:szCs w:val="28"/>
        </w:rPr>
        <w:lastRenderedPageBreak/>
        <w:t>DÍA 1</w:t>
      </w:r>
      <w:r>
        <w:rPr>
          <w:caps w:val="0"/>
          <w:color w:val="1F3864"/>
          <w:sz w:val="28"/>
          <w:szCs w:val="28"/>
        </w:rPr>
        <w:t>0</w:t>
      </w:r>
      <w:r w:rsidRPr="003D54B2">
        <w:rPr>
          <w:caps w:val="0"/>
          <w:color w:val="1F3864"/>
          <w:sz w:val="28"/>
          <w:szCs w:val="28"/>
        </w:rPr>
        <w:tab/>
        <w:t xml:space="preserve">ZONA DE IZMIR – TROYA – ESTAMBUL (650 KILÓMETROS)        </w:t>
      </w:r>
    </w:p>
    <w:p w14:paraId="5060EDA7" w14:textId="7004E2F7" w:rsidR="00A1563A" w:rsidRPr="003D54B2" w:rsidRDefault="00A1563A" w:rsidP="00A1563A">
      <w:pPr>
        <w:pStyle w:val="itinerario"/>
      </w:pPr>
      <w:r w:rsidRPr="003D54B2">
        <w:t xml:space="preserve">Desayuno en el hotel. Salida hacia a la ciudad Çanakkale donde tenemos la famosa ciudad Antigua de Troya. La fama de la ciudad procede de ‘’La Ilíada ‘’ de Homero, donde narra la guerra de Troya. Almuerzo y a continuación cruzaremos por el estrecho de </w:t>
      </w:r>
      <w:r w:rsidR="00877106" w:rsidRPr="003D54B2">
        <w:t>Dardanelos por</w:t>
      </w:r>
      <w:r w:rsidRPr="003D54B2">
        <w:t xml:space="preserve"> el puente colgante más largo del Mundo y cruzaremos a la parte Europea. Llegada a Estambul y alojamiento.</w:t>
      </w:r>
    </w:p>
    <w:p w14:paraId="3189F9E2" w14:textId="01A212F7" w:rsidR="00A1563A" w:rsidRPr="003D54B2" w:rsidRDefault="0028035E" w:rsidP="00F90222">
      <w:pPr>
        <w:pStyle w:val="dias"/>
        <w:rPr>
          <w:color w:val="1F3864"/>
          <w:sz w:val="28"/>
          <w:szCs w:val="28"/>
        </w:rPr>
      </w:pPr>
      <w:r w:rsidRPr="003D54B2">
        <w:rPr>
          <w:caps w:val="0"/>
          <w:color w:val="1F3864"/>
          <w:sz w:val="28"/>
          <w:szCs w:val="28"/>
        </w:rPr>
        <w:t>DÍA 1</w:t>
      </w:r>
      <w:r>
        <w:rPr>
          <w:caps w:val="0"/>
          <w:color w:val="1F3864"/>
          <w:sz w:val="28"/>
          <w:szCs w:val="28"/>
        </w:rPr>
        <w:t>1</w:t>
      </w:r>
      <w:r w:rsidRPr="003D54B2">
        <w:rPr>
          <w:caps w:val="0"/>
          <w:color w:val="1F3864"/>
          <w:sz w:val="28"/>
          <w:szCs w:val="28"/>
        </w:rPr>
        <w:tab/>
        <w:t xml:space="preserve">ESTAMBUL – BOGOTÁ           </w:t>
      </w:r>
    </w:p>
    <w:bookmarkEnd w:id="1"/>
    <w:p w14:paraId="298536A5" w14:textId="4F560FC0" w:rsidR="0041405F" w:rsidRPr="003D54B2" w:rsidRDefault="0041405F" w:rsidP="0041405F">
      <w:pPr>
        <w:pStyle w:val="itinerario"/>
      </w:pPr>
      <w:r w:rsidRPr="003D54B2">
        <w:t xml:space="preserve">A la hora indicada traslado al aeropuerto para </w:t>
      </w:r>
      <w:r w:rsidR="00F81639" w:rsidRPr="003D54B2">
        <w:t>t</w:t>
      </w:r>
      <w:r w:rsidR="00DD7846" w:rsidRPr="003D54B2">
        <w:t>o</w:t>
      </w:r>
      <w:r w:rsidR="00F81639" w:rsidRPr="003D54B2">
        <w:t xml:space="preserve">mar </w:t>
      </w:r>
      <w:r w:rsidRPr="003D54B2">
        <w:t xml:space="preserve">el vuelo de TURKISH AIRLINES con destino Bogotá. </w:t>
      </w:r>
    </w:p>
    <w:p w14:paraId="49698FAD" w14:textId="15E61073" w:rsidR="00F84972" w:rsidRPr="003C7C40" w:rsidRDefault="0028035E" w:rsidP="008D5430">
      <w:pPr>
        <w:pStyle w:val="dias"/>
        <w:rPr>
          <w:color w:val="1F3864"/>
          <w:sz w:val="28"/>
          <w:szCs w:val="28"/>
        </w:rPr>
      </w:pPr>
      <w:r w:rsidRPr="003D54B2">
        <w:rPr>
          <w:caps w:val="0"/>
          <w:color w:val="1F3864"/>
          <w:sz w:val="28"/>
          <w:szCs w:val="28"/>
        </w:rPr>
        <w:t>FIN DE NUESTROS SERVICIOS</w:t>
      </w:r>
    </w:p>
    <w:p w14:paraId="71B9C1B4" w14:textId="33A71703" w:rsidR="00C54C53" w:rsidRDefault="00C54C53" w:rsidP="00F90222">
      <w:pPr>
        <w:pStyle w:val="itinerario"/>
      </w:pPr>
    </w:p>
    <w:p w14:paraId="2C2A94E6" w14:textId="789F07FA" w:rsidR="00F90222" w:rsidRDefault="00F90222" w:rsidP="00F90222">
      <w:pPr>
        <w:pStyle w:val="itinerario"/>
      </w:pPr>
    </w:p>
    <w:p w14:paraId="78DED492" w14:textId="77777777" w:rsidR="006C1362" w:rsidRDefault="006C1362" w:rsidP="006C1362">
      <w:pPr>
        <w:pStyle w:val="dias"/>
        <w:rPr>
          <w:color w:val="1F3864"/>
          <w:sz w:val="28"/>
          <w:szCs w:val="28"/>
        </w:rPr>
      </w:pPr>
      <w:r w:rsidRPr="00AF337B">
        <w:rPr>
          <w:color w:val="1F3864"/>
          <w:sz w:val="28"/>
          <w:szCs w:val="28"/>
        </w:rPr>
        <w:t>PRECIOS POR PERSONA EN PESOS COLOMBIANOS</w:t>
      </w:r>
    </w:p>
    <w:p w14:paraId="178DE7B7" w14:textId="77777777" w:rsidR="006C1362" w:rsidRDefault="006C1362" w:rsidP="006C1362">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6C1362" w14:paraId="63E42B7D" w14:textId="77777777" w:rsidTr="00326AAC">
        <w:tc>
          <w:tcPr>
            <w:tcW w:w="3355" w:type="dxa"/>
            <w:shd w:val="clear" w:color="auto" w:fill="1F3864"/>
            <w:vAlign w:val="center"/>
          </w:tcPr>
          <w:p w14:paraId="39FF28EE" w14:textId="77777777" w:rsidR="006C1362" w:rsidRPr="009E4D64" w:rsidRDefault="006C1362" w:rsidP="00545C18">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0CD1F6F3" w14:textId="77777777" w:rsidR="006C1362" w:rsidRPr="009E4D64" w:rsidRDefault="006C1362" w:rsidP="00545C18">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6DFB7C80" w14:textId="77777777" w:rsidR="006C1362" w:rsidRPr="009E4D64" w:rsidRDefault="006C1362" w:rsidP="00545C18">
            <w:pPr>
              <w:jc w:val="center"/>
              <w:rPr>
                <w:b/>
                <w:color w:val="FFFFFF" w:themeColor="background1"/>
                <w:sz w:val="28"/>
                <w:szCs w:val="28"/>
              </w:rPr>
            </w:pPr>
            <w:r w:rsidRPr="009E4D64">
              <w:rPr>
                <w:b/>
                <w:color w:val="FFFFFF" w:themeColor="background1"/>
                <w:sz w:val="28"/>
                <w:szCs w:val="28"/>
              </w:rPr>
              <w:t>Sencilla</w:t>
            </w:r>
          </w:p>
        </w:tc>
      </w:tr>
      <w:tr w:rsidR="006C1362" w14:paraId="503BDFBF" w14:textId="77777777" w:rsidTr="00326AAC">
        <w:tc>
          <w:tcPr>
            <w:tcW w:w="3355" w:type="dxa"/>
          </w:tcPr>
          <w:p w14:paraId="43655751" w14:textId="77777777" w:rsidR="006C1362" w:rsidRPr="0064360F" w:rsidRDefault="006C1362" w:rsidP="00545C18">
            <w:pPr>
              <w:jc w:val="center"/>
            </w:pPr>
            <w:r w:rsidRPr="0012585A">
              <w:t xml:space="preserve"> 11.735.000   </w:t>
            </w:r>
          </w:p>
        </w:tc>
        <w:tc>
          <w:tcPr>
            <w:tcW w:w="3355" w:type="dxa"/>
          </w:tcPr>
          <w:p w14:paraId="21D39066" w14:textId="77777777" w:rsidR="006C1362" w:rsidRDefault="006C1362" w:rsidP="00545C18">
            <w:pPr>
              <w:jc w:val="center"/>
            </w:pPr>
            <w:r w:rsidRPr="0012585A">
              <w:t xml:space="preserve"> 11.735.000   </w:t>
            </w:r>
          </w:p>
        </w:tc>
        <w:tc>
          <w:tcPr>
            <w:tcW w:w="3355" w:type="dxa"/>
          </w:tcPr>
          <w:p w14:paraId="4C5767F4" w14:textId="454A4FD9" w:rsidR="006C1362" w:rsidRDefault="00055BFD" w:rsidP="00545C18">
            <w:pPr>
              <w:jc w:val="center"/>
            </w:pPr>
            <w:r>
              <w:t>13.405.000</w:t>
            </w:r>
          </w:p>
        </w:tc>
      </w:tr>
    </w:tbl>
    <w:p w14:paraId="24036FA4" w14:textId="77777777" w:rsidR="006C1362" w:rsidRDefault="006C1362" w:rsidP="006C1362">
      <w:pPr>
        <w:pStyle w:val="itinerario"/>
      </w:pPr>
    </w:p>
    <w:p w14:paraId="32DEA478" w14:textId="77777777" w:rsidR="006C1362" w:rsidRPr="00515C5F" w:rsidRDefault="006C1362" w:rsidP="006C1362">
      <w:pPr>
        <w:pStyle w:val="vinetas"/>
      </w:pPr>
      <w:r w:rsidRPr="00515C5F">
        <w:t xml:space="preserve">Aplican gastos de cancelación según condiciones generales sin excepción. </w:t>
      </w:r>
    </w:p>
    <w:p w14:paraId="22586AC9" w14:textId="77777777" w:rsidR="006C1362" w:rsidRDefault="006C1362" w:rsidP="006C1362">
      <w:pPr>
        <w:pStyle w:val="itinerario"/>
      </w:pPr>
    </w:p>
    <w:p w14:paraId="350556AB" w14:textId="77777777" w:rsidR="006C1362" w:rsidRDefault="006C1362" w:rsidP="006C1362">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DABA0F" w14:textId="77777777" w:rsidR="006C1362" w:rsidRDefault="006C1362" w:rsidP="006C1362">
      <w:pPr>
        <w:pStyle w:val="itinerario"/>
      </w:pPr>
    </w:p>
    <w:tbl>
      <w:tblPr>
        <w:tblStyle w:val="Tablaconcuadrcula"/>
        <w:tblW w:w="10060" w:type="dxa"/>
        <w:tblLook w:val="04A0" w:firstRow="1" w:lastRow="0" w:firstColumn="1" w:lastColumn="0" w:noHBand="0" w:noVBand="1"/>
      </w:tblPr>
      <w:tblGrid>
        <w:gridCol w:w="3353"/>
        <w:gridCol w:w="3353"/>
        <w:gridCol w:w="3354"/>
      </w:tblGrid>
      <w:tr w:rsidR="006C1362" w14:paraId="3E4006DE" w14:textId="77777777" w:rsidTr="00545C18">
        <w:tc>
          <w:tcPr>
            <w:tcW w:w="3353" w:type="dxa"/>
            <w:shd w:val="clear" w:color="auto" w:fill="1F3864"/>
            <w:vAlign w:val="center"/>
          </w:tcPr>
          <w:p w14:paraId="6A20A66A" w14:textId="77777777" w:rsidR="006C1362" w:rsidRPr="009E4D64" w:rsidRDefault="006C1362" w:rsidP="00545C18">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019D2FF7" w14:textId="77777777" w:rsidR="006C1362" w:rsidRPr="009E4D64" w:rsidRDefault="006C1362" w:rsidP="00545C18">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0645C916" w14:textId="77777777" w:rsidR="006C1362" w:rsidRPr="009E4D64" w:rsidRDefault="006C1362" w:rsidP="00545C18">
            <w:pPr>
              <w:jc w:val="center"/>
              <w:rPr>
                <w:b/>
                <w:color w:val="FFFFFF" w:themeColor="background1"/>
                <w:sz w:val="28"/>
                <w:szCs w:val="28"/>
              </w:rPr>
            </w:pPr>
            <w:r w:rsidRPr="009E4D64">
              <w:rPr>
                <w:b/>
                <w:color w:val="FFFFFF" w:themeColor="background1"/>
                <w:sz w:val="28"/>
                <w:szCs w:val="28"/>
              </w:rPr>
              <w:t>Sencilla</w:t>
            </w:r>
          </w:p>
        </w:tc>
      </w:tr>
      <w:tr w:rsidR="006C1362" w14:paraId="08027BD5" w14:textId="77777777" w:rsidTr="00545C18">
        <w:tc>
          <w:tcPr>
            <w:tcW w:w="3353" w:type="dxa"/>
          </w:tcPr>
          <w:p w14:paraId="395448A0" w14:textId="77777777" w:rsidR="006C1362" w:rsidRPr="0064360F" w:rsidRDefault="006C1362" w:rsidP="00545C18">
            <w:pPr>
              <w:jc w:val="center"/>
            </w:pPr>
            <w:r w:rsidRPr="00B72C86">
              <w:t xml:space="preserve"> 2.770   </w:t>
            </w:r>
          </w:p>
        </w:tc>
        <w:tc>
          <w:tcPr>
            <w:tcW w:w="3353" w:type="dxa"/>
          </w:tcPr>
          <w:p w14:paraId="7172F1C5" w14:textId="77777777" w:rsidR="006C1362" w:rsidRDefault="006C1362" w:rsidP="00545C18">
            <w:pPr>
              <w:jc w:val="center"/>
            </w:pPr>
            <w:r w:rsidRPr="00B72C86">
              <w:t xml:space="preserve"> 2.770   </w:t>
            </w:r>
          </w:p>
        </w:tc>
        <w:tc>
          <w:tcPr>
            <w:tcW w:w="3354" w:type="dxa"/>
          </w:tcPr>
          <w:p w14:paraId="61B215FD" w14:textId="72FF3E92" w:rsidR="006C1362" w:rsidRDefault="006C1362" w:rsidP="00545C18">
            <w:pPr>
              <w:jc w:val="center"/>
            </w:pPr>
            <w:r>
              <w:t>3.</w:t>
            </w:r>
            <w:r w:rsidR="00055BFD">
              <w:t>160</w:t>
            </w:r>
          </w:p>
        </w:tc>
      </w:tr>
    </w:tbl>
    <w:p w14:paraId="62554396" w14:textId="77777777" w:rsidR="006C1362" w:rsidRDefault="006C1362" w:rsidP="006C1362">
      <w:pPr>
        <w:pStyle w:val="itinerario"/>
      </w:pPr>
    </w:p>
    <w:p w14:paraId="7C0ECDF2" w14:textId="77777777" w:rsidR="006C1362" w:rsidRPr="00515C5F" w:rsidRDefault="006C1362" w:rsidP="006C1362">
      <w:pPr>
        <w:pStyle w:val="vinetas"/>
      </w:pPr>
      <w:r w:rsidRPr="00515C5F">
        <w:t xml:space="preserve">Aplican gastos de cancelación según condiciones generales sin excepción. </w:t>
      </w:r>
    </w:p>
    <w:p w14:paraId="5EFFB1CD" w14:textId="77777777" w:rsidR="006C1362" w:rsidRDefault="006C1362" w:rsidP="006C1362">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1254ED1A" w14:textId="77777777" w:rsidR="006C1362" w:rsidRDefault="006C1362" w:rsidP="006C1362">
      <w:pPr>
        <w:pStyle w:val="vinetas"/>
        <w:jc w:val="both"/>
      </w:pPr>
      <w:r>
        <w:t>Los valores en moneda extranjera, pueden ser depositados en nuestras cuentas bancarias, conforme al procedimiento de consignación en moneda extranjera.</w:t>
      </w:r>
    </w:p>
    <w:p w14:paraId="5F18B9F0" w14:textId="77777777" w:rsidR="006C1362" w:rsidRDefault="006C1362" w:rsidP="006C1362">
      <w:pPr>
        <w:pStyle w:val="itinerario"/>
      </w:pPr>
    </w:p>
    <w:p w14:paraId="52A20E91" w14:textId="77777777" w:rsidR="006C1362" w:rsidRDefault="006C1362" w:rsidP="006C1362">
      <w:pPr>
        <w:pStyle w:val="dias"/>
        <w:jc w:val="both"/>
        <w:rPr>
          <w:caps w:val="0"/>
          <w:color w:val="1F3864"/>
          <w:sz w:val="28"/>
          <w:szCs w:val="28"/>
        </w:rPr>
      </w:pPr>
    </w:p>
    <w:p w14:paraId="2E15BD79" w14:textId="77777777" w:rsidR="006C1362" w:rsidRDefault="006C1362" w:rsidP="006C1362">
      <w:pPr>
        <w:pStyle w:val="dias"/>
        <w:jc w:val="both"/>
        <w:rPr>
          <w:caps w:val="0"/>
          <w:color w:val="1F3864"/>
          <w:sz w:val="28"/>
          <w:szCs w:val="28"/>
        </w:rPr>
      </w:pPr>
    </w:p>
    <w:p w14:paraId="13129AE9" w14:textId="77777777" w:rsidR="006C1362" w:rsidRDefault="006C1362" w:rsidP="006C1362">
      <w:pPr>
        <w:pStyle w:val="dias"/>
        <w:jc w:val="both"/>
        <w:rPr>
          <w:caps w:val="0"/>
          <w:color w:val="1F3864"/>
          <w:sz w:val="28"/>
          <w:szCs w:val="28"/>
        </w:rPr>
      </w:pPr>
    </w:p>
    <w:p w14:paraId="4BCD88DA" w14:textId="77777777" w:rsidR="006C1362" w:rsidRDefault="006C1362" w:rsidP="006C1362">
      <w:pPr>
        <w:pStyle w:val="dias"/>
        <w:jc w:val="both"/>
        <w:rPr>
          <w:caps w:val="0"/>
          <w:color w:val="1F3864"/>
          <w:sz w:val="28"/>
          <w:szCs w:val="28"/>
        </w:rPr>
      </w:pPr>
    </w:p>
    <w:p w14:paraId="2707F37B" w14:textId="77777777" w:rsidR="006C1362" w:rsidRDefault="006C1362" w:rsidP="006C1362">
      <w:pPr>
        <w:pStyle w:val="dias"/>
        <w:jc w:val="both"/>
        <w:rPr>
          <w:caps w:val="0"/>
          <w:color w:val="1F3864"/>
          <w:sz w:val="28"/>
          <w:szCs w:val="28"/>
        </w:rPr>
      </w:pPr>
    </w:p>
    <w:p w14:paraId="65D6ABA6" w14:textId="77777777" w:rsidR="006C1362" w:rsidRPr="00AF337B" w:rsidRDefault="006C1362" w:rsidP="006C1362">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7783E62E" w14:textId="77777777" w:rsidR="006C1362" w:rsidRDefault="006C1362" w:rsidP="006C1362">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1A225B9D" w14:textId="77777777" w:rsidR="006C1362" w:rsidRPr="00AA1196" w:rsidRDefault="006C1362" w:rsidP="006C1362">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6C1362" w:rsidRPr="000A7EA2" w14:paraId="6FC8DB1C" w14:textId="77777777" w:rsidTr="00545C18">
        <w:tc>
          <w:tcPr>
            <w:tcW w:w="5030" w:type="dxa"/>
            <w:shd w:val="clear" w:color="auto" w:fill="1F3864"/>
            <w:vAlign w:val="center"/>
          </w:tcPr>
          <w:p w14:paraId="332154E7" w14:textId="77777777" w:rsidR="006C1362" w:rsidRPr="005A6B68" w:rsidRDefault="006C1362" w:rsidP="00545C18">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0C2E49B" w14:textId="77777777" w:rsidR="006C1362" w:rsidRPr="005A6B68" w:rsidRDefault="006C1362" w:rsidP="00545C18">
            <w:pPr>
              <w:jc w:val="center"/>
            </w:pPr>
            <w:r w:rsidRPr="000A7EA2">
              <w:rPr>
                <w:b/>
                <w:color w:val="FFFFFF" w:themeColor="background1"/>
                <w:sz w:val="28"/>
                <w:szCs w:val="28"/>
              </w:rPr>
              <w:t>Suplemento</w:t>
            </w:r>
          </w:p>
        </w:tc>
      </w:tr>
      <w:tr w:rsidR="006C1362" w:rsidRPr="000A7EA2" w14:paraId="5BEAF10F" w14:textId="77777777" w:rsidTr="00545C18">
        <w:tc>
          <w:tcPr>
            <w:tcW w:w="5030" w:type="dxa"/>
            <w:shd w:val="clear" w:color="auto" w:fill="auto"/>
          </w:tcPr>
          <w:p w14:paraId="078AA1FC" w14:textId="77777777" w:rsidR="006C1362" w:rsidRPr="00E63496" w:rsidRDefault="006C1362" w:rsidP="00545C18">
            <w:pPr>
              <w:jc w:val="center"/>
            </w:pPr>
            <w:r>
              <w:t xml:space="preserve">De </w:t>
            </w:r>
            <w:r w:rsidRPr="00FD3890">
              <w:t>4</w:t>
            </w:r>
            <w:r>
              <w:t>.</w:t>
            </w:r>
            <w:r w:rsidRPr="00FD3890">
              <w:t>301 a 4</w:t>
            </w:r>
            <w:r>
              <w:t>.</w:t>
            </w:r>
            <w:r w:rsidRPr="00FD3890">
              <w:t>400</w:t>
            </w:r>
          </w:p>
        </w:tc>
        <w:tc>
          <w:tcPr>
            <w:tcW w:w="5030" w:type="dxa"/>
          </w:tcPr>
          <w:p w14:paraId="6C74E7BB" w14:textId="77777777" w:rsidR="006C1362" w:rsidRPr="006C2B14" w:rsidRDefault="006C1362" w:rsidP="00545C18">
            <w:pPr>
              <w:jc w:val="center"/>
            </w:pPr>
            <w:r>
              <w:t>195.000</w:t>
            </w:r>
          </w:p>
        </w:tc>
      </w:tr>
      <w:tr w:rsidR="006C1362" w:rsidRPr="000A7EA2" w14:paraId="6B40CCDC" w14:textId="77777777" w:rsidTr="00545C18">
        <w:tc>
          <w:tcPr>
            <w:tcW w:w="5030" w:type="dxa"/>
            <w:shd w:val="clear" w:color="auto" w:fill="auto"/>
          </w:tcPr>
          <w:p w14:paraId="5F2EBDAA" w14:textId="77777777" w:rsidR="006C1362" w:rsidRPr="00E63496" w:rsidRDefault="006C1362" w:rsidP="00545C18">
            <w:pPr>
              <w:jc w:val="center"/>
            </w:pPr>
            <w:r>
              <w:t xml:space="preserve">De </w:t>
            </w:r>
            <w:r w:rsidRPr="00FD3890">
              <w:t>4</w:t>
            </w:r>
            <w:r>
              <w:t>.</w:t>
            </w:r>
            <w:r w:rsidRPr="00FD3890">
              <w:t>401 a 4</w:t>
            </w:r>
            <w:r>
              <w:t>.</w:t>
            </w:r>
            <w:r w:rsidRPr="00FD3890">
              <w:t>500</w:t>
            </w:r>
          </w:p>
        </w:tc>
        <w:tc>
          <w:tcPr>
            <w:tcW w:w="5030" w:type="dxa"/>
          </w:tcPr>
          <w:p w14:paraId="1F2F0E35" w14:textId="77777777" w:rsidR="006C1362" w:rsidRPr="006C2B14" w:rsidRDefault="006C1362" w:rsidP="00545C18">
            <w:pPr>
              <w:jc w:val="center"/>
            </w:pPr>
            <w:r w:rsidRPr="00B27833">
              <w:t>4</w:t>
            </w:r>
            <w:r>
              <w:t>65.000</w:t>
            </w:r>
          </w:p>
        </w:tc>
      </w:tr>
      <w:tr w:rsidR="006C1362" w:rsidRPr="000A7EA2" w14:paraId="4A97CA52" w14:textId="77777777" w:rsidTr="00545C18">
        <w:tc>
          <w:tcPr>
            <w:tcW w:w="5030" w:type="dxa"/>
            <w:shd w:val="clear" w:color="auto" w:fill="auto"/>
          </w:tcPr>
          <w:p w14:paraId="30000A4F" w14:textId="77777777" w:rsidR="006C1362" w:rsidRPr="00E63496" w:rsidRDefault="006C1362" w:rsidP="00545C18">
            <w:pPr>
              <w:jc w:val="center"/>
            </w:pPr>
            <w:r>
              <w:t xml:space="preserve">De </w:t>
            </w:r>
            <w:r w:rsidRPr="00FD3890">
              <w:t>4</w:t>
            </w:r>
            <w:r>
              <w:t>.</w:t>
            </w:r>
            <w:r w:rsidRPr="00FD3890">
              <w:t>501 a 4</w:t>
            </w:r>
            <w:r>
              <w:t>.</w:t>
            </w:r>
            <w:r w:rsidRPr="00FD3890">
              <w:t>600</w:t>
            </w:r>
          </w:p>
        </w:tc>
        <w:tc>
          <w:tcPr>
            <w:tcW w:w="5030" w:type="dxa"/>
          </w:tcPr>
          <w:p w14:paraId="0C98523E" w14:textId="77777777" w:rsidR="006C1362" w:rsidRPr="006C2B14" w:rsidRDefault="006C1362" w:rsidP="00545C18">
            <w:pPr>
              <w:jc w:val="center"/>
            </w:pPr>
            <w:r>
              <w:t>740.000</w:t>
            </w:r>
          </w:p>
        </w:tc>
      </w:tr>
      <w:tr w:rsidR="006C1362" w:rsidRPr="000A7EA2" w14:paraId="1DA1D9E3" w14:textId="77777777" w:rsidTr="00545C18">
        <w:tc>
          <w:tcPr>
            <w:tcW w:w="5030" w:type="dxa"/>
            <w:shd w:val="clear" w:color="auto" w:fill="auto"/>
          </w:tcPr>
          <w:p w14:paraId="3C3995AA" w14:textId="77777777" w:rsidR="006C1362" w:rsidRPr="00E63496" w:rsidRDefault="006C1362" w:rsidP="00545C18">
            <w:pPr>
              <w:jc w:val="center"/>
            </w:pPr>
            <w:r>
              <w:t xml:space="preserve">De </w:t>
            </w:r>
            <w:r w:rsidRPr="00FD3890">
              <w:t>4</w:t>
            </w:r>
            <w:r>
              <w:t>.</w:t>
            </w:r>
            <w:r w:rsidRPr="00FD3890">
              <w:t>601 a 4</w:t>
            </w:r>
            <w:r>
              <w:t>.</w:t>
            </w:r>
            <w:r w:rsidRPr="00FD3890">
              <w:t>700</w:t>
            </w:r>
          </w:p>
        </w:tc>
        <w:tc>
          <w:tcPr>
            <w:tcW w:w="5030" w:type="dxa"/>
          </w:tcPr>
          <w:p w14:paraId="082F677D" w14:textId="77777777" w:rsidR="006C1362" w:rsidRDefault="006C1362" w:rsidP="00545C18">
            <w:pPr>
              <w:jc w:val="center"/>
            </w:pPr>
            <w:r w:rsidRPr="00B27833">
              <w:t>1.</w:t>
            </w:r>
            <w:r>
              <w:t>015.000</w:t>
            </w:r>
          </w:p>
        </w:tc>
      </w:tr>
      <w:tr w:rsidR="006C1362" w:rsidRPr="000A7EA2" w14:paraId="16A8D509" w14:textId="77777777" w:rsidTr="00545C18">
        <w:tc>
          <w:tcPr>
            <w:tcW w:w="5030" w:type="dxa"/>
            <w:shd w:val="clear" w:color="auto" w:fill="auto"/>
          </w:tcPr>
          <w:p w14:paraId="6530AB22" w14:textId="77777777" w:rsidR="006C1362" w:rsidRDefault="006C1362" w:rsidP="00545C18">
            <w:pPr>
              <w:jc w:val="center"/>
            </w:pPr>
            <w:r>
              <w:t xml:space="preserve">De </w:t>
            </w:r>
            <w:r w:rsidRPr="00FD3890">
              <w:t>4</w:t>
            </w:r>
            <w:r>
              <w:t>.</w:t>
            </w:r>
            <w:r w:rsidRPr="00FD3890">
              <w:t>701 a 4</w:t>
            </w:r>
            <w:r>
              <w:t>.</w:t>
            </w:r>
            <w:r w:rsidRPr="00FD3890">
              <w:t>800</w:t>
            </w:r>
          </w:p>
        </w:tc>
        <w:tc>
          <w:tcPr>
            <w:tcW w:w="5030" w:type="dxa"/>
          </w:tcPr>
          <w:p w14:paraId="1722371B" w14:textId="77777777" w:rsidR="006C1362" w:rsidRPr="006C2B14" w:rsidRDefault="006C1362" w:rsidP="00545C18">
            <w:pPr>
              <w:jc w:val="center"/>
            </w:pPr>
            <w:r w:rsidRPr="00B27833">
              <w:t>1.28</w:t>
            </w:r>
            <w:r>
              <w:t>5.000</w:t>
            </w:r>
          </w:p>
        </w:tc>
      </w:tr>
      <w:tr w:rsidR="006C1362" w:rsidRPr="000A7EA2" w14:paraId="2898BF6A" w14:textId="77777777" w:rsidTr="00545C18">
        <w:tc>
          <w:tcPr>
            <w:tcW w:w="5030" w:type="dxa"/>
            <w:shd w:val="clear" w:color="auto" w:fill="auto"/>
          </w:tcPr>
          <w:p w14:paraId="66018605" w14:textId="77777777" w:rsidR="006C1362" w:rsidRDefault="006C1362" w:rsidP="00545C18">
            <w:pPr>
              <w:jc w:val="center"/>
            </w:pPr>
            <w:r>
              <w:t xml:space="preserve">De </w:t>
            </w:r>
            <w:r w:rsidRPr="00FD3890">
              <w:t>4</w:t>
            </w:r>
            <w:r>
              <w:t>.</w:t>
            </w:r>
            <w:r w:rsidRPr="00FD3890">
              <w:t>801 a 4</w:t>
            </w:r>
            <w:r>
              <w:t>.</w:t>
            </w:r>
            <w:r w:rsidRPr="00FD3890">
              <w:t>900</w:t>
            </w:r>
          </w:p>
        </w:tc>
        <w:tc>
          <w:tcPr>
            <w:tcW w:w="5030" w:type="dxa"/>
          </w:tcPr>
          <w:p w14:paraId="637F6028" w14:textId="77777777" w:rsidR="006C1362" w:rsidRPr="006C2B14" w:rsidRDefault="006C1362" w:rsidP="00545C18">
            <w:pPr>
              <w:jc w:val="center"/>
            </w:pPr>
            <w:r w:rsidRPr="00B27833">
              <w:t>1.</w:t>
            </w:r>
            <w:r>
              <w:t>560.000</w:t>
            </w:r>
          </w:p>
        </w:tc>
      </w:tr>
      <w:tr w:rsidR="006C1362" w:rsidRPr="000A7EA2" w14:paraId="11858085" w14:textId="77777777" w:rsidTr="00545C18">
        <w:tc>
          <w:tcPr>
            <w:tcW w:w="5030" w:type="dxa"/>
            <w:shd w:val="clear" w:color="auto" w:fill="auto"/>
          </w:tcPr>
          <w:p w14:paraId="06F41A08" w14:textId="77777777" w:rsidR="006C1362" w:rsidRDefault="006C1362" w:rsidP="00545C18">
            <w:pPr>
              <w:jc w:val="center"/>
            </w:pPr>
            <w:r>
              <w:t xml:space="preserve">De </w:t>
            </w:r>
            <w:r w:rsidRPr="00FD3890">
              <w:t>4</w:t>
            </w:r>
            <w:r>
              <w:t>.</w:t>
            </w:r>
            <w:r w:rsidRPr="00FD3890">
              <w:t>901 a 5</w:t>
            </w:r>
            <w:r>
              <w:t>.</w:t>
            </w:r>
            <w:r w:rsidRPr="00FD3890">
              <w:t>000</w:t>
            </w:r>
          </w:p>
        </w:tc>
        <w:tc>
          <w:tcPr>
            <w:tcW w:w="5030" w:type="dxa"/>
          </w:tcPr>
          <w:p w14:paraId="5D97542F" w14:textId="77777777" w:rsidR="006C1362" w:rsidRPr="006C2B14" w:rsidRDefault="006C1362" w:rsidP="00545C18">
            <w:pPr>
              <w:jc w:val="center"/>
            </w:pPr>
            <w:r w:rsidRPr="00B27833">
              <w:t>1.</w:t>
            </w:r>
            <w:r>
              <w:t>830.000</w:t>
            </w:r>
          </w:p>
        </w:tc>
      </w:tr>
    </w:tbl>
    <w:p w14:paraId="49A021F1" w14:textId="77777777" w:rsidR="006C1362" w:rsidRDefault="006C1362" w:rsidP="006C1362">
      <w:pPr>
        <w:pStyle w:val="itinerario"/>
      </w:pPr>
    </w:p>
    <w:p w14:paraId="1F42FA29" w14:textId="77777777" w:rsidR="006C1362" w:rsidRDefault="006C1362" w:rsidP="006C1362">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783C80A" w14:textId="77777777" w:rsidR="006C1362" w:rsidRDefault="006C1362" w:rsidP="006C1362">
      <w:pPr>
        <w:pStyle w:val="itinerario"/>
      </w:pPr>
    </w:p>
    <w:p w14:paraId="459E1CF8" w14:textId="77777777" w:rsidR="006C1362" w:rsidRPr="003C7C40" w:rsidRDefault="006C1362" w:rsidP="006C1362">
      <w:pPr>
        <w:pStyle w:val="dias"/>
        <w:rPr>
          <w:color w:val="1F3864"/>
          <w:sz w:val="28"/>
          <w:szCs w:val="28"/>
        </w:rPr>
      </w:pPr>
      <w:r w:rsidRPr="003C7C40">
        <w:rPr>
          <w:color w:val="1F3864"/>
          <w:sz w:val="28"/>
          <w:szCs w:val="28"/>
        </w:rPr>
        <w:t>ITINERARIO AÉREO</w:t>
      </w:r>
    </w:p>
    <w:p w14:paraId="5DCA412A" w14:textId="77777777" w:rsidR="006C1362" w:rsidRDefault="006C1362" w:rsidP="006C1362">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6C1362" w14:paraId="0B538A1D" w14:textId="77777777" w:rsidTr="00545C18">
        <w:tc>
          <w:tcPr>
            <w:tcW w:w="1696" w:type="dxa"/>
            <w:shd w:val="clear" w:color="auto" w:fill="1F3864"/>
            <w:vAlign w:val="center"/>
          </w:tcPr>
          <w:p w14:paraId="3332D7C1" w14:textId="77777777" w:rsidR="006C1362" w:rsidRPr="009E4D64" w:rsidRDefault="006C1362" w:rsidP="00545C18">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408BC561" w14:textId="77777777" w:rsidR="006C1362" w:rsidRPr="009E4D64" w:rsidRDefault="006C1362" w:rsidP="00545C18">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4D1FF1E7" w14:textId="77777777" w:rsidR="006C1362" w:rsidRPr="009E4D64" w:rsidRDefault="006C1362" w:rsidP="00545C18">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5D9018B0" w14:textId="77777777" w:rsidR="006C1362" w:rsidRPr="009E4D64" w:rsidRDefault="006C1362" w:rsidP="00545C18">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C0FF5BF" w14:textId="77777777" w:rsidR="006C1362" w:rsidRPr="009E4D64" w:rsidRDefault="006C1362" w:rsidP="00545C18">
            <w:pPr>
              <w:jc w:val="center"/>
              <w:rPr>
                <w:b/>
                <w:color w:val="FFFFFF" w:themeColor="background1"/>
                <w:sz w:val="28"/>
                <w:szCs w:val="28"/>
              </w:rPr>
            </w:pPr>
            <w:r w:rsidRPr="009E4D64">
              <w:rPr>
                <w:b/>
                <w:color w:val="FFFFFF" w:themeColor="background1"/>
                <w:sz w:val="28"/>
                <w:szCs w:val="28"/>
              </w:rPr>
              <w:t>Hora llegada</w:t>
            </w:r>
          </w:p>
        </w:tc>
      </w:tr>
      <w:tr w:rsidR="005E2638" w14:paraId="09B847C7" w14:textId="77777777" w:rsidTr="00545C18">
        <w:tc>
          <w:tcPr>
            <w:tcW w:w="1696" w:type="dxa"/>
            <w:vAlign w:val="center"/>
          </w:tcPr>
          <w:p w14:paraId="1EE63967" w14:textId="77777777" w:rsidR="005E2638" w:rsidRPr="002D7356" w:rsidRDefault="005E2638" w:rsidP="005E2638">
            <w:pPr>
              <w:jc w:val="center"/>
            </w:pPr>
            <w:r>
              <w:t>Día 1</w:t>
            </w:r>
          </w:p>
        </w:tc>
        <w:tc>
          <w:tcPr>
            <w:tcW w:w="2334" w:type="dxa"/>
            <w:vAlign w:val="center"/>
          </w:tcPr>
          <w:p w14:paraId="0134E71C" w14:textId="77777777" w:rsidR="005E2638" w:rsidRPr="002D7356" w:rsidRDefault="005E2638" w:rsidP="005E2638">
            <w:pPr>
              <w:jc w:val="center"/>
            </w:pPr>
            <w:r w:rsidRPr="002D7356">
              <w:t>Bogotá – Estambul</w:t>
            </w:r>
          </w:p>
        </w:tc>
        <w:tc>
          <w:tcPr>
            <w:tcW w:w="2013" w:type="dxa"/>
            <w:vAlign w:val="bottom"/>
          </w:tcPr>
          <w:p w14:paraId="6592C39C" w14:textId="359041D3" w:rsidR="005E2638" w:rsidRPr="00060C4D" w:rsidRDefault="005E2638" w:rsidP="005E2638">
            <w:pPr>
              <w:jc w:val="center"/>
            </w:pPr>
            <w:r>
              <w:rPr>
                <w:rFonts w:cs="Calibri"/>
                <w:color w:val="000000"/>
                <w:szCs w:val="22"/>
              </w:rPr>
              <w:t>TK 800</w:t>
            </w:r>
          </w:p>
        </w:tc>
        <w:tc>
          <w:tcPr>
            <w:tcW w:w="2013" w:type="dxa"/>
            <w:vAlign w:val="bottom"/>
          </w:tcPr>
          <w:p w14:paraId="4A67187B" w14:textId="22AD650F" w:rsidR="005E2638" w:rsidRPr="00060C4D" w:rsidRDefault="005E2638" w:rsidP="005E2638">
            <w:pPr>
              <w:jc w:val="center"/>
            </w:pPr>
            <w:r>
              <w:rPr>
                <w:rFonts w:cs="Calibri"/>
                <w:color w:val="000000"/>
                <w:szCs w:val="22"/>
              </w:rPr>
              <w:t>16:45</w:t>
            </w:r>
          </w:p>
        </w:tc>
        <w:tc>
          <w:tcPr>
            <w:tcW w:w="2014" w:type="dxa"/>
            <w:vAlign w:val="bottom"/>
          </w:tcPr>
          <w:p w14:paraId="7022FFB2" w14:textId="41703F10" w:rsidR="005E2638" w:rsidRPr="00060C4D" w:rsidRDefault="005E2638" w:rsidP="005E2638">
            <w:pPr>
              <w:jc w:val="center"/>
            </w:pPr>
            <w:r>
              <w:rPr>
                <w:rFonts w:cs="Calibri"/>
                <w:color w:val="000000"/>
                <w:szCs w:val="22"/>
              </w:rPr>
              <w:t>16:45+1</w:t>
            </w:r>
          </w:p>
        </w:tc>
      </w:tr>
      <w:tr w:rsidR="005E2638" w14:paraId="16917173" w14:textId="77777777" w:rsidTr="00545C18">
        <w:tc>
          <w:tcPr>
            <w:tcW w:w="1696" w:type="dxa"/>
            <w:vAlign w:val="center"/>
          </w:tcPr>
          <w:p w14:paraId="7DA6575C" w14:textId="77777777" w:rsidR="005E2638" w:rsidRDefault="005E2638" w:rsidP="005E2638">
            <w:pPr>
              <w:jc w:val="center"/>
            </w:pPr>
            <w:r>
              <w:t>Día 11</w:t>
            </w:r>
          </w:p>
        </w:tc>
        <w:tc>
          <w:tcPr>
            <w:tcW w:w="2334" w:type="dxa"/>
            <w:vAlign w:val="center"/>
          </w:tcPr>
          <w:p w14:paraId="71725BDB" w14:textId="77777777" w:rsidR="005E2638" w:rsidRPr="002D7356" w:rsidRDefault="005E2638" w:rsidP="005E2638">
            <w:pPr>
              <w:jc w:val="center"/>
            </w:pPr>
            <w:r w:rsidRPr="002D7356">
              <w:t xml:space="preserve">Estambul </w:t>
            </w:r>
            <w:r>
              <w:t>–</w:t>
            </w:r>
            <w:r w:rsidRPr="002D7356">
              <w:t xml:space="preserve"> Bogotá</w:t>
            </w:r>
          </w:p>
        </w:tc>
        <w:tc>
          <w:tcPr>
            <w:tcW w:w="2013" w:type="dxa"/>
            <w:vAlign w:val="bottom"/>
          </w:tcPr>
          <w:p w14:paraId="4B3ACF14" w14:textId="7163CCB8" w:rsidR="005E2638" w:rsidRPr="00060C4D" w:rsidRDefault="005E2638" w:rsidP="005E2638">
            <w:pPr>
              <w:jc w:val="center"/>
            </w:pPr>
            <w:r>
              <w:rPr>
                <w:rFonts w:cs="Calibri"/>
                <w:color w:val="000000"/>
                <w:szCs w:val="22"/>
              </w:rPr>
              <w:t>TK 801</w:t>
            </w:r>
          </w:p>
        </w:tc>
        <w:tc>
          <w:tcPr>
            <w:tcW w:w="2013" w:type="dxa"/>
            <w:vAlign w:val="center"/>
          </w:tcPr>
          <w:p w14:paraId="2A27091C" w14:textId="67057792" w:rsidR="005E2638" w:rsidRPr="00060C4D" w:rsidRDefault="005E2638" w:rsidP="005E2638">
            <w:pPr>
              <w:jc w:val="center"/>
            </w:pPr>
            <w:r>
              <w:rPr>
                <w:rFonts w:cs="Calibri"/>
                <w:color w:val="000000"/>
                <w:szCs w:val="22"/>
              </w:rPr>
              <w:t>10:00</w:t>
            </w:r>
          </w:p>
        </w:tc>
        <w:tc>
          <w:tcPr>
            <w:tcW w:w="2014" w:type="dxa"/>
            <w:vAlign w:val="center"/>
          </w:tcPr>
          <w:p w14:paraId="36953EA8" w14:textId="56A9C696" w:rsidR="005E2638" w:rsidRDefault="005E2638" w:rsidP="005E2638">
            <w:pPr>
              <w:jc w:val="center"/>
            </w:pPr>
            <w:r>
              <w:rPr>
                <w:rFonts w:cs="Calibri"/>
                <w:color w:val="000000"/>
                <w:szCs w:val="22"/>
              </w:rPr>
              <w:t>15:15</w:t>
            </w:r>
          </w:p>
        </w:tc>
      </w:tr>
    </w:tbl>
    <w:p w14:paraId="64BA0804" w14:textId="77777777" w:rsidR="006C1362" w:rsidRDefault="006C1362" w:rsidP="006C1362">
      <w:pPr>
        <w:pStyle w:val="itinerario"/>
      </w:pPr>
    </w:p>
    <w:p w14:paraId="4FD266FB" w14:textId="77777777" w:rsidR="006C1362" w:rsidRDefault="006C1362" w:rsidP="006C1362">
      <w:pPr>
        <w:pStyle w:val="vinetas"/>
        <w:jc w:val="both"/>
      </w:pPr>
      <w:r w:rsidRPr="00640F75">
        <w:t>Estos itinerarios se publican con los vuelos informados por las aerolíneas, pueden variar si ella así lo determina.</w:t>
      </w:r>
    </w:p>
    <w:p w14:paraId="55C589BE" w14:textId="77777777" w:rsidR="006C1362" w:rsidRPr="00F2191E" w:rsidRDefault="006C1362" w:rsidP="006C1362">
      <w:pPr>
        <w:pStyle w:val="vinetas"/>
        <w:jc w:val="both"/>
      </w:pPr>
      <w:r w:rsidRPr="00F2191E">
        <w:t>Puede existir cambio de aerolínea y horario de vuelos</w:t>
      </w:r>
    </w:p>
    <w:p w14:paraId="164220B5" w14:textId="77777777" w:rsidR="006C1362" w:rsidRDefault="006C1362" w:rsidP="006C1362">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2BF41465" w14:textId="77777777" w:rsidR="00F7206B" w:rsidRDefault="00F7206B" w:rsidP="00F7206B">
      <w:pPr>
        <w:pStyle w:val="itinerario"/>
      </w:pPr>
    </w:p>
    <w:p w14:paraId="1E673A9B" w14:textId="77777777" w:rsidR="00DF601B" w:rsidRDefault="00DF601B" w:rsidP="00C3754A">
      <w:pPr>
        <w:pStyle w:val="dias"/>
        <w:rPr>
          <w:color w:val="1F3864"/>
          <w:sz w:val="28"/>
          <w:szCs w:val="28"/>
        </w:rPr>
      </w:pPr>
    </w:p>
    <w:p w14:paraId="2AAB8C82" w14:textId="39D6D26C" w:rsidR="00DF601B" w:rsidRDefault="00DF601B" w:rsidP="00C3754A">
      <w:pPr>
        <w:pStyle w:val="dias"/>
        <w:rPr>
          <w:color w:val="1F3864"/>
          <w:sz w:val="28"/>
          <w:szCs w:val="28"/>
        </w:rPr>
      </w:pPr>
    </w:p>
    <w:p w14:paraId="01535147" w14:textId="77777777" w:rsidR="004939DE" w:rsidRDefault="004939DE" w:rsidP="00C3754A">
      <w:pPr>
        <w:pStyle w:val="dias"/>
        <w:rPr>
          <w:color w:val="1F3864"/>
          <w:sz w:val="28"/>
          <w:szCs w:val="28"/>
        </w:rPr>
      </w:pPr>
    </w:p>
    <w:p w14:paraId="5A430FD5" w14:textId="77777777" w:rsidR="00DF601B" w:rsidRDefault="00DF601B" w:rsidP="00C3754A">
      <w:pPr>
        <w:pStyle w:val="dias"/>
        <w:rPr>
          <w:color w:val="1F3864"/>
          <w:sz w:val="28"/>
          <w:szCs w:val="28"/>
        </w:rPr>
      </w:pPr>
    </w:p>
    <w:p w14:paraId="598FECD6" w14:textId="59C3537E"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5718C53B" w:rsidR="00447D88"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F70E3" w:rsidRPr="002D7356" w14:paraId="12E6607E" w14:textId="77777777" w:rsidTr="009A2D2E">
        <w:tc>
          <w:tcPr>
            <w:tcW w:w="3356" w:type="dxa"/>
            <w:shd w:val="clear" w:color="auto" w:fill="1F3864"/>
            <w:vAlign w:val="center"/>
          </w:tcPr>
          <w:p w14:paraId="3AB6AD2B" w14:textId="77777777" w:rsidR="00FF70E3" w:rsidRPr="009E4D64" w:rsidRDefault="00FF70E3" w:rsidP="009A2D2E">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0D1E1E52" w14:textId="77777777" w:rsidR="00FF70E3" w:rsidRPr="009E4D64" w:rsidRDefault="00FF70E3" w:rsidP="009A2D2E">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577DDF25" w14:textId="77777777" w:rsidR="00FF70E3" w:rsidRPr="009E4D64" w:rsidRDefault="00FF70E3" w:rsidP="009A2D2E">
            <w:pPr>
              <w:jc w:val="center"/>
              <w:rPr>
                <w:b/>
                <w:color w:val="FFFFFF" w:themeColor="background1"/>
                <w:sz w:val="28"/>
                <w:szCs w:val="28"/>
              </w:rPr>
            </w:pPr>
            <w:r w:rsidRPr="009E4D64">
              <w:rPr>
                <w:b/>
                <w:color w:val="FFFFFF" w:themeColor="background1"/>
                <w:sz w:val="28"/>
                <w:szCs w:val="28"/>
              </w:rPr>
              <w:t>Categoría</w:t>
            </w:r>
          </w:p>
        </w:tc>
      </w:tr>
      <w:tr w:rsidR="00FF70E3" w:rsidRPr="002D7356" w14:paraId="7E0CEB1A" w14:textId="77777777" w:rsidTr="009A2D2E">
        <w:tc>
          <w:tcPr>
            <w:tcW w:w="3356" w:type="dxa"/>
            <w:vMerge w:val="restart"/>
            <w:vAlign w:val="center"/>
          </w:tcPr>
          <w:p w14:paraId="2B107148" w14:textId="77777777" w:rsidR="00FF70E3" w:rsidRDefault="00FF70E3" w:rsidP="009A2D2E">
            <w:pPr>
              <w:jc w:val="center"/>
              <w:rPr>
                <w:rFonts w:cs="Arial"/>
                <w:szCs w:val="22"/>
              </w:rPr>
            </w:pPr>
            <w:r>
              <w:rPr>
                <w:rFonts w:cs="Arial"/>
                <w:szCs w:val="22"/>
              </w:rPr>
              <w:t>Estambul</w:t>
            </w:r>
          </w:p>
        </w:tc>
        <w:tc>
          <w:tcPr>
            <w:tcW w:w="3357" w:type="dxa"/>
          </w:tcPr>
          <w:p w14:paraId="30D690C7" w14:textId="77777777" w:rsidR="00FF70E3" w:rsidRPr="00DF601B" w:rsidRDefault="00FF70E3" w:rsidP="009A2D2E">
            <w:pPr>
              <w:jc w:val="center"/>
              <w:rPr>
                <w:rFonts w:eastAsia="Times New Roman" w:cs="Calibri"/>
                <w:color w:val="000000"/>
                <w:szCs w:val="22"/>
                <w:lang w:val="en-US" w:eastAsia="es-CO" w:bidi="ar-SA"/>
              </w:rPr>
            </w:pPr>
            <w:r w:rsidRPr="00095595">
              <w:t>Windsor</w:t>
            </w:r>
          </w:p>
        </w:tc>
        <w:tc>
          <w:tcPr>
            <w:tcW w:w="3357" w:type="dxa"/>
          </w:tcPr>
          <w:p w14:paraId="327CEFEB" w14:textId="77777777" w:rsidR="00FF70E3" w:rsidRDefault="00FF70E3" w:rsidP="009A2D2E">
            <w:pPr>
              <w:jc w:val="center"/>
            </w:pPr>
            <w:r w:rsidRPr="00095595">
              <w:t xml:space="preserve">Primera </w:t>
            </w:r>
          </w:p>
        </w:tc>
      </w:tr>
      <w:tr w:rsidR="00FF70E3" w:rsidRPr="002D7356" w14:paraId="28C69284" w14:textId="77777777" w:rsidTr="009A2D2E">
        <w:tc>
          <w:tcPr>
            <w:tcW w:w="3356" w:type="dxa"/>
            <w:vMerge/>
          </w:tcPr>
          <w:p w14:paraId="50A43164" w14:textId="77777777" w:rsidR="00FF70E3" w:rsidRDefault="00FF70E3" w:rsidP="009A2D2E">
            <w:pPr>
              <w:jc w:val="center"/>
              <w:rPr>
                <w:rFonts w:cs="Arial"/>
                <w:szCs w:val="22"/>
              </w:rPr>
            </w:pPr>
          </w:p>
        </w:tc>
        <w:tc>
          <w:tcPr>
            <w:tcW w:w="3357" w:type="dxa"/>
            <w:vAlign w:val="bottom"/>
          </w:tcPr>
          <w:p w14:paraId="4607A75D" w14:textId="77777777" w:rsidR="00FF70E3" w:rsidRPr="00DF601B" w:rsidRDefault="00FF70E3" w:rsidP="009A2D2E">
            <w:pPr>
              <w:jc w:val="center"/>
              <w:rPr>
                <w:rFonts w:eastAsia="Times New Roman" w:cs="Calibri"/>
                <w:color w:val="000000"/>
                <w:szCs w:val="22"/>
                <w:lang w:val="en-US" w:eastAsia="es-CO" w:bidi="ar-SA"/>
              </w:rPr>
            </w:pPr>
            <w:r>
              <w:rPr>
                <w:rFonts w:eastAsia="Times New Roman" w:cs="Calibri"/>
                <w:color w:val="000000"/>
                <w:szCs w:val="22"/>
                <w:lang w:eastAsia="es-CO" w:bidi="ar-SA"/>
              </w:rPr>
              <w:t>Uranus</w:t>
            </w:r>
          </w:p>
        </w:tc>
        <w:tc>
          <w:tcPr>
            <w:tcW w:w="3357" w:type="dxa"/>
          </w:tcPr>
          <w:p w14:paraId="2EAC730D" w14:textId="77777777" w:rsidR="00FF70E3" w:rsidRPr="00C76F71" w:rsidRDefault="00FF70E3" w:rsidP="009A2D2E">
            <w:pPr>
              <w:jc w:val="center"/>
            </w:pPr>
            <w:r w:rsidRPr="00C76F71">
              <w:t xml:space="preserve">Primera </w:t>
            </w:r>
          </w:p>
        </w:tc>
      </w:tr>
      <w:tr w:rsidR="00FF70E3" w:rsidRPr="002D7356" w14:paraId="2D05F019" w14:textId="77777777" w:rsidTr="009A2D2E">
        <w:tc>
          <w:tcPr>
            <w:tcW w:w="3356" w:type="dxa"/>
            <w:vMerge/>
          </w:tcPr>
          <w:p w14:paraId="64EF8ECB" w14:textId="77777777" w:rsidR="00FF70E3" w:rsidRDefault="00FF70E3" w:rsidP="009A2D2E">
            <w:pPr>
              <w:jc w:val="center"/>
              <w:rPr>
                <w:rFonts w:cs="Arial"/>
                <w:szCs w:val="22"/>
              </w:rPr>
            </w:pPr>
          </w:p>
        </w:tc>
        <w:tc>
          <w:tcPr>
            <w:tcW w:w="3357" w:type="dxa"/>
            <w:vAlign w:val="bottom"/>
          </w:tcPr>
          <w:p w14:paraId="5545EE77" w14:textId="77777777" w:rsidR="00FF70E3" w:rsidRPr="00B143DE" w:rsidRDefault="00FF70E3" w:rsidP="009A2D2E">
            <w:pPr>
              <w:jc w:val="center"/>
              <w:rPr>
                <w:rFonts w:eastAsia="Times New Roman" w:cs="Calibri"/>
                <w:color w:val="000000"/>
                <w:szCs w:val="22"/>
                <w:lang w:val="en-US" w:eastAsia="es-CO" w:bidi="ar-SA"/>
              </w:rPr>
            </w:pPr>
            <w:r w:rsidRPr="001122C1">
              <w:rPr>
                <w:rFonts w:eastAsia="Times New Roman" w:cs="Calibri"/>
                <w:color w:val="000000"/>
                <w:szCs w:val="22"/>
                <w:lang w:val="en-US" w:eastAsia="es-CO" w:bidi="ar-SA"/>
              </w:rPr>
              <w:t>Double Tree by Hilton T</w:t>
            </w:r>
            <w:r>
              <w:rPr>
                <w:rFonts w:eastAsia="Times New Roman" w:cs="Calibri"/>
                <w:color w:val="000000"/>
                <w:szCs w:val="22"/>
                <w:lang w:val="en-US" w:eastAsia="es-CO" w:bidi="ar-SA"/>
              </w:rPr>
              <w:t>opkapi</w:t>
            </w:r>
          </w:p>
        </w:tc>
        <w:tc>
          <w:tcPr>
            <w:tcW w:w="3357" w:type="dxa"/>
          </w:tcPr>
          <w:p w14:paraId="76DA3A92" w14:textId="77777777" w:rsidR="00FF70E3" w:rsidRPr="00C76F71" w:rsidRDefault="00FF70E3" w:rsidP="009A2D2E">
            <w:pPr>
              <w:jc w:val="center"/>
            </w:pPr>
            <w:r w:rsidRPr="00C76F71">
              <w:t xml:space="preserve">Primera </w:t>
            </w:r>
          </w:p>
        </w:tc>
      </w:tr>
      <w:tr w:rsidR="00FF70E3" w:rsidRPr="002D7356" w14:paraId="0AB6D106" w14:textId="77777777" w:rsidTr="009A2D2E">
        <w:tc>
          <w:tcPr>
            <w:tcW w:w="3356" w:type="dxa"/>
            <w:vAlign w:val="center"/>
          </w:tcPr>
          <w:p w14:paraId="57D8A8B3" w14:textId="77777777" w:rsidR="00FF70E3" w:rsidRDefault="00FF70E3" w:rsidP="009A2D2E">
            <w:pPr>
              <w:jc w:val="center"/>
              <w:rPr>
                <w:rFonts w:cs="Arial"/>
                <w:szCs w:val="22"/>
              </w:rPr>
            </w:pPr>
            <w:r>
              <w:rPr>
                <w:rFonts w:cs="Arial"/>
                <w:szCs w:val="22"/>
              </w:rPr>
              <w:t>Capadocia</w:t>
            </w:r>
          </w:p>
        </w:tc>
        <w:tc>
          <w:tcPr>
            <w:tcW w:w="3357" w:type="dxa"/>
            <w:vAlign w:val="bottom"/>
          </w:tcPr>
          <w:p w14:paraId="2DCCCF05" w14:textId="77777777" w:rsidR="00FF70E3" w:rsidRPr="00AB33C0" w:rsidRDefault="00FF70E3" w:rsidP="009A2D2E">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252EAD30" w14:textId="77777777" w:rsidR="00FF70E3" w:rsidRDefault="00FF70E3" w:rsidP="009A2D2E">
            <w:pPr>
              <w:jc w:val="center"/>
            </w:pPr>
            <w:r>
              <w:t>Primera</w:t>
            </w:r>
          </w:p>
        </w:tc>
      </w:tr>
      <w:tr w:rsidR="00FF70E3" w:rsidRPr="002D7356" w14:paraId="226507D5" w14:textId="77777777" w:rsidTr="009A2D2E">
        <w:tc>
          <w:tcPr>
            <w:tcW w:w="3356" w:type="dxa"/>
            <w:vMerge w:val="restart"/>
            <w:vAlign w:val="center"/>
          </w:tcPr>
          <w:p w14:paraId="227D8AB4" w14:textId="77777777" w:rsidR="00FF70E3" w:rsidRPr="002D7356" w:rsidRDefault="00FF70E3" w:rsidP="009A2D2E">
            <w:pPr>
              <w:jc w:val="center"/>
              <w:rPr>
                <w:rFonts w:cs="Arial"/>
                <w:szCs w:val="22"/>
              </w:rPr>
            </w:pPr>
            <w:r>
              <w:rPr>
                <w:rFonts w:cs="Arial"/>
                <w:szCs w:val="22"/>
              </w:rPr>
              <w:t>Pamukkale</w:t>
            </w:r>
          </w:p>
        </w:tc>
        <w:tc>
          <w:tcPr>
            <w:tcW w:w="3357" w:type="dxa"/>
            <w:vAlign w:val="center"/>
          </w:tcPr>
          <w:p w14:paraId="453EE5B8" w14:textId="77777777" w:rsidR="00FF70E3" w:rsidRPr="009806DD" w:rsidRDefault="00FF70E3" w:rsidP="009A2D2E">
            <w:pPr>
              <w:jc w:val="center"/>
              <w:rPr>
                <w:rFonts w:cs="Arial"/>
                <w:szCs w:val="22"/>
                <w:lang w:val="en-US"/>
              </w:rPr>
            </w:pPr>
            <w:r w:rsidRPr="00DF601B">
              <w:rPr>
                <w:rFonts w:cs="Arial"/>
                <w:szCs w:val="22"/>
                <w:lang w:val="en-US"/>
              </w:rPr>
              <w:t>Colossae</w:t>
            </w:r>
          </w:p>
        </w:tc>
        <w:tc>
          <w:tcPr>
            <w:tcW w:w="3357" w:type="dxa"/>
          </w:tcPr>
          <w:p w14:paraId="18FFA4E1" w14:textId="77777777" w:rsidR="00FF70E3" w:rsidRDefault="00FF70E3" w:rsidP="009A2D2E">
            <w:pPr>
              <w:jc w:val="center"/>
            </w:pPr>
            <w:r w:rsidRPr="00001BF9">
              <w:t>Primera</w:t>
            </w:r>
          </w:p>
        </w:tc>
      </w:tr>
      <w:tr w:rsidR="00FF70E3" w:rsidRPr="002D7356" w14:paraId="7C188B1B" w14:textId="77777777" w:rsidTr="009A2D2E">
        <w:tc>
          <w:tcPr>
            <w:tcW w:w="3356" w:type="dxa"/>
            <w:vMerge/>
            <w:vAlign w:val="center"/>
          </w:tcPr>
          <w:p w14:paraId="18EA43C8" w14:textId="77777777" w:rsidR="00FF70E3" w:rsidRPr="002D7356" w:rsidRDefault="00FF70E3" w:rsidP="009A2D2E">
            <w:pPr>
              <w:jc w:val="center"/>
              <w:rPr>
                <w:rFonts w:cs="Arial"/>
                <w:caps/>
                <w:szCs w:val="22"/>
              </w:rPr>
            </w:pPr>
          </w:p>
        </w:tc>
        <w:tc>
          <w:tcPr>
            <w:tcW w:w="3357" w:type="dxa"/>
            <w:vAlign w:val="bottom"/>
          </w:tcPr>
          <w:p w14:paraId="6E371B7B" w14:textId="77777777" w:rsidR="00FF70E3" w:rsidRDefault="00FF70E3" w:rsidP="009A2D2E">
            <w:pPr>
              <w:jc w:val="center"/>
              <w:rPr>
                <w:rFonts w:cs="Arial"/>
                <w:szCs w:val="22"/>
                <w:lang w:val="en-US"/>
              </w:rPr>
            </w:pPr>
            <w:r w:rsidRPr="00DF601B">
              <w:rPr>
                <w:rFonts w:cs="Arial"/>
                <w:szCs w:val="22"/>
                <w:lang w:val="en-US"/>
              </w:rPr>
              <w:t>Richmond</w:t>
            </w:r>
          </w:p>
        </w:tc>
        <w:tc>
          <w:tcPr>
            <w:tcW w:w="3357" w:type="dxa"/>
            <w:vAlign w:val="center"/>
          </w:tcPr>
          <w:p w14:paraId="532636FE" w14:textId="77777777" w:rsidR="00FF70E3" w:rsidRDefault="00FF70E3" w:rsidP="009A2D2E">
            <w:pPr>
              <w:jc w:val="center"/>
              <w:rPr>
                <w:rFonts w:cs="Arial"/>
                <w:szCs w:val="22"/>
              </w:rPr>
            </w:pPr>
            <w:r w:rsidRPr="00001BF9">
              <w:t>Primera</w:t>
            </w:r>
          </w:p>
        </w:tc>
      </w:tr>
      <w:tr w:rsidR="00FF70E3" w:rsidRPr="002D7356" w14:paraId="7EED93E9" w14:textId="77777777" w:rsidTr="009A2D2E">
        <w:tc>
          <w:tcPr>
            <w:tcW w:w="3356" w:type="dxa"/>
            <w:vMerge/>
            <w:vAlign w:val="center"/>
          </w:tcPr>
          <w:p w14:paraId="549D8D08" w14:textId="77777777" w:rsidR="00FF70E3" w:rsidRPr="002D7356" w:rsidRDefault="00FF70E3" w:rsidP="009A2D2E">
            <w:pPr>
              <w:jc w:val="center"/>
              <w:rPr>
                <w:rFonts w:cs="Arial"/>
                <w:szCs w:val="22"/>
              </w:rPr>
            </w:pPr>
          </w:p>
        </w:tc>
        <w:tc>
          <w:tcPr>
            <w:tcW w:w="3357" w:type="dxa"/>
            <w:vAlign w:val="center"/>
          </w:tcPr>
          <w:p w14:paraId="3B38606C" w14:textId="77777777" w:rsidR="00FF70E3" w:rsidRPr="006D11FD" w:rsidRDefault="00FF70E3" w:rsidP="009A2D2E">
            <w:pPr>
              <w:jc w:val="center"/>
              <w:rPr>
                <w:rFonts w:cs="Arial"/>
                <w:szCs w:val="22"/>
                <w:lang w:val="en-US"/>
              </w:rPr>
            </w:pPr>
            <w:r w:rsidRPr="00DF601B">
              <w:rPr>
                <w:rFonts w:cs="Arial"/>
                <w:szCs w:val="22"/>
                <w:lang w:val="en-US"/>
              </w:rPr>
              <w:t>Adempira</w:t>
            </w:r>
          </w:p>
        </w:tc>
        <w:tc>
          <w:tcPr>
            <w:tcW w:w="3357" w:type="dxa"/>
            <w:vAlign w:val="center"/>
          </w:tcPr>
          <w:p w14:paraId="7CD7D404" w14:textId="77777777" w:rsidR="00FF70E3" w:rsidRDefault="00FF70E3" w:rsidP="009A2D2E">
            <w:pPr>
              <w:jc w:val="center"/>
              <w:rPr>
                <w:rFonts w:cs="Arial"/>
                <w:szCs w:val="22"/>
              </w:rPr>
            </w:pPr>
            <w:r w:rsidRPr="00001BF9">
              <w:t>Primera</w:t>
            </w:r>
          </w:p>
        </w:tc>
      </w:tr>
      <w:tr w:rsidR="00FF70E3" w:rsidRPr="002D7356" w14:paraId="37A8D8D9" w14:textId="77777777" w:rsidTr="009A2D2E">
        <w:tc>
          <w:tcPr>
            <w:tcW w:w="3356" w:type="dxa"/>
            <w:vMerge w:val="restart"/>
            <w:vAlign w:val="center"/>
          </w:tcPr>
          <w:p w14:paraId="7B505896" w14:textId="77777777" w:rsidR="00FF70E3" w:rsidRPr="002D7356" w:rsidRDefault="00FF70E3" w:rsidP="009A2D2E">
            <w:pPr>
              <w:jc w:val="center"/>
              <w:rPr>
                <w:rFonts w:cs="Arial"/>
                <w:caps/>
                <w:szCs w:val="22"/>
              </w:rPr>
            </w:pPr>
            <w:r>
              <w:rPr>
                <w:rFonts w:cs="Arial"/>
                <w:szCs w:val="22"/>
              </w:rPr>
              <w:t>Zona de Izmir</w:t>
            </w:r>
          </w:p>
        </w:tc>
        <w:tc>
          <w:tcPr>
            <w:tcW w:w="3357" w:type="dxa"/>
            <w:vAlign w:val="center"/>
          </w:tcPr>
          <w:p w14:paraId="546377F0" w14:textId="77777777" w:rsidR="00FF70E3" w:rsidRPr="00DF601B" w:rsidRDefault="00FF70E3" w:rsidP="009A2D2E">
            <w:pPr>
              <w:jc w:val="center"/>
              <w:rPr>
                <w:rFonts w:cs="Arial"/>
                <w:szCs w:val="22"/>
              </w:rPr>
            </w:pPr>
            <w:r w:rsidRPr="00DF601B">
              <w:rPr>
                <w:rFonts w:cs="Arial"/>
                <w:szCs w:val="22"/>
              </w:rPr>
              <w:t>Ramada Suites</w:t>
            </w:r>
          </w:p>
        </w:tc>
        <w:tc>
          <w:tcPr>
            <w:tcW w:w="3357" w:type="dxa"/>
            <w:vAlign w:val="center"/>
          </w:tcPr>
          <w:p w14:paraId="06FD1F5D" w14:textId="77777777" w:rsidR="00FF70E3" w:rsidRPr="002D7356" w:rsidRDefault="00FF70E3" w:rsidP="009A2D2E">
            <w:pPr>
              <w:jc w:val="center"/>
              <w:rPr>
                <w:rFonts w:cs="Arial"/>
                <w:szCs w:val="22"/>
              </w:rPr>
            </w:pPr>
            <w:r w:rsidRPr="00001BF9">
              <w:t>Primera</w:t>
            </w:r>
          </w:p>
        </w:tc>
      </w:tr>
      <w:tr w:rsidR="00FF70E3" w:rsidRPr="002D7356" w14:paraId="1546A95A" w14:textId="77777777" w:rsidTr="009A2D2E">
        <w:tc>
          <w:tcPr>
            <w:tcW w:w="3356" w:type="dxa"/>
            <w:vMerge/>
            <w:vAlign w:val="center"/>
          </w:tcPr>
          <w:p w14:paraId="6393E129" w14:textId="77777777" w:rsidR="00FF70E3" w:rsidRDefault="00FF70E3" w:rsidP="009A2D2E">
            <w:pPr>
              <w:jc w:val="center"/>
              <w:rPr>
                <w:rFonts w:cs="Arial"/>
                <w:caps/>
                <w:szCs w:val="22"/>
              </w:rPr>
            </w:pPr>
          </w:p>
        </w:tc>
        <w:tc>
          <w:tcPr>
            <w:tcW w:w="3357" w:type="dxa"/>
          </w:tcPr>
          <w:p w14:paraId="3B31C40D" w14:textId="77777777" w:rsidR="00FF70E3" w:rsidRPr="00DF601B" w:rsidRDefault="00FF70E3" w:rsidP="009A2D2E">
            <w:pPr>
              <w:jc w:val="center"/>
              <w:rPr>
                <w:rFonts w:cs="Arial"/>
                <w:szCs w:val="22"/>
              </w:rPr>
            </w:pPr>
            <w:r w:rsidRPr="009E0BF7">
              <w:rPr>
                <w:rFonts w:cs="Arial"/>
                <w:szCs w:val="22"/>
              </w:rPr>
              <w:t xml:space="preserve">Aria Claros </w:t>
            </w:r>
          </w:p>
        </w:tc>
        <w:tc>
          <w:tcPr>
            <w:tcW w:w="3357" w:type="dxa"/>
          </w:tcPr>
          <w:p w14:paraId="7F3AFE9C" w14:textId="77777777" w:rsidR="00FF70E3" w:rsidRPr="002D7356" w:rsidRDefault="00FF70E3" w:rsidP="009A2D2E">
            <w:pPr>
              <w:jc w:val="center"/>
              <w:rPr>
                <w:rFonts w:cs="Arial"/>
                <w:szCs w:val="22"/>
              </w:rPr>
            </w:pPr>
            <w:r w:rsidRPr="00001BF9">
              <w:t>Primera</w:t>
            </w:r>
          </w:p>
        </w:tc>
      </w:tr>
      <w:tr w:rsidR="00FF70E3" w:rsidRPr="002D7356" w14:paraId="12E26EC1" w14:textId="77777777" w:rsidTr="009A2D2E">
        <w:tc>
          <w:tcPr>
            <w:tcW w:w="3356" w:type="dxa"/>
            <w:vMerge/>
            <w:vAlign w:val="center"/>
          </w:tcPr>
          <w:p w14:paraId="52DB8CC7" w14:textId="77777777" w:rsidR="00FF70E3" w:rsidRDefault="00FF70E3" w:rsidP="009A2D2E">
            <w:pPr>
              <w:jc w:val="center"/>
              <w:rPr>
                <w:rFonts w:cs="Arial"/>
                <w:caps/>
                <w:szCs w:val="22"/>
              </w:rPr>
            </w:pPr>
          </w:p>
        </w:tc>
        <w:tc>
          <w:tcPr>
            <w:tcW w:w="3357" w:type="dxa"/>
          </w:tcPr>
          <w:p w14:paraId="4BB49924" w14:textId="77777777" w:rsidR="00FF70E3" w:rsidRPr="00DF601B" w:rsidRDefault="00FF70E3" w:rsidP="009A2D2E">
            <w:pPr>
              <w:jc w:val="center"/>
              <w:rPr>
                <w:rFonts w:cs="Arial"/>
                <w:szCs w:val="22"/>
              </w:rPr>
            </w:pPr>
            <w:r w:rsidRPr="009E0BF7">
              <w:rPr>
                <w:rFonts w:cs="Arial"/>
                <w:szCs w:val="22"/>
              </w:rPr>
              <w:t>Karaca</w:t>
            </w:r>
          </w:p>
        </w:tc>
        <w:tc>
          <w:tcPr>
            <w:tcW w:w="3357" w:type="dxa"/>
          </w:tcPr>
          <w:p w14:paraId="6A63D4AA" w14:textId="77777777" w:rsidR="00FF70E3" w:rsidRPr="002D7356" w:rsidRDefault="00FF70E3" w:rsidP="009A2D2E">
            <w:pPr>
              <w:jc w:val="center"/>
              <w:rPr>
                <w:rFonts w:cs="Arial"/>
                <w:szCs w:val="22"/>
              </w:rPr>
            </w:pPr>
            <w:r w:rsidRPr="00001BF9">
              <w:t>Primera</w:t>
            </w:r>
          </w:p>
        </w:tc>
      </w:tr>
    </w:tbl>
    <w:p w14:paraId="6C534305" w14:textId="513F07CF" w:rsidR="00E31B6B" w:rsidRDefault="00E31B6B" w:rsidP="00F73FA9">
      <w:pPr>
        <w:pStyle w:val="itinerario"/>
      </w:pPr>
    </w:p>
    <w:p w14:paraId="46165105" w14:textId="5014790B" w:rsidR="003B7FF2" w:rsidRPr="005D73CE" w:rsidRDefault="00BA0FFC" w:rsidP="00BA0FFC">
      <w:pPr>
        <w:pStyle w:val="dias"/>
        <w:rPr>
          <w:color w:val="1F3864"/>
          <w:sz w:val="28"/>
          <w:szCs w:val="28"/>
        </w:rPr>
      </w:pPr>
      <w:r w:rsidRPr="005D73CE">
        <w:rPr>
          <w:color w:val="1F3864"/>
          <w:sz w:val="28"/>
          <w:szCs w:val="28"/>
        </w:rPr>
        <w:t>VALOR VISITAS OPCIONALES EN USD POR PERSONA</w:t>
      </w:r>
    </w:p>
    <w:p w14:paraId="612EFA24" w14:textId="77777777"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946"/>
        <w:gridCol w:w="1428"/>
      </w:tblGrid>
      <w:tr w:rsidR="00CD179F" w:rsidRPr="00554B1E" w14:paraId="7979D73B" w14:textId="77777777" w:rsidTr="003C7C40">
        <w:tc>
          <w:tcPr>
            <w:tcW w:w="1696" w:type="dxa"/>
            <w:shd w:val="pct20" w:color="auto" w:fill="1F3864"/>
            <w:vAlign w:val="center"/>
          </w:tcPr>
          <w:p w14:paraId="623F224C"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B13BB0A"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EFB4B05"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p>
        </w:tc>
      </w:tr>
      <w:tr w:rsidR="00CD179F" w:rsidRPr="00554B1E" w14:paraId="3136F6A1" w14:textId="77777777" w:rsidTr="008552CA">
        <w:tc>
          <w:tcPr>
            <w:tcW w:w="1696" w:type="dxa"/>
            <w:vAlign w:val="center"/>
          </w:tcPr>
          <w:p w14:paraId="34BFB615" w14:textId="77777777" w:rsidR="00CD179F" w:rsidRPr="00952BD5" w:rsidRDefault="00CD179F" w:rsidP="005E15B4">
            <w:pPr>
              <w:jc w:val="center"/>
              <w:rPr>
                <w:rFonts w:cs="Arial"/>
                <w:caps/>
              </w:rPr>
            </w:pPr>
            <w:r w:rsidRPr="00952BD5">
              <w:rPr>
                <w:rFonts w:cs="Arial"/>
              </w:rPr>
              <w:t>Estambul</w:t>
            </w:r>
          </w:p>
        </w:tc>
        <w:tc>
          <w:tcPr>
            <w:tcW w:w="6946" w:type="dxa"/>
            <w:vAlign w:val="center"/>
          </w:tcPr>
          <w:p w14:paraId="39B92137" w14:textId="77777777" w:rsidR="00CD179F" w:rsidRPr="00952BD5" w:rsidRDefault="00CD179F" w:rsidP="005E15B4">
            <w:pPr>
              <w:jc w:val="center"/>
              <w:rPr>
                <w:rFonts w:cs="Arial"/>
              </w:rPr>
            </w:pPr>
            <w:r w:rsidRPr="00952BD5">
              <w:rPr>
                <w:rFonts w:cs="Arial"/>
              </w:rPr>
              <w:t>Visita de día completo Estambul clásico con almuerzo</w:t>
            </w:r>
          </w:p>
        </w:tc>
        <w:tc>
          <w:tcPr>
            <w:tcW w:w="1428" w:type="dxa"/>
            <w:vAlign w:val="center"/>
          </w:tcPr>
          <w:p w14:paraId="0E3C0FCD" w14:textId="77777777" w:rsidR="00CD179F" w:rsidRPr="00952BD5" w:rsidRDefault="002E6567" w:rsidP="005E15B4">
            <w:pPr>
              <w:jc w:val="center"/>
              <w:rPr>
                <w:rFonts w:cs="Arial"/>
              </w:rPr>
            </w:pPr>
            <w:r w:rsidRPr="00952BD5">
              <w:rPr>
                <w:rFonts w:cs="Arial"/>
              </w:rPr>
              <w:t>90</w:t>
            </w:r>
          </w:p>
        </w:tc>
      </w:tr>
      <w:tr w:rsidR="00813DB4" w:rsidRPr="00554B1E" w14:paraId="3ADF4E61" w14:textId="77777777" w:rsidTr="008552CA">
        <w:tc>
          <w:tcPr>
            <w:tcW w:w="1696" w:type="dxa"/>
            <w:vAlign w:val="center"/>
          </w:tcPr>
          <w:p w14:paraId="7DA053CF" w14:textId="6E8BD87D" w:rsidR="00813DB4" w:rsidRPr="00952BD5" w:rsidRDefault="00813DB4" w:rsidP="00813DB4">
            <w:pPr>
              <w:jc w:val="center"/>
              <w:rPr>
                <w:rFonts w:cs="Arial"/>
              </w:rPr>
            </w:pPr>
            <w:r w:rsidRPr="00554B1E">
              <w:rPr>
                <w:rFonts w:cs="Arial"/>
              </w:rPr>
              <w:t>Capadocia</w:t>
            </w:r>
          </w:p>
        </w:tc>
        <w:tc>
          <w:tcPr>
            <w:tcW w:w="6946" w:type="dxa"/>
            <w:vAlign w:val="center"/>
          </w:tcPr>
          <w:p w14:paraId="0ABC21B1" w14:textId="05FD1E1D" w:rsidR="00813DB4" w:rsidRPr="00952BD5" w:rsidRDefault="00813DB4" w:rsidP="00813DB4">
            <w:pPr>
              <w:jc w:val="center"/>
              <w:rPr>
                <w:rFonts w:cs="Arial"/>
              </w:rPr>
            </w:pPr>
            <w:r>
              <w:rPr>
                <w:rFonts w:cs="Arial"/>
              </w:rPr>
              <w:t>Paseo en Globo – sujeto a condiciones meteorológicas y a disponibilidad</w:t>
            </w:r>
          </w:p>
        </w:tc>
        <w:tc>
          <w:tcPr>
            <w:tcW w:w="1428" w:type="dxa"/>
            <w:vAlign w:val="center"/>
          </w:tcPr>
          <w:p w14:paraId="6E652F95" w14:textId="1157EE8B" w:rsidR="00813DB4" w:rsidRPr="00952BD5" w:rsidRDefault="00813DB4" w:rsidP="00813DB4">
            <w:pPr>
              <w:jc w:val="center"/>
              <w:rPr>
                <w:rFonts w:cs="Arial"/>
              </w:rPr>
            </w:pPr>
            <w:r>
              <w:rPr>
                <w:rFonts w:cs="Arial"/>
              </w:rPr>
              <w:t>280 a 320</w:t>
            </w:r>
          </w:p>
        </w:tc>
      </w:tr>
      <w:tr w:rsidR="00813DB4" w:rsidRPr="00554B1E" w14:paraId="116DD3DE" w14:textId="77777777" w:rsidTr="008552CA">
        <w:tc>
          <w:tcPr>
            <w:tcW w:w="1696" w:type="dxa"/>
            <w:vAlign w:val="center"/>
          </w:tcPr>
          <w:p w14:paraId="7E66773B" w14:textId="41AA882D" w:rsidR="00813DB4" w:rsidRPr="00952BD5" w:rsidRDefault="00813DB4" w:rsidP="00813DB4">
            <w:pPr>
              <w:jc w:val="center"/>
              <w:rPr>
                <w:rFonts w:cs="Arial"/>
              </w:rPr>
            </w:pPr>
            <w:r w:rsidRPr="00554B1E">
              <w:rPr>
                <w:rFonts w:cs="Arial"/>
              </w:rPr>
              <w:t>Capadocia</w:t>
            </w:r>
          </w:p>
        </w:tc>
        <w:tc>
          <w:tcPr>
            <w:tcW w:w="6946" w:type="dxa"/>
            <w:vAlign w:val="center"/>
          </w:tcPr>
          <w:p w14:paraId="3BF904ED" w14:textId="4636F6AC" w:rsidR="00813DB4" w:rsidRPr="00952BD5" w:rsidRDefault="00813DB4" w:rsidP="00813DB4">
            <w:pPr>
              <w:jc w:val="center"/>
              <w:rPr>
                <w:rFonts w:cs="Arial"/>
              </w:rPr>
            </w:pPr>
            <w:r w:rsidRPr="00554B1E">
              <w:rPr>
                <w:rFonts w:cs="Arial"/>
              </w:rPr>
              <w:t>Show Nocturno</w:t>
            </w:r>
            <w:r>
              <w:rPr>
                <w:rFonts w:cs="Arial"/>
              </w:rPr>
              <w:t xml:space="preserve"> Noche Turca</w:t>
            </w:r>
          </w:p>
        </w:tc>
        <w:tc>
          <w:tcPr>
            <w:tcW w:w="1428" w:type="dxa"/>
            <w:vAlign w:val="center"/>
          </w:tcPr>
          <w:p w14:paraId="5B3EC08D" w14:textId="75670B62" w:rsidR="00813DB4" w:rsidRPr="00952BD5" w:rsidRDefault="00813DB4" w:rsidP="00813DB4">
            <w:pPr>
              <w:jc w:val="center"/>
              <w:rPr>
                <w:rFonts w:cs="Arial"/>
              </w:rPr>
            </w:pPr>
            <w:r>
              <w:rPr>
                <w:rFonts w:cs="Arial"/>
              </w:rPr>
              <w:t>60</w:t>
            </w:r>
          </w:p>
        </w:tc>
      </w:tr>
      <w:tr w:rsidR="00813DB4" w:rsidRPr="00554B1E" w14:paraId="2CFF236B" w14:textId="77777777" w:rsidTr="00504E08">
        <w:tc>
          <w:tcPr>
            <w:tcW w:w="1696" w:type="dxa"/>
            <w:vAlign w:val="center"/>
          </w:tcPr>
          <w:p w14:paraId="55BDB3B8" w14:textId="0BA1ADD8" w:rsidR="00813DB4" w:rsidRPr="00952BD5" w:rsidRDefault="00813DB4" w:rsidP="00813DB4">
            <w:pPr>
              <w:jc w:val="center"/>
              <w:rPr>
                <w:rFonts w:cs="Arial"/>
              </w:rPr>
            </w:pPr>
            <w:r>
              <w:rPr>
                <w:rFonts w:cs="Arial"/>
              </w:rPr>
              <w:t>Zona de Izmir</w:t>
            </w:r>
          </w:p>
        </w:tc>
        <w:tc>
          <w:tcPr>
            <w:tcW w:w="6946" w:type="dxa"/>
          </w:tcPr>
          <w:p w14:paraId="69A47029" w14:textId="4FC15500" w:rsidR="00813DB4" w:rsidRPr="00952BD5" w:rsidRDefault="00813DB4" w:rsidP="00813DB4">
            <w:pPr>
              <w:jc w:val="center"/>
              <w:rPr>
                <w:rFonts w:cs="Arial"/>
              </w:rPr>
            </w:pPr>
            <w:r w:rsidRPr="000E5D4B">
              <w:rPr>
                <w:rFonts w:cs="Arial"/>
              </w:rPr>
              <w:t xml:space="preserve">Excursión a la Isla Griega </w:t>
            </w:r>
            <w:r>
              <w:rPr>
                <w:rFonts w:cs="Arial"/>
              </w:rPr>
              <w:t>Chios</w:t>
            </w:r>
            <w:r w:rsidRPr="000E5D4B">
              <w:rPr>
                <w:rFonts w:cs="Arial"/>
              </w:rPr>
              <w:t xml:space="preserve"> (es obligatorio llevar el pasaporte)</w:t>
            </w:r>
          </w:p>
        </w:tc>
        <w:tc>
          <w:tcPr>
            <w:tcW w:w="1428" w:type="dxa"/>
            <w:vAlign w:val="center"/>
          </w:tcPr>
          <w:p w14:paraId="646FB853" w14:textId="0D2C93FC" w:rsidR="00813DB4" w:rsidRPr="00952BD5" w:rsidRDefault="00813DB4" w:rsidP="00813DB4">
            <w:pPr>
              <w:jc w:val="center"/>
              <w:rPr>
                <w:rFonts w:cs="Arial"/>
              </w:rPr>
            </w:pPr>
            <w:r>
              <w:rPr>
                <w:rFonts w:cs="Arial"/>
              </w:rPr>
              <w:t>145</w:t>
            </w:r>
          </w:p>
        </w:tc>
      </w:tr>
    </w:tbl>
    <w:p w14:paraId="77BDD969" w14:textId="77777777" w:rsidR="00BA0FFC" w:rsidRDefault="00BA0FFC" w:rsidP="007904FA">
      <w:pPr>
        <w:pStyle w:val="itinerario"/>
      </w:pPr>
    </w:p>
    <w:p w14:paraId="31BAB61E" w14:textId="77777777" w:rsidR="006D11FD" w:rsidRPr="00952BD5" w:rsidRDefault="006D11FD" w:rsidP="00952BD5">
      <w:pPr>
        <w:pStyle w:val="vinetas"/>
        <w:jc w:val="both"/>
      </w:pPr>
      <w:r w:rsidRPr="00952BD5">
        <w:t xml:space="preserve">El valor de las visitas y excursiones es orientativo, sujeto a cambios sin previo aviso. </w:t>
      </w:r>
    </w:p>
    <w:p w14:paraId="61608353" w14:textId="77777777" w:rsidR="00BA0FFC" w:rsidRDefault="00BA0FFC" w:rsidP="00BA0FFC">
      <w:pPr>
        <w:pStyle w:val="vinetas"/>
        <w:jc w:val="both"/>
      </w:pPr>
      <w:r w:rsidRPr="00051910">
        <w:t>Los opcionales operarán en el destino con un mínimo de 10 participantes</w:t>
      </w:r>
      <w:r>
        <w:t>,</w:t>
      </w:r>
      <w:r w:rsidRPr="00051910">
        <w:t xml:space="preserve"> excepto el paseo en globo.</w:t>
      </w:r>
    </w:p>
    <w:p w14:paraId="4E9AEABB" w14:textId="77777777" w:rsidR="00BA0FFC" w:rsidRPr="00AB2C14" w:rsidRDefault="00BA0FFC" w:rsidP="00BA0FFC">
      <w:pPr>
        <w:pStyle w:val="vinetas"/>
        <w:jc w:val="both"/>
      </w:pPr>
      <w:r w:rsidRPr="00AB2C14">
        <w:t>Los precios del paseo en globo dependen de la demanda en el mercado y los operadores de los globos, pueden aumentar sin previo aviso.</w:t>
      </w:r>
    </w:p>
    <w:p w14:paraId="53476667" w14:textId="77777777" w:rsidR="006D11FD" w:rsidRPr="00952BD5" w:rsidRDefault="006D11FD" w:rsidP="00952BD5">
      <w:pPr>
        <w:pStyle w:val="vinetas"/>
        <w:jc w:val="both"/>
      </w:pPr>
      <w:r w:rsidRPr="00952BD5">
        <w:t xml:space="preserve">Los opcionales indicados, no son de carácter obligatorio. Sin embargo, si el pasajero desea comprar alguna de estas excursiones, </w:t>
      </w:r>
      <w:r w:rsidR="009A3282" w:rsidRPr="00952BD5">
        <w:t>estas</w:t>
      </w:r>
      <w:r w:rsidRPr="00952BD5">
        <w:t xml:space="preserve"> serán ofrecidas directamente por </w:t>
      </w:r>
      <w:r w:rsidR="00E54F12" w:rsidRPr="00952BD5">
        <w:t>el guía en destino. Se recomienda</w:t>
      </w:r>
      <w:r w:rsidRPr="00952BD5">
        <w:t xml:space="preserve"> </w:t>
      </w:r>
      <w:r w:rsidR="00E54F12" w:rsidRPr="00952BD5">
        <w:t>comprarlos</w:t>
      </w:r>
      <w:r w:rsidRPr="00952BD5">
        <w:t xml:space="preserve"> únicamente </w:t>
      </w:r>
      <w:r w:rsidR="00E54F12" w:rsidRPr="00952BD5">
        <w:t>a</w:t>
      </w:r>
      <w:r w:rsidRPr="00952BD5">
        <w:t xml:space="preserve"> nuestro operador</w:t>
      </w:r>
      <w:r w:rsidR="00E54F12" w:rsidRPr="00952BD5">
        <w:t>. L</w:t>
      </w:r>
      <w:r w:rsidRPr="00952BD5">
        <w:t xml:space="preserve">os horarios establecidos en </w:t>
      </w:r>
      <w:r w:rsidR="00E54F12" w:rsidRPr="00952BD5">
        <w:t xml:space="preserve">el programa </w:t>
      </w:r>
      <w:r w:rsidRPr="00952BD5">
        <w:t xml:space="preserve">pueden variar, </w:t>
      </w:r>
      <w:r w:rsidR="00E54F12" w:rsidRPr="00952BD5">
        <w:t xml:space="preserve">ya que </w:t>
      </w:r>
      <w:r w:rsidRPr="00952BD5">
        <w:t>el guía</w:t>
      </w:r>
      <w:r w:rsidR="00FB5660" w:rsidRPr="00952BD5">
        <w:t>,</w:t>
      </w:r>
      <w:r w:rsidRPr="00952BD5">
        <w:t xml:space="preserve"> por motivos logísticos u operacionales</w:t>
      </w:r>
      <w:r w:rsidR="00E54F12" w:rsidRPr="00952BD5">
        <w:t>, los puede modificar</w:t>
      </w:r>
      <w:r w:rsidRPr="00952BD5">
        <w:t xml:space="preserve">. Si los pasajeros </w:t>
      </w:r>
      <w:r w:rsidR="00E54F12" w:rsidRPr="00952BD5">
        <w:t>adquieren</w:t>
      </w:r>
      <w:r w:rsidRPr="00952BD5">
        <w:t xml:space="preserve"> las excursiones por otro medio, no nos haremos responsables por la </w:t>
      </w:r>
      <w:r w:rsidR="00E54F12" w:rsidRPr="00952BD5">
        <w:t>pérdida de</w:t>
      </w:r>
      <w:r w:rsidRPr="00952BD5">
        <w:t xml:space="preserve"> los servicios contratados.</w:t>
      </w:r>
    </w:p>
    <w:p w14:paraId="5E16E80A" w14:textId="77777777" w:rsidR="006D11FD" w:rsidRPr="00952BD5" w:rsidRDefault="006D11FD" w:rsidP="00952BD5">
      <w:pPr>
        <w:pStyle w:val="vinetas"/>
        <w:jc w:val="both"/>
      </w:pPr>
      <w:r w:rsidRPr="00952BD5">
        <w:t xml:space="preserve">No somos responsables por servicios contratados en otras empresas. </w:t>
      </w:r>
    </w:p>
    <w:p w14:paraId="2FD0AB5D" w14:textId="77777777" w:rsidR="00AB2C14" w:rsidRDefault="00AB2C14" w:rsidP="00AB2C14">
      <w:pPr>
        <w:pStyle w:val="itinerario"/>
      </w:pPr>
    </w:p>
    <w:p w14:paraId="45D7CAE9" w14:textId="77777777" w:rsidR="00BA0FFC" w:rsidRDefault="00BA0FFC" w:rsidP="00BA0FFC">
      <w:pPr>
        <w:pStyle w:val="dias"/>
        <w:jc w:val="both"/>
        <w:rPr>
          <w:caps w:val="0"/>
          <w:color w:val="1F3864"/>
          <w:sz w:val="28"/>
          <w:szCs w:val="28"/>
        </w:rPr>
      </w:pPr>
    </w:p>
    <w:p w14:paraId="5DE9226D" w14:textId="77777777" w:rsidR="00BA0FFC" w:rsidRDefault="00BA0FFC" w:rsidP="00BA0FFC">
      <w:pPr>
        <w:pStyle w:val="dias"/>
        <w:jc w:val="both"/>
        <w:rPr>
          <w:caps w:val="0"/>
          <w:color w:val="1F3864"/>
          <w:sz w:val="28"/>
          <w:szCs w:val="28"/>
        </w:rPr>
      </w:pPr>
    </w:p>
    <w:p w14:paraId="6EC207F7" w14:textId="77777777" w:rsidR="008B0D4F" w:rsidRPr="003C7C40" w:rsidRDefault="008B0D4F" w:rsidP="008B0D4F">
      <w:pPr>
        <w:pStyle w:val="dias"/>
        <w:jc w:val="both"/>
        <w:rPr>
          <w:color w:val="1F3864"/>
          <w:sz w:val="28"/>
          <w:szCs w:val="28"/>
        </w:rPr>
      </w:pPr>
      <w:r w:rsidRPr="003C7C40">
        <w:rPr>
          <w:caps w:val="0"/>
          <w:color w:val="1F3864"/>
          <w:sz w:val="28"/>
          <w:szCs w:val="28"/>
        </w:rPr>
        <w:lastRenderedPageBreak/>
        <w:t xml:space="preserve">SUPLEMENTO ALOJAMIENTO EN CAPADOCIA EN EL HOTEL </w:t>
      </w:r>
      <w:r w:rsidRPr="004E49E0">
        <w:rPr>
          <w:caps w:val="0"/>
          <w:color w:val="1F3864"/>
          <w:sz w:val="28"/>
          <w:szCs w:val="28"/>
        </w:rPr>
        <w:t>YUNAK EVLERI,</w:t>
      </w:r>
      <w:r>
        <w:rPr>
          <w:caps w:val="0"/>
          <w:color w:val="1F3864"/>
          <w:sz w:val="28"/>
          <w:szCs w:val="28"/>
        </w:rPr>
        <w:t xml:space="preserve">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 O SIMILAR,</w:t>
      </w:r>
      <w:r w:rsidRPr="003C7C40">
        <w:rPr>
          <w:caps w:val="0"/>
          <w:color w:val="1F3864"/>
          <w:sz w:val="28"/>
          <w:szCs w:val="28"/>
        </w:rPr>
        <w:t xml:space="preserve"> POR </w:t>
      </w:r>
      <w:r w:rsidRPr="009A2537">
        <w:rPr>
          <w:caps w:val="0"/>
          <w:color w:val="1F3864"/>
          <w:sz w:val="28"/>
          <w:szCs w:val="28"/>
        </w:rPr>
        <w:t>PERSONA</w:t>
      </w:r>
    </w:p>
    <w:p w14:paraId="24B879A8" w14:textId="77777777" w:rsidR="008B0D4F" w:rsidRDefault="008B0D4F" w:rsidP="008B0D4F">
      <w:pPr>
        <w:pStyle w:val="itinerario"/>
      </w:pPr>
    </w:p>
    <w:tbl>
      <w:tblPr>
        <w:tblStyle w:val="Tablaconcuadrcula"/>
        <w:tblW w:w="0" w:type="auto"/>
        <w:tblLook w:val="04A0" w:firstRow="1" w:lastRow="0" w:firstColumn="1" w:lastColumn="0" w:noHBand="0" w:noVBand="1"/>
      </w:tblPr>
      <w:tblGrid>
        <w:gridCol w:w="3356"/>
        <w:gridCol w:w="3357"/>
        <w:gridCol w:w="3357"/>
      </w:tblGrid>
      <w:tr w:rsidR="008B0D4F" w:rsidRPr="009E4D64" w14:paraId="42C08C3A" w14:textId="77777777" w:rsidTr="009E6B66">
        <w:tc>
          <w:tcPr>
            <w:tcW w:w="3356" w:type="dxa"/>
            <w:shd w:val="clear" w:color="auto" w:fill="1F3864"/>
            <w:vAlign w:val="center"/>
          </w:tcPr>
          <w:p w14:paraId="541FDD4C" w14:textId="77777777" w:rsidR="008B0D4F" w:rsidRPr="009E4D64" w:rsidRDefault="008B0D4F" w:rsidP="009E6B66">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6579A072" w14:textId="77777777" w:rsidR="008B0D4F" w:rsidRPr="009E4D64" w:rsidRDefault="008B0D4F" w:rsidP="009E6B66">
            <w:pPr>
              <w:jc w:val="center"/>
              <w:rPr>
                <w:b/>
                <w:color w:val="FFFFFF" w:themeColor="background1"/>
                <w:sz w:val="28"/>
                <w:szCs w:val="28"/>
              </w:rPr>
            </w:pPr>
            <w:r>
              <w:rPr>
                <w:b/>
                <w:color w:val="FFFFFF" w:themeColor="background1"/>
                <w:sz w:val="28"/>
                <w:szCs w:val="28"/>
              </w:rPr>
              <w:t>COP pesos</w:t>
            </w:r>
          </w:p>
        </w:tc>
        <w:tc>
          <w:tcPr>
            <w:tcW w:w="3357" w:type="dxa"/>
            <w:shd w:val="clear" w:color="auto" w:fill="1F3864"/>
            <w:vAlign w:val="center"/>
          </w:tcPr>
          <w:p w14:paraId="060D2E94" w14:textId="77777777" w:rsidR="008B0D4F" w:rsidRPr="009E4D64" w:rsidRDefault="008B0D4F" w:rsidP="009E6B66">
            <w:pPr>
              <w:jc w:val="center"/>
              <w:rPr>
                <w:b/>
                <w:color w:val="FFFFFF" w:themeColor="background1"/>
                <w:sz w:val="28"/>
                <w:szCs w:val="28"/>
              </w:rPr>
            </w:pPr>
            <w:r>
              <w:rPr>
                <w:b/>
                <w:color w:val="FFFFFF" w:themeColor="background1"/>
                <w:sz w:val="28"/>
                <w:szCs w:val="28"/>
              </w:rPr>
              <w:t>USD</w:t>
            </w:r>
          </w:p>
        </w:tc>
      </w:tr>
      <w:tr w:rsidR="003D54B2" w14:paraId="24D3CED1" w14:textId="77777777" w:rsidTr="009E6B66">
        <w:tc>
          <w:tcPr>
            <w:tcW w:w="3356" w:type="dxa"/>
            <w:vAlign w:val="center"/>
          </w:tcPr>
          <w:p w14:paraId="6FD06A34" w14:textId="293D8C2D" w:rsidR="003D54B2" w:rsidRDefault="003D54B2" w:rsidP="003D54B2">
            <w:pPr>
              <w:jc w:val="center"/>
              <w:rPr>
                <w:rFonts w:cs="Arial"/>
                <w:szCs w:val="22"/>
              </w:rPr>
            </w:pPr>
            <w:r>
              <w:rPr>
                <w:rFonts w:cs="Arial"/>
                <w:szCs w:val="22"/>
              </w:rPr>
              <w:t>Doble o Triple</w:t>
            </w:r>
          </w:p>
        </w:tc>
        <w:tc>
          <w:tcPr>
            <w:tcW w:w="3357" w:type="dxa"/>
            <w:vAlign w:val="bottom"/>
          </w:tcPr>
          <w:p w14:paraId="298744A1" w14:textId="1FB63B03" w:rsidR="003D54B2" w:rsidRPr="00DF601B" w:rsidRDefault="003D54B2" w:rsidP="003D54B2">
            <w:pPr>
              <w:jc w:val="center"/>
              <w:rPr>
                <w:rFonts w:eastAsia="Times New Roman" w:cs="Calibri"/>
                <w:color w:val="000000"/>
                <w:szCs w:val="22"/>
                <w:lang w:val="en-US" w:eastAsia="es-CO" w:bidi="ar-SA"/>
              </w:rPr>
            </w:pPr>
            <w:r>
              <w:rPr>
                <w:rFonts w:eastAsia="Times New Roman" w:cs="Calibri"/>
                <w:color w:val="000000"/>
                <w:szCs w:val="22"/>
                <w:lang w:val="en-US" w:eastAsia="es-CO" w:bidi="ar-SA"/>
              </w:rPr>
              <w:t>675.000</w:t>
            </w:r>
          </w:p>
        </w:tc>
        <w:tc>
          <w:tcPr>
            <w:tcW w:w="3357" w:type="dxa"/>
          </w:tcPr>
          <w:p w14:paraId="45609227" w14:textId="583081D6" w:rsidR="003D54B2" w:rsidRDefault="003D54B2" w:rsidP="003D54B2">
            <w:pPr>
              <w:jc w:val="center"/>
            </w:pPr>
            <w:r>
              <w:t>160</w:t>
            </w:r>
          </w:p>
        </w:tc>
      </w:tr>
      <w:tr w:rsidR="003D54B2" w:rsidRPr="00C76F71" w14:paraId="12C8C3F4" w14:textId="77777777" w:rsidTr="009E6B66">
        <w:tc>
          <w:tcPr>
            <w:tcW w:w="3356" w:type="dxa"/>
          </w:tcPr>
          <w:p w14:paraId="6CB1E9EF" w14:textId="741E517A" w:rsidR="003D54B2" w:rsidRDefault="003D54B2" w:rsidP="003D54B2">
            <w:pPr>
              <w:jc w:val="center"/>
              <w:rPr>
                <w:rFonts w:cs="Arial"/>
                <w:szCs w:val="22"/>
              </w:rPr>
            </w:pPr>
            <w:r>
              <w:rPr>
                <w:rFonts w:cs="Arial"/>
                <w:szCs w:val="22"/>
              </w:rPr>
              <w:t>Sencilla</w:t>
            </w:r>
          </w:p>
        </w:tc>
        <w:tc>
          <w:tcPr>
            <w:tcW w:w="3357" w:type="dxa"/>
            <w:vAlign w:val="bottom"/>
          </w:tcPr>
          <w:p w14:paraId="00687701" w14:textId="13B22AEB" w:rsidR="003D54B2" w:rsidRDefault="003D54B2" w:rsidP="003D54B2">
            <w:pPr>
              <w:jc w:val="center"/>
              <w:rPr>
                <w:rFonts w:eastAsia="Times New Roman" w:cs="Calibri"/>
                <w:color w:val="000000"/>
                <w:szCs w:val="22"/>
                <w:lang w:eastAsia="es-CO" w:bidi="ar-SA"/>
              </w:rPr>
            </w:pPr>
            <w:r>
              <w:rPr>
                <w:rFonts w:eastAsia="Times New Roman" w:cs="Calibri"/>
                <w:color w:val="000000"/>
                <w:szCs w:val="22"/>
                <w:lang w:eastAsia="es-CO" w:bidi="ar-SA"/>
              </w:rPr>
              <w:t>1.350.000</w:t>
            </w:r>
          </w:p>
        </w:tc>
        <w:tc>
          <w:tcPr>
            <w:tcW w:w="3357" w:type="dxa"/>
          </w:tcPr>
          <w:p w14:paraId="42AA1A89" w14:textId="71414F74" w:rsidR="003D54B2" w:rsidRPr="00C76F71" w:rsidRDefault="003D54B2" w:rsidP="003D54B2">
            <w:pPr>
              <w:jc w:val="center"/>
            </w:pPr>
            <w:r>
              <w:t>315</w:t>
            </w:r>
          </w:p>
        </w:tc>
      </w:tr>
    </w:tbl>
    <w:p w14:paraId="3B1222C2" w14:textId="77777777" w:rsidR="008B0D4F" w:rsidRDefault="008B0D4F" w:rsidP="008B0D4F">
      <w:pPr>
        <w:pStyle w:val="itinerario"/>
      </w:pPr>
    </w:p>
    <w:p w14:paraId="41CC5261" w14:textId="77777777" w:rsidR="008B0D4F" w:rsidRPr="009A2537" w:rsidRDefault="008B0D4F" w:rsidP="008B0D4F">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6C5ABA19" w14:textId="77777777" w:rsidR="00BA0FFC" w:rsidRDefault="00BA0FFC" w:rsidP="00BA0FFC">
      <w:pPr>
        <w:pStyle w:val="itinerario"/>
      </w:pPr>
    </w:p>
    <w:p w14:paraId="0017C48E" w14:textId="6FA23CE7" w:rsidR="004E576D" w:rsidRPr="003C7C40" w:rsidRDefault="004E576D" w:rsidP="004E576D">
      <w:pPr>
        <w:pStyle w:val="dias"/>
        <w:rPr>
          <w:color w:val="1F3864"/>
          <w:sz w:val="28"/>
          <w:szCs w:val="28"/>
        </w:rPr>
      </w:pPr>
      <w:r w:rsidRPr="003C7C40">
        <w:rPr>
          <w:color w:val="1F3864"/>
          <w:sz w:val="28"/>
          <w:szCs w:val="28"/>
        </w:rPr>
        <w:t>NOTAS IMPORTANTES</w:t>
      </w:r>
    </w:p>
    <w:p w14:paraId="2ADC29BE" w14:textId="77777777" w:rsidR="004E576D" w:rsidRDefault="004E576D" w:rsidP="004E576D">
      <w:pPr>
        <w:pStyle w:val="vinetas"/>
        <w:jc w:val="both"/>
      </w:pPr>
      <w:r>
        <w:t>Las tarifas publicadas están sujetas a cambio por las fluctuaciones del dólar o cambios determinados por la línea aérea, combustible, seguros o impuestos gubernamentales obligatorios.</w:t>
      </w:r>
    </w:p>
    <w:p w14:paraId="5B3A33AB" w14:textId="77777777" w:rsidR="004E576D" w:rsidRDefault="004E576D" w:rsidP="004E576D">
      <w:pPr>
        <w:pStyle w:val="vinetas"/>
        <w:jc w:val="both"/>
      </w:pPr>
      <w:r>
        <w:t>El paquete turístico debe ser pagado en su totalidad antes del viaje, dentro de las fechas y plazos límites de pago informados.</w:t>
      </w:r>
    </w:p>
    <w:p w14:paraId="62DCFFD6" w14:textId="77777777" w:rsidR="004E576D" w:rsidRDefault="004E576D" w:rsidP="004E576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34F90FA" w14:textId="77777777" w:rsidR="004E576D" w:rsidRDefault="004E576D" w:rsidP="004E576D">
      <w:pPr>
        <w:pStyle w:val="vinetas"/>
        <w:jc w:val="both"/>
      </w:pPr>
      <w:r>
        <w:t>Estos cambios serán notificados en el momento en que se presenten.</w:t>
      </w:r>
    </w:p>
    <w:p w14:paraId="2E79B7AA" w14:textId="77777777" w:rsidR="004E576D" w:rsidRDefault="004E576D" w:rsidP="004E576D">
      <w:pPr>
        <w:pStyle w:val="vinetas"/>
        <w:jc w:val="both"/>
      </w:pPr>
      <w:r>
        <w:t>Las tarifas mencionadas se respetarán únicamente para las reservas que ya estén pagadas en su totalidad.</w:t>
      </w:r>
    </w:p>
    <w:p w14:paraId="0E87BD5E" w14:textId="77777777" w:rsidR="004E576D" w:rsidRDefault="004E576D" w:rsidP="004E576D">
      <w:pPr>
        <w:pStyle w:val="vinetas"/>
        <w:jc w:val="both"/>
      </w:pPr>
      <w:r>
        <w:t>Si hay únicamente un depósito en la reserva, en caso de cambio en la tarifa por los motivos mencionados, la diferencia a pagar será informada y asumida por el pasajero.</w:t>
      </w:r>
    </w:p>
    <w:p w14:paraId="0FE09527" w14:textId="77777777" w:rsidR="004E576D" w:rsidRDefault="004E576D" w:rsidP="004E576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35C6BDF4" w14:textId="34A27E70" w:rsidR="004E576D" w:rsidRDefault="004E576D" w:rsidP="004E576D">
      <w:pPr>
        <w:pStyle w:val="vinetas"/>
        <w:jc w:val="both"/>
      </w:pPr>
      <w:r>
        <w:t>Tarjeta de asistencia y Beneficio de Cancelación de Viaje Fuerza Mayor (hasta 74 años). Solo aplica para pasajeros con nacionalidad colombiana.</w:t>
      </w:r>
    </w:p>
    <w:p w14:paraId="58D9630E" w14:textId="1A76E71E" w:rsidR="00E9409D" w:rsidRDefault="00E9409D" w:rsidP="00E9409D">
      <w:pPr>
        <w:pStyle w:val="itinerario"/>
      </w:pPr>
    </w:p>
    <w:p w14:paraId="06B63544" w14:textId="61FEDE46" w:rsidR="003929DF" w:rsidRDefault="003929DF" w:rsidP="00751C32">
      <w:pPr>
        <w:pStyle w:val="itinerario"/>
      </w:pPr>
    </w:p>
    <w:p w14:paraId="5DB876FF" w14:textId="39F2A1E0" w:rsidR="00751C32" w:rsidRDefault="00751C32" w:rsidP="00751C32">
      <w:pPr>
        <w:pStyle w:val="itinerario"/>
      </w:pPr>
    </w:p>
    <w:p w14:paraId="2C38ECA3" w14:textId="1EDAF006" w:rsidR="00BA0FFC" w:rsidRDefault="00BA0FFC" w:rsidP="00751C32">
      <w:pPr>
        <w:pStyle w:val="itinerario"/>
      </w:pPr>
    </w:p>
    <w:p w14:paraId="5036E29B" w14:textId="64A038A3" w:rsidR="00BA0FFC" w:rsidRDefault="00BA0FFC" w:rsidP="00751C32">
      <w:pPr>
        <w:pStyle w:val="itinerario"/>
      </w:pPr>
    </w:p>
    <w:p w14:paraId="71A9A75E" w14:textId="1486BF68" w:rsidR="00BA0FFC" w:rsidRDefault="00BA0FFC" w:rsidP="00751C32">
      <w:pPr>
        <w:pStyle w:val="itinerario"/>
      </w:pPr>
    </w:p>
    <w:p w14:paraId="1069AECF" w14:textId="4163ED40" w:rsidR="00BA0FFC" w:rsidRDefault="00BA0FFC" w:rsidP="00751C32">
      <w:pPr>
        <w:pStyle w:val="itinerario"/>
      </w:pPr>
    </w:p>
    <w:p w14:paraId="319196FA" w14:textId="3959CFC9" w:rsidR="00BA0FFC" w:rsidRDefault="00BA0FFC" w:rsidP="00751C32">
      <w:pPr>
        <w:pStyle w:val="itinerario"/>
      </w:pPr>
    </w:p>
    <w:p w14:paraId="45851920" w14:textId="1E21C8ED" w:rsidR="00BA0FFC" w:rsidRDefault="00BA0FFC" w:rsidP="00751C32">
      <w:pPr>
        <w:pStyle w:val="itinerario"/>
      </w:pPr>
    </w:p>
    <w:p w14:paraId="1125FFF2" w14:textId="79D8A434" w:rsidR="00BA0FFC" w:rsidRDefault="00BA0FFC" w:rsidP="00751C32">
      <w:pPr>
        <w:pStyle w:val="itinerario"/>
      </w:pPr>
    </w:p>
    <w:p w14:paraId="07204F10" w14:textId="7D85C923" w:rsidR="00BA0FFC" w:rsidRDefault="00BA0FFC" w:rsidP="00751C32">
      <w:pPr>
        <w:pStyle w:val="itinerario"/>
      </w:pPr>
    </w:p>
    <w:p w14:paraId="108249FD" w14:textId="715D3591" w:rsidR="00BA0FFC" w:rsidRDefault="00BA0FFC" w:rsidP="00751C3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7777777" w:rsidR="004E576D" w:rsidRPr="006764B6" w:rsidRDefault="004E576D" w:rsidP="004E576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8" w:history="1">
        <w:r w:rsidR="005B639C">
          <w:rPr>
            <w:rStyle w:val="Hipervnculo"/>
          </w:rPr>
          <w:t>www.allreps.com</w:t>
        </w:r>
      </w:hyperlink>
      <w:r w:rsidR="005B639C">
        <w:rPr>
          <w:rStyle w:val="Hipervnculo"/>
        </w:rPr>
        <w:t>.</w:t>
      </w:r>
    </w:p>
    <w:p w14:paraId="34BC9260" w14:textId="77777777"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77777777" w:rsidR="004E576D" w:rsidRPr="00F85B19" w:rsidRDefault="004E576D" w:rsidP="004E576D">
      <w:pPr>
        <w:pStyle w:val="vinetas"/>
        <w:jc w:val="both"/>
      </w:pPr>
      <w:r w:rsidRPr="00F85B19">
        <w:t>Los cambios de nombre son permitidos hasta 50 días antes de la fecha de salida de Colombia, después de emitido la aerolínea no acepta cambios.</w:t>
      </w:r>
    </w:p>
    <w:p w14:paraId="51235B66" w14:textId="77777777" w:rsidR="004E576D" w:rsidRPr="00F85B19" w:rsidRDefault="004E576D" w:rsidP="004E576D">
      <w:pPr>
        <w:pStyle w:val="vinetas"/>
        <w:jc w:val="both"/>
      </w:pPr>
      <w:r w:rsidRPr="00F85B19">
        <w:t>Equipaje permitido en bodega son 2 piezas de 23 kilos cada una.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100FA68C" w14:textId="77777777" w:rsidR="003549AA" w:rsidRDefault="003549AA" w:rsidP="003549AA">
      <w:pPr>
        <w:pStyle w:val="vinetas"/>
        <w:jc w:val="both"/>
      </w:pPr>
      <w:r w:rsidRPr="001C5A60">
        <w:t xml:space="preserve">Pasaporte con una vigencia mínima de seis meses, con hojas disponibles para colocarle los sellos de ingreso y salida del país o países a visitar. </w:t>
      </w:r>
    </w:p>
    <w:p w14:paraId="10FF35AD" w14:textId="0235D4E3" w:rsidR="0039601D" w:rsidRPr="00813DB4" w:rsidRDefault="0039601D" w:rsidP="0039601D">
      <w:pPr>
        <w:pStyle w:val="vinetas"/>
        <w:ind w:left="714" w:hanging="357"/>
        <w:jc w:val="both"/>
      </w:pPr>
      <w:r w:rsidRPr="00813DB4">
        <w:t>Para realizar la visita a la Isla de Chios, en Grecia, es obligatorio llevar el pasaporte.</w:t>
      </w:r>
    </w:p>
    <w:p w14:paraId="21E0DDCE" w14:textId="77777777" w:rsidR="0039601D" w:rsidRDefault="0039601D" w:rsidP="0039601D">
      <w:pPr>
        <w:pStyle w:val="vinetas"/>
        <w:ind w:left="714" w:hanging="357"/>
        <w:jc w:val="both"/>
      </w:pPr>
      <w:r w:rsidRPr="00ED4653">
        <w:t xml:space="preserve">Para menores de edad, se debe adjuntar copia del Registro Civil. </w:t>
      </w:r>
    </w:p>
    <w:p w14:paraId="08174845" w14:textId="77777777" w:rsidR="005B639C" w:rsidRDefault="005B639C" w:rsidP="005B639C">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07175C7C" w14:textId="77777777" w:rsidR="003549AA" w:rsidRDefault="003549AA" w:rsidP="003549AA">
      <w:pPr>
        <w:pStyle w:val="vinetas"/>
        <w:jc w:val="both"/>
      </w:pPr>
      <w:r w:rsidRPr="001C5A60">
        <w:t>Es responsabilidad de los viajeros tener toda su documentación al día para no tener inconvenientes en los aeropuertos.</w:t>
      </w:r>
    </w:p>
    <w:p w14:paraId="2643AB88" w14:textId="77777777"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77777777" w:rsidR="004E576D" w:rsidRPr="008338E3" w:rsidRDefault="004E576D" w:rsidP="004E576D">
      <w:pPr>
        <w:pStyle w:val="vinetas"/>
        <w:jc w:val="both"/>
      </w:pPr>
      <w:r>
        <w:t>7</w:t>
      </w:r>
      <w:r w:rsidRPr="008338E3">
        <w:t>0 días antes de la fecha de salida debe estar pago el 60% del valor total del paquete turístico.</w:t>
      </w:r>
    </w:p>
    <w:p w14:paraId="6397A5D1" w14:textId="77777777" w:rsidR="004E576D" w:rsidRPr="008338E3" w:rsidRDefault="004E576D" w:rsidP="004E576D">
      <w:pPr>
        <w:pStyle w:val="vinetas"/>
        <w:jc w:val="both"/>
      </w:pPr>
      <w:r>
        <w:t>50</w:t>
      </w:r>
      <w:r w:rsidRPr="008338E3">
        <w:t xml:space="preserve"> días antes de la fecha de salida debe estar pago el 100% del valor total del paquete turístico.</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77777777"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80%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62628684" w14:textId="77777777" w:rsidR="004E576D" w:rsidRPr="008338E3" w:rsidRDefault="004E576D" w:rsidP="004E576D">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lastRenderedPageBreak/>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77777777"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180C829" w14:textId="77777777" w:rsidR="004E576D" w:rsidRPr="003C7C40" w:rsidRDefault="004E576D" w:rsidP="004E576D">
      <w:pPr>
        <w:pStyle w:val="dias"/>
        <w:rPr>
          <w:sz w:val="28"/>
          <w:szCs w:val="28"/>
        </w:rPr>
      </w:pPr>
      <w:r w:rsidRPr="003C7C40">
        <w:rPr>
          <w:color w:val="1F3864"/>
          <w:sz w:val="28"/>
          <w:szCs w:val="28"/>
        </w:rPr>
        <w:t>VISITas y EXCURSIONES OPCIONALES</w:t>
      </w:r>
      <w:r w:rsidRPr="003C7C40">
        <w:rPr>
          <w:sz w:val="28"/>
          <w:szCs w:val="28"/>
        </w:rPr>
        <w:tab/>
      </w:r>
    </w:p>
    <w:p w14:paraId="548BAB61" w14:textId="77777777" w:rsidR="004E576D" w:rsidRDefault="004E576D" w:rsidP="004E576D">
      <w:pPr>
        <w:pStyle w:val="itinerario"/>
      </w:pPr>
      <w:r w:rsidRPr="002F3C1A">
        <w:t xml:space="preserve">Serán ofrecidos directamente por los Guías durante el circuito, información de opcionales y tarifas están descritos en el programa. </w:t>
      </w:r>
    </w:p>
    <w:p w14:paraId="0D3A83F4" w14:textId="396B7F7D" w:rsidR="004E576D" w:rsidRPr="003C7C40" w:rsidRDefault="004E576D" w:rsidP="004E576D">
      <w:pPr>
        <w:pStyle w:val="dias"/>
        <w:rPr>
          <w:color w:val="1F3864"/>
          <w:sz w:val="28"/>
          <w:szCs w:val="28"/>
        </w:rPr>
      </w:pPr>
      <w:r w:rsidRPr="003C7C40">
        <w:rPr>
          <w:color w:val="1F3864"/>
          <w:sz w:val="28"/>
          <w:szCs w:val="28"/>
        </w:rPr>
        <w:t xml:space="preserve">ITINERARIO   </w:t>
      </w:r>
    </w:p>
    <w:p w14:paraId="18E4E7B5" w14:textId="77777777" w:rsidR="004E576D" w:rsidRPr="002F3C1A" w:rsidRDefault="004E576D" w:rsidP="004E576D">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14:paraId="2099C9D9" w14:textId="77777777" w:rsidR="004E576D" w:rsidRPr="003C7C40" w:rsidRDefault="004E576D" w:rsidP="004E576D">
      <w:pPr>
        <w:pStyle w:val="dias"/>
        <w:rPr>
          <w:color w:val="1F3864"/>
          <w:sz w:val="28"/>
          <w:szCs w:val="28"/>
        </w:rPr>
      </w:pPr>
      <w:r w:rsidRPr="003C7C40">
        <w:rPr>
          <w:color w:val="1F3864"/>
          <w:sz w:val="28"/>
          <w:szCs w:val="28"/>
        </w:rPr>
        <w:t xml:space="preserve">VISITAS </w:t>
      </w:r>
    </w:p>
    <w:p w14:paraId="46E13B0F" w14:textId="77777777" w:rsidR="004E576D" w:rsidRDefault="004E576D" w:rsidP="004E576D">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49A39540" w14:textId="77777777" w:rsidR="004E576D" w:rsidRPr="003C7C40" w:rsidRDefault="004E576D" w:rsidP="004E576D">
      <w:pPr>
        <w:pStyle w:val="dias"/>
        <w:rPr>
          <w:color w:val="1F3864"/>
          <w:sz w:val="28"/>
          <w:szCs w:val="28"/>
        </w:rPr>
      </w:pPr>
      <w:r w:rsidRPr="003C7C40">
        <w:rPr>
          <w:color w:val="1F3864"/>
          <w:sz w:val="28"/>
          <w:szCs w:val="28"/>
        </w:rPr>
        <w:t>TRASLADOS</w:t>
      </w:r>
    </w:p>
    <w:p w14:paraId="23A19A2F" w14:textId="77777777" w:rsidR="004E576D" w:rsidRDefault="004E576D" w:rsidP="004E576D">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9A4C010" w14:textId="77777777" w:rsidR="004E576D" w:rsidRPr="003C7C40" w:rsidRDefault="004E576D" w:rsidP="004E576D">
      <w:pPr>
        <w:pStyle w:val="dias"/>
        <w:rPr>
          <w:color w:val="1F3864"/>
          <w:sz w:val="28"/>
          <w:szCs w:val="28"/>
        </w:rPr>
      </w:pPr>
      <w:r w:rsidRPr="003C7C40">
        <w:rPr>
          <w:color w:val="1F3864"/>
          <w:sz w:val="28"/>
          <w:szCs w:val="28"/>
        </w:rPr>
        <w:t>SALIDA DE las ex</w:t>
      </w:r>
      <w:r>
        <w:rPr>
          <w:color w:val="1F3864"/>
          <w:sz w:val="28"/>
          <w:szCs w:val="28"/>
        </w:rPr>
        <w:t>cursiones o RECORRIDO TERRESTRE</w:t>
      </w:r>
    </w:p>
    <w:p w14:paraId="1068E821" w14:textId="77777777" w:rsidR="004E576D" w:rsidRPr="00477DDA" w:rsidRDefault="004E576D" w:rsidP="004E576D">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39DE3F3" w14:textId="77777777" w:rsidR="004E576D" w:rsidRPr="003C7C40" w:rsidRDefault="004E576D" w:rsidP="004E576D">
      <w:pPr>
        <w:pStyle w:val="dias"/>
        <w:rPr>
          <w:color w:val="1F3864"/>
          <w:sz w:val="28"/>
          <w:szCs w:val="28"/>
        </w:rPr>
      </w:pPr>
      <w:r w:rsidRPr="003C7C40">
        <w:rPr>
          <w:color w:val="1F3864"/>
          <w:sz w:val="28"/>
          <w:szCs w:val="28"/>
        </w:rPr>
        <w:t>EQUIPAJE</w:t>
      </w:r>
    </w:p>
    <w:p w14:paraId="7B3EB053" w14:textId="77777777" w:rsidR="004E576D" w:rsidRPr="00477DDA" w:rsidRDefault="004E576D" w:rsidP="004E576D">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6F737C53" w14:textId="77777777" w:rsidR="005F28FD" w:rsidRDefault="005F28FD" w:rsidP="004E576D">
      <w:pPr>
        <w:pStyle w:val="dias"/>
        <w:rPr>
          <w:color w:val="1F3864"/>
          <w:sz w:val="28"/>
          <w:szCs w:val="28"/>
        </w:rPr>
      </w:pPr>
    </w:p>
    <w:p w14:paraId="14010D53" w14:textId="5C101145" w:rsidR="004E576D" w:rsidRPr="003C7C40" w:rsidRDefault="004E576D" w:rsidP="004E576D">
      <w:pPr>
        <w:pStyle w:val="dias"/>
        <w:rPr>
          <w:color w:val="1F3864"/>
          <w:sz w:val="28"/>
          <w:szCs w:val="28"/>
        </w:rPr>
      </w:pPr>
      <w:r w:rsidRPr="003C7C40">
        <w:rPr>
          <w:color w:val="1F3864"/>
          <w:sz w:val="28"/>
          <w:szCs w:val="28"/>
        </w:rPr>
        <w:lastRenderedPageBreak/>
        <w:t>GUíAS ACOMPAÑANTES</w:t>
      </w:r>
    </w:p>
    <w:p w14:paraId="0768F5BC" w14:textId="77777777" w:rsidR="004E576D" w:rsidRDefault="004E576D" w:rsidP="004E576D">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60A7D2D6" w14:textId="77777777" w:rsidR="004E576D" w:rsidRPr="003C7C40" w:rsidRDefault="004E576D" w:rsidP="004E576D">
      <w:pPr>
        <w:pStyle w:val="dias"/>
        <w:rPr>
          <w:color w:val="1F3864"/>
          <w:sz w:val="28"/>
          <w:szCs w:val="28"/>
        </w:rPr>
      </w:pPr>
      <w:r w:rsidRPr="003C7C40">
        <w:rPr>
          <w:color w:val="1F3864"/>
          <w:sz w:val="28"/>
          <w:szCs w:val="28"/>
        </w:rPr>
        <w:t>HOTELES</w:t>
      </w:r>
    </w:p>
    <w:p w14:paraId="215035A9" w14:textId="77777777" w:rsidR="004E576D" w:rsidRDefault="004E576D" w:rsidP="004E576D">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6F8104B8" w14:textId="77777777" w:rsidR="005B639C" w:rsidRDefault="005B639C" w:rsidP="005B639C">
      <w:pPr>
        <w:pStyle w:val="dias"/>
        <w:rPr>
          <w:color w:val="1F3864"/>
          <w:sz w:val="28"/>
          <w:szCs w:val="28"/>
        </w:rPr>
      </w:pPr>
      <w:r>
        <w:rPr>
          <w:caps w:val="0"/>
          <w:color w:val="1F3864"/>
          <w:sz w:val="28"/>
          <w:szCs w:val="28"/>
        </w:rPr>
        <w:t>ACOMODACIÓN EN HABITACIONES TRIPLES Y NIÑOS</w:t>
      </w:r>
    </w:p>
    <w:p w14:paraId="439EEAB9" w14:textId="77777777" w:rsidR="005B639C" w:rsidRDefault="005B639C" w:rsidP="005B639C">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2CB2868C"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77777777" w:rsidR="004E576D" w:rsidRDefault="004E576D" w:rsidP="004E576D">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77777777"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77777777"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304466AA" w14:textId="77777777" w:rsidR="003929DF" w:rsidRDefault="003929DF" w:rsidP="004E576D">
      <w:pPr>
        <w:pStyle w:val="dias"/>
        <w:rPr>
          <w:color w:val="1F3864"/>
          <w:sz w:val="28"/>
          <w:szCs w:val="28"/>
        </w:rPr>
      </w:pPr>
    </w:p>
    <w:p w14:paraId="264D28CD" w14:textId="77777777" w:rsidR="003929DF" w:rsidRDefault="003929DF" w:rsidP="004E576D">
      <w:pPr>
        <w:pStyle w:val="dias"/>
        <w:rPr>
          <w:color w:val="1F3864"/>
          <w:sz w:val="28"/>
          <w:szCs w:val="28"/>
        </w:rPr>
      </w:pPr>
    </w:p>
    <w:p w14:paraId="6F731CA4" w14:textId="4B235A54" w:rsidR="004E576D" w:rsidRPr="003C7C40" w:rsidRDefault="004E576D" w:rsidP="004E576D">
      <w:pPr>
        <w:pStyle w:val="dias"/>
        <w:rPr>
          <w:color w:val="1F3864"/>
          <w:sz w:val="28"/>
          <w:szCs w:val="28"/>
        </w:rPr>
      </w:pPr>
      <w:r w:rsidRPr="003C7C40">
        <w:rPr>
          <w:color w:val="1F3864"/>
          <w:sz w:val="28"/>
          <w:szCs w:val="28"/>
        </w:rPr>
        <w:lastRenderedPageBreak/>
        <w:t>DíAS FESTIVOS</w:t>
      </w:r>
    </w:p>
    <w:p w14:paraId="2E1EBC43" w14:textId="77777777" w:rsidR="004E576D" w:rsidRPr="00477DDA" w:rsidRDefault="004E576D" w:rsidP="004E576D">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C291367" w14:textId="77777777" w:rsidR="004E576D" w:rsidRPr="003C7C40" w:rsidRDefault="004E576D" w:rsidP="004E576D">
      <w:pPr>
        <w:pStyle w:val="dias"/>
        <w:rPr>
          <w:color w:val="1F3864"/>
          <w:sz w:val="28"/>
          <w:szCs w:val="28"/>
        </w:rPr>
      </w:pPr>
      <w:r w:rsidRPr="003C7C40">
        <w:rPr>
          <w:color w:val="1F3864"/>
          <w:sz w:val="28"/>
          <w:szCs w:val="28"/>
        </w:rPr>
        <w:t>PROBLEMAS EN EL DESTINO</w:t>
      </w:r>
    </w:p>
    <w:p w14:paraId="7EDA580A" w14:textId="77777777" w:rsidR="004E576D" w:rsidRPr="00477DDA" w:rsidRDefault="004E576D" w:rsidP="004E576D">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9708121" w14:textId="77777777" w:rsidR="004E576D" w:rsidRPr="003C7C40" w:rsidRDefault="004E576D" w:rsidP="004E576D">
      <w:pPr>
        <w:pStyle w:val="dias"/>
        <w:rPr>
          <w:color w:val="1F3864"/>
          <w:sz w:val="28"/>
          <w:szCs w:val="28"/>
        </w:rPr>
      </w:pPr>
      <w:r w:rsidRPr="003C7C40">
        <w:rPr>
          <w:color w:val="1F3864"/>
          <w:sz w:val="28"/>
          <w:szCs w:val="28"/>
        </w:rPr>
        <w:t>TARJETA DE CRÉDITO</w:t>
      </w:r>
    </w:p>
    <w:p w14:paraId="0C168E75" w14:textId="77777777" w:rsidR="004E576D" w:rsidRPr="00477DDA" w:rsidRDefault="004E576D" w:rsidP="004E576D">
      <w:pPr>
        <w:pStyle w:val="itinerario"/>
      </w:pPr>
      <w:r w:rsidRPr="00477DDA">
        <w:t>A la llegada a los hoteles en la recepción se solicita a los pasajeros dar como garantía la Tarjeta de Crédito para sus gastos extras.</w:t>
      </w:r>
    </w:p>
    <w:p w14:paraId="5863CC36" w14:textId="77777777" w:rsidR="004E576D" w:rsidRPr="00477DDA" w:rsidRDefault="004E576D" w:rsidP="004E576D">
      <w:pPr>
        <w:pStyle w:val="itinerario"/>
      </w:pPr>
    </w:p>
    <w:p w14:paraId="079E05D1" w14:textId="77777777" w:rsidR="004E576D" w:rsidRDefault="004E576D" w:rsidP="004E576D">
      <w:pPr>
        <w:pStyle w:val="itinerario"/>
      </w:pPr>
      <w:r w:rsidRPr="00477DDA">
        <w:t>Es muy importante que a su salida revise los cargos que se han efectuado a su tarjeta ya que son de absoluta responsabilidad de cada pasajero</w:t>
      </w:r>
      <w:r w:rsidRPr="002D7356">
        <w:t>.</w:t>
      </w:r>
    </w:p>
    <w:p w14:paraId="5451E05E" w14:textId="5948329D" w:rsidR="004E576D" w:rsidRPr="003C7C40" w:rsidRDefault="004E576D" w:rsidP="004E576D">
      <w:pPr>
        <w:pStyle w:val="dias"/>
        <w:rPr>
          <w:color w:val="1F3864"/>
          <w:sz w:val="28"/>
          <w:szCs w:val="28"/>
        </w:rPr>
      </w:pPr>
      <w:r w:rsidRPr="003C7C40">
        <w:rPr>
          <w:color w:val="1F3864"/>
          <w:sz w:val="28"/>
          <w:szCs w:val="28"/>
        </w:rPr>
        <w:t xml:space="preserve">RESERVACIONES </w:t>
      </w:r>
    </w:p>
    <w:p w14:paraId="64194DE3" w14:textId="77777777" w:rsidR="004E576D" w:rsidRPr="002D7356" w:rsidRDefault="004E576D" w:rsidP="004E576D">
      <w:pPr>
        <w:pStyle w:val="itinerario"/>
      </w:pPr>
      <w:r w:rsidRPr="002D7356">
        <w:t>Pueden ser solicitadas vía email:</w:t>
      </w:r>
    </w:p>
    <w:p w14:paraId="39CDF234" w14:textId="77777777" w:rsidR="004E576D" w:rsidRPr="008C5B04" w:rsidRDefault="00055BFD" w:rsidP="00730C49">
      <w:pPr>
        <w:pStyle w:val="vinetas"/>
        <w:numPr>
          <w:ilvl w:val="0"/>
          <w:numId w:val="2"/>
        </w:numPr>
        <w:rPr>
          <w:rStyle w:val="Hipervnculo"/>
          <w:color w:val="000000" w:themeColor="text1"/>
          <w:u w:val="none"/>
        </w:rPr>
      </w:pPr>
      <w:hyperlink r:id="rId9" w:history="1">
        <w:r w:rsidR="004E576D" w:rsidRPr="0062611A">
          <w:rPr>
            <w:rStyle w:val="Hipervnculo"/>
          </w:rPr>
          <w:t>jefaturaseries@allreps.com</w:t>
        </w:r>
      </w:hyperlink>
    </w:p>
    <w:p w14:paraId="2CD18E95" w14:textId="77777777" w:rsidR="004E576D" w:rsidRPr="008C5B04" w:rsidRDefault="004E576D" w:rsidP="00730C49">
      <w:pPr>
        <w:pStyle w:val="vinetas"/>
        <w:numPr>
          <w:ilvl w:val="0"/>
          <w:numId w:val="2"/>
        </w:numPr>
      </w:pPr>
      <w:r w:rsidRPr="008C5B04">
        <w:rPr>
          <w:rStyle w:val="Hipervnculo"/>
        </w:rPr>
        <w:t>asesor6@allreps.com</w:t>
      </w:r>
    </w:p>
    <w:p w14:paraId="7E57ADDC" w14:textId="77777777" w:rsidR="004E576D" w:rsidRPr="003C7C40" w:rsidRDefault="004E576D" w:rsidP="004E576D">
      <w:pPr>
        <w:pStyle w:val="dias"/>
        <w:rPr>
          <w:color w:val="1F3864"/>
          <w:sz w:val="28"/>
          <w:szCs w:val="28"/>
        </w:rPr>
      </w:pPr>
      <w:r w:rsidRPr="003C7C40">
        <w:rPr>
          <w:color w:val="1F3864"/>
          <w:sz w:val="28"/>
          <w:szCs w:val="28"/>
        </w:rPr>
        <w:t>POLÍTICA DE RESERVAS</w:t>
      </w:r>
    </w:p>
    <w:p w14:paraId="04B5D8EC" w14:textId="77777777" w:rsidR="004E576D" w:rsidRPr="00C34AE0" w:rsidRDefault="004E576D" w:rsidP="004E576D">
      <w:pPr>
        <w:pStyle w:val="vinetas"/>
        <w:jc w:val="both"/>
      </w:pPr>
      <w:r w:rsidRPr="00C34AE0">
        <w:t>Para mayor seguridad preferimos que todo sea enviado vía correo electrónico.</w:t>
      </w:r>
    </w:p>
    <w:p w14:paraId="4F4F7CEC" w14:textId="77777777" w:rsidR="004E576D" w:rsidRPr="00C34AE0" w:rsidRDefault="004E576D" w:rsidP="004E576D">
      <w:pPr>
        <w:pStyle w:val="vinetas"/>
        <w:jc w:val="both"/>
      </w:pPr>
      <w:r w:rsidRPr="00C34AE0">
        <w:t xml:space="preserve">Enviar nombres de los pasajeros y </w:t>
      </w:r>
      <w:r>
        <w:t>preferiblemente enviar</w:t>
      </w:r>
      <w:r w:rsidRPr="00C34AE0">
        <w:t xml:space="preserve"> copia del pasaporte.</w:t>
      </w:r>
    </w:p>
    <w:p w14:paraId="37784380" w14:textId="77777777" w:rsidR="004E576D" w:rsidRPr="00C34AE0" w:rsidRDefault="004E576D" w:rsidP="004E576D">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1BC25035" w14:textId="77777777" w:rsidR="004E576D" w:rsidRPr="003C7C40" w:rsidRDefault="004E576D" w:rsidP="004E576D">
      <w:pPr>
        <w:pStyle w:val="dias"/>
        <w:rPr>
          <w:color w:val="1F3864"/>
          <w:sz w:val="28"/>
          <w:szCs w:val="28"/>
        </w:rPr>
      </w:pPr>
      <w:r w:rsidRPr="003C7C40">
        <w:rPr>
          <w:color w:val="1F3864"/>
          <w:sz w:val="28"/>
          <w:szCs w:val="28"/>
        </w:rPr>
        <w:t>NUEVA NORMATIVA IATA – RESOLUCIÓN 830D</w:t>
      </w:r>
    </w:p>
    <w:p w14:paraId="088BB868" w14:textId="77777777" w:rsidR="004E576D" w:rsidRPr="0005620D" w:rsidRDefault="004E576D" w:rsidP="004E576D">
      <w:pPr>
        <w:pStyle w:val="itinerario"/>
      </w:pPr>
      <w:r>
        <w:t>La</w:t>
      </w:r>
      <w:r w:rsidRPr="0005620D">
        <w:t xml:space="preserve"> IATA ha reestructurado la resolución 830d que define los procedimientos que deben seguir todas las agencias de viajes acreditadas al crear reservas de tiquetes.</w:t>
      </w:r>
    </w:p>
    <w:p w14:paraId="732E1544" w14:textId="77777777" w:rsidR="004E576D" w:rsidRPr="0005620D" w:rsidRDefault="004E576D" w:rsidP="004E576D">
      <w:pPr>
        <w:pStyle w:val="itinerario"/>
      </w:pPr>
    </w:p>
    <w:p w14:paraId="49F2C757" w14:textId="77777777" w:rsidR="004E576D" w:rsidRPr="0005620D" w:rsidRDefault="004E576D" w:rsidP="004E576D">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01D63558" w14:textId="77777777" w:rsidR="004E576D" w:rsidRPr="0005620D" w:rsidRDefault="004E576D" w:rsidP="004E576D">
      <w:pPr>
        <w:pStyle w:val="itinerario"/>
      </w:pPr>
    </w:p>
    <w:p w14:paraId="11C91131" w14:textId="77777777" w:rsidR="004E576D" w:rsidRPr="0005620D" w:rsidRDefault="004E576D" w:rsidP="004E576D">
      <w:pPr>
        <w:pStyle w:val="itinerario"/>
      </w:pPr>
      <w:r w:rsidRPr="0005620D">
        <w:t xml:space="preserve">Estos son los procedimientos que empezarán a ser obligatorios. </w:t>
      </w:r>
    </w:p>
    <w:p w14:paraId="69A53C53" w14:textId="77777777" w:rsidR="004E576D" w:rsidRPr="0005620D" w:rsidRDefault="004E576D" w:rsidP="004E576D">
      <w:pPr>
        <w:pStyle w:val="vinetas"/>
        <w:jc w:val="both"/>
      </w:pPr>
      <w:r w:rsidRPr="0005620D">
        <w:t>La agencia debe preguntar a los pasajeros si están dispuestos a compartir su información de contacto con las aerolíneas.</w:t>
      </w:r>
    </w:p>
    <w:p w14:paraId="03081D7D" w14:textId="77777777" w:rsidR="004E576D" w:rsidRPr="0005620D" w:rsidRDefault="004E576D" w:rsidP="004E576D">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695FF603" w14:textId="77777777" w:rsidR="004E576D" w:rsidRPr="0005620D" w:rsidRDefault="004E576D" w:rsidP="004E576D">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216DB460" w14:textId="77777777" w:rsidR="004E576D" w:rsidRPr="0005620D" w:rsidRDefault="004E576D" w:rsidP="004E576D">
      <w:pPr>
        <w:pStyle w:val="itinerario"/>
      </w:pPr>
    </w:p>
    <w:p w14:paraId="08AD84D8" w14:textId="77777777" w:rsidR="004E576D" w:rsidRDefault="004E576D" w:rsidP="004E576D">
      <w:pPr>
        <w:pStyle w:val="itinerario"/>
      </w:pPr>
      <w:r w:rsidRPr="0005620D">
        <w:lastRenderedPageBreak/>
        <w:t>Por este motivo, a partir del 1 de junio será necesario conocer y proporcionar el número de móvil y/o la dirección de correo electrónico del pasajero a la Compañía Aérea para que las aerolíneas puedan contactar en caso de interrupción operativa.</w:t>
      </w:r>
    </w:p>
    <w:p w14:paraId="03CE0E44" w14:textId="77777777" w:rsidR="004E576D" w:rsidRPr="0005620D" w:rsidRDefault="004E576D" w:rsidP="004E576D">
      <w:pPr>
        <w:pStyle w:val="itinerario"/>
      </w:pPr>
    </w:p>
    <w:p w14:paraId="1305F83C" w14:textId="77777777" w:rsidR="004E576D" w:rsidRDefault="004E576D" w:rsidP="004E576D">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6710CBBE" w14:textId="34C21CEF" w:rsidR="004E576D" w:rsidRPr="003C7C40" w:rsidRDefault="004E576D" w:rsidP="004E576D">
      <w:pPr>
        <w:pStyle w:val="dias"/>
        <w:jc w:val="both"/>
        <w:rPr>
          <w:color w:val="1F3864"/>
          <w:sz w:val="28"/>
          <w:szCs w:val="28"/>
        </w:rPr>
      </w:pPr>
      <w:r w:rsidRPr="003C7C40">
        <w:rPr>
          <w:color w:val="1F3864"/>
          <w:sz w:val="28"/>
          <w:szCs w:val="28"/>
        </w:rPr>
        <w:t>Comunicado Importante Para Garantizar Una Buena Asesoría A Los Pasajeros</w:t>
      </w:r>
    </w:p>
    <w:p w14:paraId="0A652FD6" w14:textId="77777777" w:rsidR="004E576D" w:rsidRPr="003F4AE0" w:rsidRDefault="004E576D" w:rsidP="004E576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E8E939" w14:textId="77777777" w:rsidR="004E576D" w:rsidRPr="003F4AE0" w:rsidRDefault="004E576D" w:rsidP="004E576D">
      <w:pPr>
        <w:pStyle w:val="itinerario"/>
      </w:pPr>
    </w:p>
    <w:p w14:paraId="104830A9" w14:textId="77777777" w:rsidR="004E576D" w:rsidRPr="003F4AE0" w:rsidRDefault="004E576D" w:rsidP="004E576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C7F8E06" w14:textId="77777777" w:rsidR="004E576D" w:rsidRPr="003F4AE0" w:rsidRDefault="004E576D" w:rsidP="004E576D">
      <w:pPr>
        <w:pStyle w:val="itinerario"/>
      </w:pPr>
    </w:p>
    <w:p w14:paraId="047852BA" w14:textId="77777777" w:rsidR="004E576D" w:rsidRPr="003F4AE0" w:rsidRDefault="004E576D" w:rsidP="004E576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70A552E" w14:textId="77777777" w:rsidR="004E576D" w:rsidRPr="003F4AE0" w:rsidRDefault="004E576D" w:rsidP="004E576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272949D" w14:textId="77777777" w:rsidR="004E576D" w:rsidRPr="003F4AE0" w:rsidRDefault="004E576D" w:rsidP="004E576D">
      <w:pPr>
        <w:pStyle w:val="itinerario"/>
      </w:pPr>
    </w:p>
    <w:p w14:paraId="00BC08C8" w14:textId="77777777" w:rsidR="004E576D" w:rsidRDefault="004E576D" w:rsidP="004E576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48A9878C" w14:textId="77777777" w:rsidR="004E576D" w:rsidRPr="003C7C40" w:rsidRDefault="004E576D" w:rsidP="004E576D">
      <w:pPr>
        <w:pStyle w:val="dias"/>
        <w:jc w:val="center"/>
        <w:rPr>
          <w:color w:val="1F3864"/>
          <w:sz w:val="28"/>
          <w:szCs w:val="28"/>
        </w:rPr>
      </w:pPr>
      <w:r w:rsidRPr="003C7C40">
        <w:rPr>
          <w:color w:val="1F3864"/>
          <w:sz w:val="28"/>
          <w:szCs w:val="28"/>
        </w:rPr>
        <w:t>CLÁUSULA DE RESPONSABILIDAD</w:t>
      </w:r>
    </w:p>
    <w:p w14:paraId="2AC1DAC0" w14:textId="77777777" w:rsidR="004E576D" w:rsidRDefault="004E576D" w:rsidP="004E576D">
      <w:pPr>
        <w:pStyle w:val="itinerario"/>
        <w:rPr>
          <w:lang w:eastAsia="es-CO"/>
        </w:rPr>
      </w:pPr>
    </w:p>
    <w:p w14:paraId="69F1B6C3" w14:textId="77777777" w:rsidR="00DB14CC" w:rsidRDefault="00DB14CC" w:rsidP="00DB14CC">
      <w:pPr>
        <w:pStyle w:val="itinerario"/>
        <w:rPr>
          <w:lang w:eastAsia="es-CO"/>
        </w:rPr>
      </w:pPr>
      <w:r>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Pr>
            <w:rStyle w:val="Hipervnculo"/>
            <w:lang w:eastAsia="es-CO"/>
          </w:rPr>
          <w:t>www.allreps.com</w:t>
        </w:r>
      </w:hyperlink>
      <w:r>
        <w:rPr>
          <w:lang w:eastAsia="es-CO"/>
        </w:rPr>
        <w:t xml:space="preserve"> o sitio web </w:t>
      </w:r>
      <w:hyperlink r:id="rId12" w:history="1">
        <w:r>
          <w:rPr>
            <w:rStyle w:val="Hipervnculo"/>
            <w:lang w:eastAsia="es-CO"/>
          </w:rPr>
          <w:t>www.allrepsreceptivo.com</w:t>
        </w:r>
      </w:hyperlink>
      <w:r>
        <w:rPr>
          <w:lang w:eastAsia="es-CO"/>
        </w:rPr>
        <w:t>.</w:t>
      </w:r>
    </w:p>
    <w:p w14:paraId="289F8294" w14:textId="77777777" w:rsidR="00DB14CC" w:rsidRDefault="00DB14CC" w:rsidP="00DB14CC">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0A61230A" w14:textId="77777777" w:rsidR="00DB14CC" w:rsidRDefault="00DB14CC" w:rsidP="00DB14CC">
      <w:pPr>
        <w:pStyle w:val="itinerario"/>
        <w:rPr>
          <w:lang w:eastAsia="es-CO"/>
        </w:rPr>
      </w:pPr>
    </w:p>
    <w:p w14:paraId="4B89DDBF" w14:textId="7DBA74CF" w:rsidR="00DB14CC" w:rsidRDefault="00DB14CC" w:rsidP="00DB14CC">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52017A4" w14:textId="77777777" w:rsidR="009F0EA6" w:rsidRDefault="009F0EA6" w:rsidP="00DB14CC">
      <w:pPr>
        <w:pStyle w:val="itinerario"/>
        <w:rPr>
          <w:lang w:eastAsia="es-CO"/>
        </w:rPr>
      </w:pPr>
    </w:p>
    <w:p w14:paraId="030CBB30" w14:textId="77777777" w:rsidR="00DB14CC" w:rsidRDefault="00DB14CC" w:rsidP="00DB14CC">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A75C8E7" w14:textId="77777777" w:rsidR="00DB14CC" w:rsidRDefault="00DB14CC" w:rsidP="00DB14CC">
      <w:pPr>
        <w:pStyle w:val="itinerario"/>
        <w:rPr>
          <w:lang w:eastAsia="es-CO"/>
        </w:rPr>
      </w:pPr>
    </w:p>
    <w:p w14:paraId="33A8FCB2" w14:textId="77777777" w:rsidR="00DB14CC" w:rsidRDefault="00DB14CC" w:rsidP="00DB14C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4F2FAAC" w14:textId="77777777" w:rsidR="00DB14CC" w:rsidRDefault="00DB14CC" w:rsidP="00DB14CC">
      <w:pPr>
        <w:pStyle w:val="itinerario"/>
        <w:rPr>
          <w:lang w:eastAsia="es-CO"/>
        </w:rPr>
      </w:pPr>
    </w:p>
    <w:p w14:paraId="288799AA" w14:textId="77777777" w:rsidR="00DB14CC" w:rsidRDefault="00DB14CC" w:rsidP="00DB14C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51EC7ED" w14:textId="77777777" w:rsidR="00DB14CC" w:rsidRDefault="00DB14CC" w:rsidP="00DB14CC">
      <w:pPr>
        <w:pStyle w:val="itinerario"/>
        <w:rPr>
          <w:lang w:eastAsia="es-CO"/>
        </w:rPr>
      </w:pPr>
    </w:p>
    <w:p w14:paraId="38E8BFA4" w14:textId="77777777" w:rsidR="00DB14CC" w:rsidRDefault="00DB14CC" w:rsidP="00DB14CC">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40CC9D3" w14:textId="77777777" w:rsidR="00DB14CC" w:rsidRDefault="00DB14CC" w:rsidP="00DB14CC">
      <w:pPr>
        <w:pStyle w:val="itinerario"/>
        <w:rPr>
          <w:lang w:eastAsia="es-CO"/>
        </w:rPr>
      </w:pPr>
    </w:p>
    <w:p w14:paraId="09A775ED" w14:textId="77777777" w:rsidR="00DB14CC" w:rsidRDefault="00DB14CC" w:rsidP="00DB14CC">
      <w:pPr>
        <w:pStyle w:val="itinerario"/>
        <w:rPr>
          <w:lang w:eastAsia="es-CO"/>
        </w:rPr>
      </w:pPr>
      <w:r>
        <w:rPr>
          <w:lang w:eastAsia="es-CO"/>
        </w:rPr>
        <w:t xml:space="preserve">De ser permitido por la legislación vigente, </w:t>
      </w:r>
      <w:r>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863C981" w14:textId="77777777" w:rsidR="00DB14CC" w:rsidRDefault="00DB14CC" w:rsidP="00DB14CC">
      <w:pPr>
        <w:pStyle w:val="itinerario"/>
        <w:rPr>
          <w:lang w:eastAsia="es-CO"/>
        </w:rPr>
      </w:pPr>
    </w:p>
    <w:p w14:paraId="273653D9" w14:textId="77777777" w:rsidR="00DB14CC" w:rsidRDefault="00DB14CC" w:rsidP="00DB14CC">
      <w:pPr>
        <w:pStyle w:val="itinerario"/>
        <w:rPr>
          <w:lang w:eastAsia="es-CO"/>
        </w:rPr>
      </w:pPr>
      <w:r>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lang w:eastAsia="es-CO"/>
        </w:rPr>
        <w:t>ALL REPS</w:t>
      </w:r>
      <w:r>
        <w:rPr>
          <w:lang w:eastAsia="es-CO"/>
        </w:rPr>
        <w:t xml:space="preserve">, el no cumplimiento de los requisitos exigidos para el desarrollo del itinerario previamente pago. Los </w:t>
      </w:r>
      <w:r>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6A3B7A94" w14:textId="77777777" w:rsidR="00DB14CC" w:rsidRDefault="00DB14CC" w:rsidP="00DB14CC">
      <w:pPr>
        <w:pStyle w:val="itinerario"/>
        <w:rPr>
          <w:lang w:eastAsia="es-CO"/>
        </w:rPr>
      </w:pPr>
    </w:p>
    <w:p w14:paraId="06DA7C4D" w14:textId="6B37E4E3" w:rsidR="00DB14CC" w:rsidRDefault="00DB14CC" w:rsidP="00DB14CC">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ALL REPS</w:t>
      </w:r>
      <w:r>
        <w:rPr>
          <w:lang w:eastAsia="es-CO"/>
        </w:rPr>
        <w:t xml:space="preserve"> no tiene ningún tipo de control o injerencia.</w:t>
      </w:r>
    </w:p>
    <w:p w14:paraId="5A54D179" w14:textId="77777777" w:rsidR="009F0EA6" w:rsidRDefault="009F0EA6" w:rsidP="00DB14CC">
      <w:pPr>
        <w:pStyle w:val="itinerario"/>
        <w:rPr>
          <w:lang w:eastAsia="es-CO"/>
        </w:rPr>
      </w:pPr>
    </w:p>
    <w:p w14:paraId="06DF451B" w14:textId="77777777" w:rsidR="00DB14CC" w:rsidRDefault="00DB14CC" w:rsidP="00DB14CC">
      <w:pPr>
        <w:pStyle w:val="itinerario"/>
        <w:rPr>
          <w:lang w:eastAsia="es-CO"/>
        </w:rPr>
      </w:pPr>
      <w:r>
        <w:rPr>
          <w:lang w:eastAsia="es-CO"/>
        </w:rPr>
        <w:t xml:space="preserve">Por regla general, </w:t>
      </w:r>
      <w:r>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b/>
          <w:lang w:eastAsia="es-CO"/>
        </w:rPr>
        <w:t>ALL REPS</w:t>
      </w:r>
      <w:r>
        <w:rPr>
          <w:lang w:eastAsia="es-CO"/>
        </w:rPr>
        <w:t xml:space="preserve"> gestionará ante los operadores del programa una solicitud de reembolso, lo cual no implica que </w:t>
      </w:r>
      <w:r>
        <w:rPr>
          <w:b/>
          <w:lang w:eastAsia="es-CO"/>
        </w:rPr>
        <w:t>ALL REPS</w:t>
      </w:r>
      <w:r>
        <w:rPr>
          <w:lang w:eastAsia="es-CO"/>
        </w:rPr>
        <w:t xml:space="preserve"> se comprometa a obtener de su parte una respuesta positiva y un monto determinado. En caso tal que los operadores accedan a realizar un reembolso al cliente, </w:t>
      </w:r>
      <w:r>
        <w:rPr>
          <w:b/>
          <w:lang w:eastAsia="es-CO"/>
        </w:rPr>
        <w:t>ALL REPS</w:t>
      </w:r>
      <w:r>
        <w:rPr>
          <w:lang w:eastAsia="es-CO"/>
        </w:rPr>
        <w:t xml:space="preserve"> tendrá derecho a retener los valores que correspondan a costos administrativos, financieros y márgenes de ganancia estimada. </w:t>
      </w:r>
    </w:p>
    <w:p w14:paraId="3E6AD9F3" w14:textId="77777777" w:rsidR="00DB14CC" w:rsidRDefault="00DB14CC" w:rsidP="00DB14CC">
      <w:pPr>
        <w:pStyle w:val="itinerario"/>
        <w:rPr>
          <w:lang w:eastAsia="es-CO"/>
        </w:rPr>
      </w:pPr>
    </w:p>
    <w:p w14:paraId="24382183" w14:textId="77777777" w:rsidR="00DB14CC" w:rsidRDefault="00DB14CC" w:rsidP="00DB14CC">
      <w:pPr>
        <w:pStyle w:val="itinerario"/>
        <w:rPr>
          <w:lang w:eastAsia="es-CO"/>
        </w:rPr>
      </w:pPr>
      <w:r>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86A5717" w14:textId="77777777" w:rsidR="00DB14CC" w:rsidRDefault="00DB14CC" w:rsidP="00DB14CC">
      <w:pPr>
        <w:pStyle w:val="itinerario"/>
        <w:rPr>
          <w:lang w:eastAsia="es-CO"/>
        </w:rPr>
      </w:pPr>
    </w:p>
    <w:p w14:paraId="429BBF2F" w14:textId="4D607E91" w:rsidR="00DB14CC" w:rsidRDefault="00DB14CC" w:rsidP="00DB14C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5722E1">
        <w:rPr>
          <w:lang w:eastAsia="es-CO"/>
        </w:rPr>
        <w:t>trámite</w:t>
      </w:r>
      <w:r>
        <w:rPr>
          <w:lang w:eastAsia="es-CO"/>
        </w:rPr>
        <w:t xml:space="preserve"> toma más tiempo por causas ajenas a </w:t>
      </w:r>
      <w:r>
        <w:rPr>
          <w:b/>
          <w:lang w:eastAsia="es-CO"/>
        </w:rPr>
        <w:t>ALL REPS</w:t>
      </w:r>
      <w:r>
        <w:rPr>
          <w:lang w:eastAsia="es-CO"/>
        </w:rPr>
        <w:t xml:space="preserve">, ésta no reconocerá ningún interés sobre las sumas a reembolsar. </w:t>
      </w:r>
    </w:p>
    <w:p w14:paraId="6C023FE5" w14:textId="77777777" w:rsidR="00DB14CC" w:rsidRDefault="00DB14CC" w:rsidP="00DB14CC">
      <w:pPr>
        <w:pStyle w:val="itinerario"/>
        <w:rPr>
          <w:lang w:eastAsia="es-CO"/>
        </w:rPr>
      </w:pPr>
    </w:p>
    <w:p w14:paraId="2D5A1B85" w14:textId="77777777" w:rsidR="00DB14CC" w:rsidRDefault="00DB14CC" w:rsidP="00DB14CC">
      <w:pPr>
        <w:pStyle w:val="itinerario"/>
        <w:rPr>
          <w:lang w:eastAsia="es-CO"/>
        </w:rPr>
      </w:pPr>
      <w:r>
        <w:rPr>
          <w:lang w:eastAsia="es-CO"/>
        </w:rPr>
        <w:t xml:space="preserve">En el hecho de requerir visa para alguno de los itinerarios, </w:t>
      </w:r>
      <w:r>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4DE835F" w14:textId="77777777" w:rsidR="00DB14CC" w:rsidRDefault="00DB14CC" w:rsidP="00DB14CC">
      <w:pPr>
        <w:pStyle w:val="itinerario"/>
        <w:rPr>
          <w:lang w:eastAsia="es-CO"/>
        </w:rPr>
      </w:pPr>
    </w:p>
    <w:p w14:paraId="1762CD59" w14:textId="77777777" w:rsidR="00DB14CC" w:rsidRDefault="00DB14CC" w:rsidP="00DB14C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46C904B" w14:textId="77777777" w:rsidR="00DB14CC" w:rsidRDefault="00DB14CC" w:rsidP="00DB14CC">
      <w:pPr>
        <w:pStyle w:val="itinerario"/>
        <w:rPr>
          <w:lang w:eastAsia="es-CO"/>
        </w:rPr>
      </w:pPr>
    </w:p>
    <w:p w14:paraId="13E87998" w14:textId="77777777" w:rsidR="00DB14CC" w:rsidRDefault="00DB14CC" w:rsidP="00DB14CC">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8D88B8" w14:textId="77777777" w:rsidR="00DB14CC" w:rsidRDefault="00DB14CC" w:rsidP="00DB14CC">
      <w:pPr>
        <w:pStyle w:val="itinerario"/>
        <w:rPr>
          <w:lang w:eastAsia="es-CO"/>
        </w:rPr>
      </w:pPr>
    </w:p>
    <w:p w14:paraId="48C2E624" w14:textId="77777777" w:rsidR="00DB14CC" w:rsidRDefault="00DB14CC" w:rsidP="00DB14CC">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803D11C" w14:textId="77777777" w:rsidR="00DB14CC" w:rsidRDefault="00DB14CC" w:rsidP="00DB14CC">
      <w:pPr>
        <w:pStyle w:val="itinerario"/>
        <w:rPr>
          <w:lang w:eastAsia="es-CO"/>
        </w:rPr>
      </w:pPr>
    </w:p>
    <w:p w14:paraId="457A1DCD" w14:textId="77777777" w:rsidR="00DB14CC" w:rsidRDefault="00DB14CC" w:rsidP="00DB14CC">
      <w:pPr>
        <w:pStyle w:val="itinerario"/>
        <w:rPr>
          <w:lang w:eastAsia="es-CO"/>
        </w:rPr>
      </w:pPr>
      <w:r>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8D61A69" w14:textId="77777777" w:rsidR="00DB14CC" w:rsidRDefault="00DB14CC" w:rsidP="00DB14CC">
      <w:pPr>
        <w:pStyle w:val="itinerario"/>
        <w:rPr>
          <w:lang w:eastAsia="es-CO"/>
        </w:rPr>
      </w:pPr>
    </w:p>
    <w:p w14:paraId="48C01F49" w14:textId="77777777" w:rsidR="00DB14CC" w:rsidRDefault="00DB14CC" w:rsidP="00DB14CC">
      <w:pPr>
        <w:pStyle w:val="itinerario"/>
        <w:rPr>
          <w:lang w:eastAsia="es-CO"/>
        </w:rPr>
      </w:pPr>
      <w:r>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Pr>
            <w:rStyle w:val="Hipervnculo"/>
            <w:lang w:eastAsia="es-CO"/>
          </w:rPr>
          <w:t>www.allreps.com</w:t>
        </w:r>
      </w:hyperlink>
      <w:r>
        <w:rPr>
          <w:lang w:eastAsia="es-CO"/>
        </w:rPr>
        <w:t xml:space="preserve"> - </w:t>
      </w:r>
      <w:hyperlink r:id="rId14" w:history="1">
        <w:r>
          <w:rPr>
            <w:rStyle w:val="Hipervnculo"/>
            <w:lang w:eastAsia="es-CO"/>
          </w:rPr>
          <w:t>www.allrepsreceptivo.com</w:t>
        </w:r>
      </w:hyperlink>
      <w:r>
        <w:rPr>
          <w:lang w:eastAsia="es-CO"/>
        </w:rPr>
        <w:t xml:space="preserve"> o asesor comercial o confirmación de servicios. </w:t>
      </w:r>
    </w:p>
    <w:p w14:paraId="0D7D1827" w14:textId="77777777" w:rsidR="00DB14CC" w:rsidRDefault="00DB14CC" w:rsidP="00DB14CC">
      <w:pPr>
        <w:pStyle w:val="itinerario"/>
        <w:rPr>
          <w:lang w:eastAsia="es-CO"/>
        </w:rPr>
      </w:pPr>
    </w:p>
    <w:p w14:paraId="13144179" w14:textId="77777777" w:rsidR="00DB14CC" w:rsidRDefault="00DB14CC" w:rsidP="00DB14CC">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B20865E" w14:textId="77777777" w:rsidR="00DB14CC" w:rsidRDefault="00DB14CC" w:rsidP="00DB14CC">
      <w:pPr>
        <w:pStyle w:val="itinerario"/>
        <w:rPr>
          <w:lang w:eastAsia="es-CO"/>
        </w:rPr>
      </w:pPr>
    </w:p>
    <w:p w14:paraId="79CF7B98" w14:textId="77777777" w:rsidR="00DB14CC" w:rsidRDefault="00DB14CC" w:rsidP="00DB14CC">
      <w:pPr>
        <w:pStyle w:val="itinerario"/>
        <w:rPr>
          <w:lang w:eastAsia="es-CO"/>
        </w:rPr>
      </w:pPr>
      <w:r>
        <w:rPr>
          <w:lang w:eastAsia="es-CO"/>
        </w:rPr>
        <w:t xml:space="preserve">Los impuestos, tasas y contribuciones que afecten las tarifas aéreas, hoteleras y demás servicios ofrecidos por </w:t>
      </w:r>
      <w:r>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Pr>
            <w:rStyle w:val="Hipervnculo"/>
            <w:lang w:eastAsia="es-CO"/>
          </w:rPr>
          <w:t>www.allreps.com</w:t>
        </w:r>
      </w:hyperlink>
      <w:r>
        <w:rPr>
          <w:lang w:eastAsia="es-CO"/>
        </w:rPr>
        <w:t xml:space="preserve"> - </w:t>
      </w:r>
      <w:hyperlink r:id="rId16" w:history="1">
        <w:r>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C55FF2" w14:textId="77777777" w:rsidR="00DB14CC" w:rsidRDefault="00DB14CC" w:rsidP="00DB14CC">
      <w:pPr>
        <w:pStyle w:val="itinerario"/>
        <w:rPr>
          <w:lang w:eastAsia="es-CO"/>
        </w:rPr>
      </w:pPr>
    </w:p>
    <w:p w14:paraId="59FE85C7" w14:textId="77777777" w:rsidR="00DB14CC" w:rsidRDefault="00DB14CC" w:rsidP="00DB14C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145F0C58" w14:textId="77777777" w:rsidR="00DB14CC" w:rsidRDefault="00DB14CC" w:rsidP="00DB14CC">
      <w:pPr>
        <w:pStyle w:val="itinerario"/>
        <w:rPr>
          <w:lang w:eastAsia="es-CO"/>
        </w:rPr>
      </w:pPr>
    </w:p>
    <w:p w14:paraId="1D6958C6" w14:textId="77777777" w:rsidR="00DB14CC" w:rsidRDefault="00DB14CC" w:rsidP="00DB14CC">
      <w:pPr>
        <w:pStyle w:val="itinerario"/>
        <w:rPr>
          <w:lang w:eastAsia="es-CO"/>
        </w:rPr>
      </w:pPr>
      <w:r>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b/>
          <w:lang w:eastAsia="es-CO"/>
        </w:rPr>
        <w:t>ALL REPS</w:t>
      </w:r>
      <w:r>
        <w:rPr>
          <w:lang w:eastAsia="es-CO"/>
        </w:rPr>
        <w:t xml:space="preserve"> no será responsable por las modificaciones realizadas, ni por reembolso alguno de servicios no tomados. </w:t>
      </w:r>
      <w:r>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D7F5E5F" w14:textId="77777777" w:rsidR="00DB14CC" w:rsidRDefault="00DB14CC" w:rsidP="00DB14CC">
      <w:pPr>
        <w:pStyle w:val="itinerario"/>
        <w:rPr>
          <w:lang w:eastAsia="es-CO"/>
        </w:rPr>
      </w:pPr>
    </w:p>
    <w:p w14:paraId="4A54566D" w14:textId="77777777" w:rsidR="00DB14CC" w:rsidRDefault="00DB14CC" w:rsidP="00DB14CC">
      <w:pPr>
        <w:pStyle w:val="itinerario"/>
        <w:rPr>
          <w:lang w:eastAsia="es-CO"/>
        </w:rPr>
      </w:pPr>
      <w:r>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846D70" w14:textId="77777777" w:rsidR="00DB14CC" w:rsidRDefault="00DB14CC" w:rsidP="00DB14CC">
      <w:pPr>
        <w:pStyle w:val="itinerario"/>
        <w:rPr>
          <w:lang w:eastAsia="es-CO"/>
        </w:rPr>
      </w:pPr>
    </w:p>
    <w:p w14:paraId="1367335D" w14:textId="77777777" w:rsidR="00DB14CC" w:rsidRDefault="00DB14CC" w:rsidP="00DB14CC">
      <w:pPr>
        <w:pStyle w:val="itinerario"/>
        <w:rPr>
          <w:lang w:eastAsia="es-CO"/>
        </w:rPr>
      </w:pPr>
      <w:r>
        <w:rPr>
          <w:lang w:eastAsia="es-CO"/>
        </w:rPr>
        <w:t xml:space="preserve">El pasajero será el exclusivo responsable de la custodia de su equipaje y documentos de viaje. Bajo ninguna circunstancia </w:t>
      </w:r>
      <w:r>
        <w:rPr>
          <w:b/>
          <w:lang w:eastAsia="es-CO"/>
        </w:rPr>
        <w:t>ALL REPS</w:t>
      </w:r>
      <w:r>
        <w:rPr>
          <w:lang w:eastAsia="es-CO"/>
        </w:rPr>
        <w:t xml:space="preserve"> responderá por el extravío, daño, deterioro o pérdida de elementos del pasajero.</w:t>
      </w:r>
    </w:p>
    <w:p w14:paraId="792A29CF" w14:textId="77777777" w:rsidR="00DB14CC" w:rsidRDefault="00DB14CC" w:rsidP="00DB14CC">
      <w:pPr>
        <w:pStyle w:val="itinerario"/>
        <w:rPr>
          <w:lang w:eastAsia="es-CO"/>
        </w:rPr>
      </w:pPr>
    </w:p>
    <w:p w14:paraId="6192DEC9" w14:textId="77777777" w:rsidR="00DB14CC" w:rsidRDefault="00DB14CC" w:rsidP="00DB14CC">
      <w:pPr>
        <w:pStyle w:val="itinerario"/>
        <w:rPr>
          <w:lang w:eastAsia="es-CO"/>
        </w:rPr>
      </w:pPr>
      <w:r>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79B722" w14:textId="77777777" w:rsidR="00DB14CC" w:rsidRDefault="00DB14CC" w:rsidP="00DB14CC">
      <w:pPr>
        <w:pStyle w:val="itinerario"/>
        <w:rPr>
          <w:lang w:eastAsia="es-CO"/>
        </w:rPr>
      </w:pPr>
    </w:p>
    <w:p w14:paraId="0A7385B2" w14:textId="77777777" w:rsidR="00DB14CC" w:rsidRDefault="00DB14CC" w:rsidP="00DB14C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Pr>
            <w:rStyle w:val="Hipervnculo"/>
            <w:lang w:eastAsia="es-CO"/>
          </w:rPr>
          <w:t>www.allreps.com</w:t>
        </w:r>
      </w:hyperlink>
      <w:r>
        <w:rPr>
          <w:lang w:eastAsia="es-CO"/>
        </w:rPr>
        <w:t xml:space="preserve"> - </w:t>
      </w:r>
      <w:hyperlink r:id="rId18" w:history="1">
        <w:r>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CDCB830" w14:textId="77777777" w:rsidR="00DB14CC" w:rsidRDefault="00DB14CC" w:rsidP="00DB14CC">
      <w:pPr>
        <w:pStyle w:val="itinerario"/>
        <w:rPr>
          <w:lang w:eastAsia="es-CO"/>
        </w:rPr>
      </w:pPr>
    </w:p>
    <w:p w14:paraId="0A92B799" w14:textId="77777777" w:rsidR="00DB14CC" w:rsidRDefault="00DB14CC" w:rsidP="00DB14C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99A17DD" w14:textId="77777777" w:rsidR="00DB14CC" w:rsidRDefault="00DB14CC" w:rsidP="00DB14CC">
      <w:pPr>
        <w:pStyle w:val="itinerario"/>
        <w:rPr>
          <w:lang w:eastAsia="es-CO"/>
        </w:rPr>
      </w:pPr>
    </w:p>
    <w:p w14:paraId="6792445C" w14:textId="77777777" w:rsidR="00DB14CC" w:rsidRDefault="00DB14CC" w:rsidP="00DB14C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lang w:eastAsia="es-CO"/>
        </w:rPr>
        <w:t>ALL REPS</w:t>
      </w:r>
      <w:r>
        <w:rPr>
          <w:lang w:eastAsia="es-CO"/>
        </w:rPr>
        <w:t>.</w:t>
      </w:r>
    </w:p>
    <w:p w14:paraId="71557DC5" w14:textId="77777777" w:rsidR="00DB14CC" w:rsidRDefault="00DB14CC" w:rsidP="00DB14CC">
      <w:pPr>
        <w:pStyle w:val="itinerario"/>
        <w:rPr>
          <w:lang w:eastAsia="es-CO"/>
        </w:rPr>
      </w:pPr>
    </w:p>
    <w:p w14:paraId="77C6F489" w14:textId="77777777" w:rsidR="00DB14CC" w:rsidRDefault="00DB14CC" w:rsidP="00DB14CC">
      <w:pPr>
        <w:pStyle w:val="itinerario"/>
        <w:rPr>
          <w:lang w:eastAsia="es-CO"/>
        </w:rPr>
      </w:pPr>
      <w:r>
        <w:rPr>
          <w:lang w:eastAsia="es-CO"/>
        </w:rPr>
        <w:t xml:space="preserve">Con el fin de contrarrestar la explotación sexual de niños, niñas y adolescentes en viajes y turismo, </w:t>
      </w:r>
      <w:r>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6A02348" w14:textId="77777777" w:rsidR="00DB14CC" w:rsidRDefault="00DB14CC" w:rsidP="00DB14CC">
      <w:pPr>
        <w:pStyle w:val="itinerario"/>
        <w:rPr>
          <w:lang w:eastAsia="es-CO"/>
        </w:rPr>
      </w:pPr>
    </w:p>
    <w:p w14:paraId="68765034" w14:textId="77777777" w:rsidR="00DB14CC" w:rsidRDefault="00DB14CC" w:rsidP="00DB14CC">
      <w:pPr>
        <w:pStyle w:val="itinerario"/>
        <w:rPr>
          <w:lang w:eastAsia="es-CO"/>
        </w:rPr>
      </w:pPr>
      <w:r>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lang w:eastAsia="es-CO"/>
        </w:rPr>
        <w:t>ALL REPS</w:t>
      </w:r>
      <w:r>
        <w:rPr>
          <w:lang w:eastAsia="es-CO"/>
        </w:rPr>
        <w:t xml:space="preserve"> precisa lo anterior en la siguiente frase “Cuidar el planeta es tarea de todos.”</w:t>
      </w:r>
    </w:p>
    <w:p w14:paraId="1DEFCCEF" w14:textId="77777777" w:rsidR="00DB14CC" w:rsidRDefault="00DB14CC" w:rsidP="00DB14CC">
      <w:pPr>
        <w:pStyle w:val="itinerario"/>
        <w:rPr>
          <w:lang w:eastAsia="es-CO"/>
        </w:rPr>
      </w:pPr>
    </w:p>
    <w:p w14:paraId="1395B1D6" w14:textId="77777777" w:rsidR="00DB14CC" w:rsidRDefault="00DB14CC" w:rsidP="00DB14CC">
      <w:pPr>
        <w:pStyle w:val="itinerario"/>
        <w:rPr>
          <w:lang w:eastAsia="es-CO"/>
        </w:rPr>
      </w:pPr>
      <w:r>
        <w:rPr>
          <w:lang w:eastAsia="es-CO"/>
        </w:rPr>
        <w:t>Con el fin de mitigar los riesgos asociados a lavado de activos, financiación del terrorismo</w:t>
      </w:r>
      <w:r>
        <w:rPr>
          <w:b/>
          <w:lang w:eastAsia="es-CO"/>
        </w:rPr>
        <w:t>, ALL REPS</w:t>
      </w:r>
      <w:r>
        <w:rPr>
          <w:lang w:eastAsia="es-CO"/>
        </w:rPr>
        <w:t xml:space="preserve"> implementará mecanismo de debida diligencia para un conocimiento adecuado de los clientes. De igual manera, las agencias de viajes que adquieran los paquetes de </w:t>
      </w:r>
      <w:r>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b/>
          <w:lang w:eastAsia="es-CO"/>
        </w:rPr>
        <w:t>ALL REPS</w:t>
      </w:r>
      <w:r>
        <w:rPr>
          <w:lang w:eastAsia="es-CO"/>
        </w:rPr>
        <w:t xml:space="preserve"> podrá requerir a las agencias el análisis de cada cliente para soportar su sistema de gestión de riesgos de LA/FT.</w:t>
      </w:r>
    </w:p>
    <w:p w14:paraId="70D41D61" w14:textId="77777777" w:rsidR="00DB14CC" w:rsidRDefault="00DB14CC" w:rsidP="00DB14CC">
      <w:pPr>
        <w:pStyle w:val="itinerario"/>
        <w:rPr>
          <w:lang w:eastAsia="es-CO"/>
        </w:rPr>
      </w:pPr>
    </w:p>
    <w:p w14:paraId="14780CC0" w14:textId="77777777" w:rsidR="00DB14CC" w:rsidRDefault="00DB14CC" w:rsidP="00DB14C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b/>
          <w:lang w:eastAsia="es-CO"/>
        </w:rPr>
        <w:t>ALL REPS</w:t>
      </w:r>
      <w:r>
        <w:rPr>
          <w:lang w:eastAsia="es-CO"/>
        </w:rPr>
        <w:t xml:space="preserve"> y demás operadores. En caso de requerirlo, </w:t>
      </w:r>
      <w:r>
        <w:rPr>
          <w:b/>
          <w:lang w:eastAsia="es-CO"/>
        </w:rPr>
        <w:t>ALL REPS</w:t>
      </w:r>
      <w:r>
        <w:rPr>
          <w:lang w:eastAsia="es-CO"/>
        </w:rPr>
        <w:t xml:space="preserve"> podrá solicitar a las Agencias copia de la autorización concedida por el usuario.</w:t>
      </w:r>
    </w:p>
    <w:p w14:paraId="5C8DD4A0" w14:textId="77777777" w:rsidR="00DB14CC" w:rsidRDefault="00DB14CC" w:rsidP="00DB14CC">
      <w:pPr>
        <w:pStyle w:val="itinerario"/>
        <w:rPr>
          <w:lang w:eastAsia="es-CO"/>
        </w:rPr>
      </w:pPr>
    </w:p>
    <w:p w14:paraId="4822E4C7" w14:textId="77777777" w:rsidR="00DB14CC" w:rsidRDefault="00DB14CC" w:rsidP="00DB14CC">
      <w:pPr>
        <w:pStyle w:val="itinerario"/>
        <w:rPr>
          <w:b/>
          <w:lang w:eastAsia="es-CO"/>
        </w:rPr>
      </w:pPr>
      <w:r>
        <w:rPr>
          <w:b/>
          <w:lang w:eastAsia="es-CO"/>
        </w:rPr>
        <w:t>Actualización:</w:t>
      </w:r>
    </w:p>
    <w:p w14:paraId="7DAF7A49" w14:textId="77777777" w:rsidR="00DB14CC" w:rsidRDefault="00DB14CC" w:rsidP="00DB14CC">
      <w:pPr>
        <w:pStyle w:val="itinerario"/>
        <w:rPr>
          <w:b/>
          <w:lang w:eastAsia="es-CO"/>
        </w:rPr>
      </w:pPr>
      <w:r>
        <w:rPr>
          <w:b/>
          <w:lang w:eastAsia="es-CO"/>
        </w:rPr>
        <w:t>06-01-23</w:t>
      </w:r>
    </w:p>
    <w:p w14:paraId="4FF3341C" w14:textId="77777777" w:rsidR="00DB14CC" w:rsidRDefault="00DB14CC" w:rsidP="00DB14CC">
      <w:pPr>
        <w:pStyle w:val="itinerario"/>
        <w:rPr>
          <w:b/>
          <w:lang w:eastAsia="es-CO"/>
        </w:rPr>
      </w:pPr>
      <w:r>
        <w:rPr>
          <w:b/>
          <w:lang w:eastAsia="es-CO"/>
        </w:rPr>
        <w:t>Revisada parte legal.</w:t>
      </w:r>
    </w:p>
    <w:p w14:paraId="4022FE19" w14:textId="77777777" w:rsidR="00DB14CC" w:rsidRDefault="00DB14CC" w:rsidP="00DB14CC">
      <w:pPr>
        <w:pStyle w:val="dias"/>
        <w:jc w:val="center"/>
        <w:rPr>
          <w:color w:val="1F3864"/>
          <w:sz w:val="28"/>
          <w:szCs w:val="28"/>
        </w:rPr>
      </w:pPr>
      <w:r>
        <w:rPr>
          <w:caps w:val="0"/>
          <w:color w:val="1F3864"/>
          <w:sz w:val="28"/>
          <w:szCs w:val="28"/>
        </w:rPr>
        <w:t>DERECHOS DE AUTOR</w:t>
      </w:r>
    </w:p>
    <w:p w14:paraId="197ADC73" w14:textId="77777777" w:rsidR="00DB14CC" w:rsidRPr="00477DDA" w:rsidRDefault="00DB14CC" w:rsidP="00DB14CC">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967F9AD" w14:textId="77777777" w:rsidR="00DB14CC" w:rsidRPr="00477DDA" w:rsidRDefault="00DB14CC" w:rsidP="00DB14CC">
      <w:pPr>
        <w:pStyle w:val="dias"/>
      </w:pP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E02C" w14:textId="77777777" w:rsidR="005E15B4" w:rsidRDefault="005E15B4" w:rsidP="00AC7E3C">
      <w:pPr>
        <w:spacing w:after="0" w:line="240" w:lineRule="auto"/>
      </w:pPr>
      <w:r>
        <w:separator/>
      </w:r>
    </w:p>
  </w:endnote>
  <w:endnote w:type="continuationSeparator" w:id="0">
    <w:p w14:paraId="48944E0A" w14:textId="77777777" w:rsidR="005E15B4" w:rsidRDefault="005E15B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F85" w14:textId="77777777" w:rsidR="005E15B4" w:rsidRDefault="005E15B4" w:rsidP="00AC7E3C">
      <w:pPr>
        <w:spacing w:after="0" w:line="240" w:lineRule="auto"/>
      </w:pPr>
      <w:r>
        <w:separator/>
      </w:r>
    </w:p>
  </w:footnote>
  <w:footnote w:type="continuationSeparator" w:id="0">
    <w:p w14:paraId="4B0B0593" w14:textId="77777777" w:rsidR="005E15B4" w:rsidRDefault="005E15B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1"/>
  </w:num>
  <w:num w:numId="6">
    <w:abstractNumId w:val="4"/>
  </w:num>
  <w:num w:numId="7">
    <w:abstractNumId w:val="2"/>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5BFD"/>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6C3"/>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44F1F"/>
    <w:rsid w:val="0014790C"/>
    <w:rsid w:val="001479E8"/>
    <w:rsid w:val="00150874"/>
    <w:rsid w:val="00152896"/>
    <w:rsid w:val="00153045"/>
    <w:rsid w:val="00154A61"/>
    <w:rsid w:val="00155361"/>
    <w:rsid w:val="001624AB"/>
    <w:rsid w:val="00165006"/>
    <w:rsid w:val="00165DA2"/>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035E"/>
    <w:rsid w:val="00281EFA"/>
    <w:rsid w:val="00287972"/>
    <w:rsid w:val="00287A44"/>
    <w:rsid w:val="00294C7E"/>
    <w:rsid w:val="002A14EB"/>
    <w:rsid w:val="002A421A"/>
    <w:rsid w:val="002A4F1B"/>
    <w:rsid w:val="002A5766"/>
    <w:rsid w:val="002A7723"/>
    <w:rsid w:val="002A790F"/>
    <w:rsid w:val="002B0589"/>
    <w:rsid w:val="002B1135"/>
    <w:rsid w:val="002B2804"/>
    <w:rsid w:val="002B6983"/>
    <w:rsid w:val="002B6A10"/>
    <w:rsid w:val="002B726F"/>
    <w:rsid w:val="002C0472"/>
    <w:rsid w:val="002C36BB"/>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C9"/>
    <w:rsid w:val="00326015"/>
    <w:rsid w:val="003261F4"/>
    <w:rsid w:val="00326AAC"/>
    <w:rsid w:val="00327609"/>
    <w:rsid w:val="003348C9"/>
    <w:rsid w:val="00335B9B"/>
    <w:rsid w:val="00336937"/>
    <w:rsid w:val="00344B5D"/>
    <w:rsid w:val="0034739C"/>
    <w:rsid w:val="003549AA"/>
    <w:rsid w:val="0035674D"/>
    <w:rsid w:val="00357E27"/>
    <w:rsid w:val="00357F97"/>
    <w:rsid w:val="0036249B"/>
    <w:rsid w:val="00367553"/>
    <w:rsid w:val="00372444"/>
    <w:rsid w:val="00372674"/>
    <w:rsid w:val="0037402F"/>
    <w:rsid w:val="00374C40"/>
    <w:rsid w:val="00374DB7"/>
    <w:rsid w:val="0038536A"/>
    <w:rsid w:val="003929DF"/>
    <w:rsid w:val="0039423D"/>
    <w:rsid w:val="00395312"/>
    <w:rsid w:val="0039601D"/>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4B2"/>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492E"/>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39DE"/>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67AA"/>
    <w:rsid w:val="005002F4"/>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7B31"/>
    <w:rsid w:val="00530E28"/>
    <w:rsid w:val="005332A9"/>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2E1"/>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D73CE"/>
    <w:rsid w:val="005E15B4"/>
    <w:rsid w:val="005E1F24"/>
    <w:rsid w:val="005E2638"/>
    <w:rsid w:val="005E2906"/>
    <w:rsid w:val="005E3189"/>
    <w:rsid w:val="005E3485"/>
    <w:rsid w:val="005E3B36"/>
    <w:rsid w:val="005E4149"/>
    <w:rsid w:val="005E428A"/>
    <w:rsid w:val="005E663B"/>
    <w:rsid w:val="005F1AA7"/>
    <w:rsid w:val="005F1B03"/>
    <w:rsid w:val="005F2448"/>
    <w:rsid w:val="005F28FD"/>
    <w:rsid w:val="005F2C83"/>
    <w:rsid w:val="005F3903"/>
    <w:rsid w:val="005F3E6D"/>
    <w:rsid w:val="00602CAA"/>
    <w:rsid w:val="0060402A"/>
    <w:rsid w:val="00606DF7"/>
    <w:rsid w:val="00612D9C"/>
    <w:rsid w:val="006137BD"/>
    <w:rsid w:val="006148EA"/>
    <w:rsid w:val="00617338"/>
    <w:rsid w:val="006173A2"/>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49F6"/>
    <w:rsid w:val="0065550F"/>
    <w:rsid w:val="006555B5"/>
    <w:rsid w:val="00655845"/>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362"/>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1B09"/>
    <w:rsid w:val="007621FB"/>
    <w:rsid w:val="00764ED0"/>
    <w:rsid w:val="007656F6"/>
    <w:rsid w:val="0076614E"/>
    <w:rsid w:val="00772920"/>
    <w:rsid w:val="00775DCC"/>
    <w:rsid w:val="00780137"/>
    <w:rsid w:val="00780504"/>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29BE"/>
    <w:rsid w:val="00804BD2"/>
    <w:rsid w:val="00804C46"/>
    <w:rsid w:val="00804E5C"/>
    <w:rsid w:val="00810794"/>
    <w:rsid w:val="00813DB4"/>
    <w:rsid w:val="00814E36"/>
    <w:rsid w:val="00815CF2"/>
    <w:rsid w:val="0082143A"/>
    <w:rsid w:val="00821D44"/>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5F7B"/>
    <w:rsid w:val="00876330"/>
    <w:rsid w:val="00877106"/>
    <w:rsid w:val="008812D6"/>
    <w:rsid w:val="00894EB0"/>
    <w:rsid w:val="008957CD"/>
    <w:rsid w:val="008961E4"/>
    <w:rsid w:val="00897D05"/>
    <w:rsid w:val="008A1852"/>
    <w:rsid w:val="008A1C6D"/>
    <w:rsid w:val="008A570E"/>
    <w:rsid w:val="008A5764"/>
    <w:rsid w:val="008A5797"/>
    <w:rsid w:val="008A7CC9"/>
    <w:rsid w:val="008A7F79"/>
    <w:rsid w:val="008B08BD"/>
    <w:rsid w:val="008B0D4F"/>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3642"/>
    <w:rsid w:val="00903CE9"/>
    <w:rsid w:val="009101A9"/>
    <w:rsid w:val="00911017"/>
    <w:rsid w:val="0091404A"/>
    <w:rsid w:val="0091529B"/>
    <w:rsid w:val="009161E8"/>
    <w:rsid w:val="00917777"/>
    <w:rsid w:val="009233DE"/>
    <w:rsid w:val="009263BC"/>
    <w:rsid w:val="00932FCD"/>
    <w:rsid w:val="00934AC8"/>
    <w:rsid w:val="0094050F"/>
    <w:rsid w:val="00940CBE"/>
    <w:rsid w:val="00940DF4"/>
    <w:rsid w:val="00941692"/>
    <w:rsid w:val="0094554A"/>
    <w:rsid w:val="00945C15"/>
    <w:rsid w:val="0094611A"/>
    <w:rsid w:val="009465F1"/>
    <w:rsid w:val="0095226A"/>
    <w:rsid w:val="00952BD5"/>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D05"/>
    <w:rsid w:val="009D7B82"/>
    <w:rsid w:val="009E0EE4"/>
    <w:rsid w:val="009E0F4E"/>
    <w:rsid w:val="009E4D64"/>
    <w:rsid w:val="009E561D"/>
    <w:rsid w:val="009F07E7"/>
    <w:rsid w:val="009F0EA6"/>
    <w:rsid w:val="009F2147"/>
    <w:rsid w:val="009F333B"/>
    <w:rsid w:val="009F36AE"/>
    <w:rsid w:val="00A00AF9"/>
    <w:rsid w:val="00A02B42"/>
    <w:rsid w:val="00A052DA"/>
    <w:rsid w:val="00A10B20"/>
    <w:rsid w:val="00A1563A"/>
    <w:rsid w:val="00A156EC"/>
    <w:rsid w:val="00A218B5"/>
    <w:rsid w:val="00A21DAE"/>
    <w:rsid w:val="00A23525"/>
    <w:rsid w:val="00A25616"/>
    <w:rsid w:val="00A256A1"/>
    <w:rsid w:val="00A26D19"/>
    <w:rsid w:val="00A2717F"/>
    <w:rsid w:val="00A3125F"/>
    <w:rsid w:val="00A34AD4"/>
    <w:rsid w:val="00A3699C"/>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4BE0"/>
    <w:rsid w:val="00AD53BD"/>
    <w:rsid w:val="00AD53DE"/>
    <w:rsid w:val="00AD6254"/>
    <w:rsid w:val="00AD7BB1"/>
    <w:rsid w:val="00AE1C7A"/>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56A5"/>
    <w:rsid w:val="00B16A3B"/>
    <w:rsid w:val="00B21C68"/>
    <w:rsid w:val="00B229DE"/>
    <w:rsid w:val="00B23A28"/>
    <w:rsid w:val="00B23B65"/>
    <w:rsid w:val="00B24609"/>
    <w:rsid w:val="00B252F7"/>
    <w:rsid w:val="00B2570D"/>
    <w:rsid w:val="00B3041D"/>
    <w:rsid w:val="00B31EC4"/>
    <w:rsid w:val="00B33BC0"/>
    <w:rsid w:val="00B34384"/>
    <w:rsid w:val="00B37FF1"/>
    <w:rsid w:val="00B408B6"/>
    <w:rsid w:val="00B41D53"/>
    <w:rsid w:val="00B42BED"/>
    <w:rsid w:val="00B44D76"/>
    <w:rsid w:val="00B4670A"/>
    <w:rsid w:val="00B4728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0FF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21E5"/>
    <w:rsid w:val="00BD4E61"/>
    <w:rsid w:val="00BD57B3"/>
    <w:rsid w:val="00BD67B2"/>
    <w:rsid w:val="00BE061B"/>
    <w:rsid w:val="00BE066C"/>
    <w:rsid w:val="00BE10FA"/>
    <w:rsid w:val="00BE1700"/>
    <w:rsid w:val="00BE170D"/>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17B88"/>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3982"/>
    <w:rsid w:val="00C8650E"/>
    <w:rsid w:val="00C9175C"/>
    <w:rsid w:val="00C93D66"/>
    <w:rsid w:val="00C9668F"/>
    <w:rsid w:val="00CA3066"/>
    <w:rsid w:val="00CA4085"/>
    <w:rsid w:val="00CA6381"/>
    <w:rsid w:val="00CA74BD"/>
    <w:rsid w:val="00CB040F"/>
    <w:rsid w:val="00CB15D6"/>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59A8"/>
    <w:rsid w:val="00CE301C"/>
    <w:rsid w:val="00CE344D"/>
    <w:rsid w:val="00CF38A6"/>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2045"/>
    <w:rsid w:val="00D93345"/>
    <w:rsid w:val="00D9437B"/>
    <w:rsid w:val="00D969F0"/>
    <w:rsid w:val="00D974D4"/>
    <w:rsid w:val="00D97CAB"/>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C5F"/>
    <w:rsid w:val="00DF1E37"/>
    <w:rsid w:val="00DF31FF"/>
    <w:rsid w:val="00DF4834"/>
    <w:rsid w:val="00DF5384"/>
    <w:rsid w:val="00DF601B"/>
    <w:rsid w:val="00DF65E2"/>
    <w:rsid w:val="00E001F5"/>
    <w:rsid w:val="00E0238B"/>
    <w:rsid w:val="00E05D93"/>
    <w:rsid w:val="00E06E37"/>
    <w:rsid w:val="00E07723"/>
    <w:rsid w:val="00E13387"/>
    <w:rsid w:val="00E13B87"/>
    <w:rsid w:val="00E13BEE"/>
    <w:rsid w:val="00E13DF2"/>
    <w:rsid w:val="00E14824"/>
    <w:rsid w:val="00E23315"/>
    <w:rsid w:val="00E27A36"/>
    <w:rsid w:val="00E27E29"/>
    <w:rsid w:val="00E31834"/>
    <w:rsid w:val="00E31B6B"/>
    <w:rsid w:val="00E31BAC"/>
    <w:rsid w:val="00E33962"/>
    <w:rsid w:val="00E34F7E"/>
    <w:rsid w:val="00E35CA1"/>
    <w:rsid w:val="00E3629A"/>
    <w:rsid w:val="00E3730D"/>
    <w:rsid w:val="00E42AB0"/>
    <w:rsid w:val="00E43394"/>
    <w:rsid w:val="00E4387E"/>
    <w:rsid w:val="00E447CF"/>
    <w:rsid w:val="00E46DB6"/>
    <w:rsid w:val="00E53E90"/>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304F"/>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22F3"/>
    <w:rsid w:val="00F35860"/>
    <w:rsid w:val="00F35F0D"/>
    <w:rsid w:val="00F37522"/>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6530"/>
    <w:rsid w:val="00F86E60"/>
    <w:rsid w:val="00F90222"/>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344E"/>
    <w:rsid w:val="00FF4345"/>
    <w:rsid w:val="00FF5930"/>
    <w:rsid w:val="00FF5DA9"/>
    <w:rsid w:val="00FF5E2D"/>
    <w:rsid w:val="00FF70E3"/>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8254</Words>
  <Characters>45399</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2</cp:revision>
  <cp:lastPrinted>2017-09-05T21:30:00Z</cp:lastPrinted>
  <dcterms:created xsi:type="dcterms:W3CDTF">2023-12-13T19:45:00Z</dcterms:created>
  <dcterms:modified xsi:type="dcterms:W3CDTF">2023-12-13T19:45:00Z</dcterms:modified>
</cp:coreProperties>
</file>