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48F0D327" w14:textId="77777777" w:rsidTr="00F91245">
        <w:tc>
          <w:tcPr>
            <w:tcW w:w="10060" w:type="dxa"/>
            <w:shd w:val="clear" w:color="auto" w:fill="1F3864"/>
          </w:tcPr>
          <w:p w14:paraId="5DDED727" w14:textId="77777777" w:rsidR="00F347D0" w:rsidRPr="00D6643C" w:rsidRDefault="009F3FAD" w:rsidP="0043458F">
            <w:pPr>
              <w:jc w:val="center"/>
              <w:rPr>
                <w:b/>
                <w:color w:val="FFFFFF" w:themeColor="background1"/>
                <w:sz w:val="64"/>
                <w:szCs w:val="64"/>
              </w:rPr>
            </w:pPr>
            <w:r>
              <w:rPr>
                <w:b/>
                <w:color w:val="FFFFFF" w:themeColor="background1"/>
                <w:sz w:val="64"/>
                <w:szCs w:val="64"/>
              </w:rPr>
              <w:t>OESTE PANORÁMICO</w:t>
            </w:r>
          </w:p>
        </w:tc>
      </w:tr>
    </w:tbl>
    <w:p w14:paraId="59E14CCB" w14:textId="2FB2C033"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47801" w:rsidRPr="00847801">
        <w:rPr>
          <w:caps w:val="0"/>
          <w:color w:val="1F3864"/>
          <w:sz w:val="40"/>
          <w:szCs w:val="40"/>
        </w:rPr>
        <w:t xml:space="preserve">Las Vegas, </w:t>
      </w:r>
      <w:r w:rsidR="00656B94" w:rsidRPr="00656B94">
        <w:rPr>
          <w:caps w:val="0"/>
          <w:color w:val="1F3864"/>
          <w:sz w:val="40"/>
          <w:szCs w:val="40"/>
        </w:rPr>
        <w:t>Oakhurst</w:t>
      </w:r>
      <w:r w:rsidR="006B2170">
        <w:rPr>
          <w:caps w:val="0"/>
          <w:color w:val="1F3864"/>
          <w:sz w:val="40"/>
          <w:szCs w:val="40"/>
        </w:rPr>
        <w:t xml:space="preserve"> o </w:t>
      </w:r>
      <w:r w:rsidR="006B2170" w:rsidRPr="006B2170">
        <w:rPr>
          <w:caps w:val="0"/>
          <w:color w:val="1F3864"/>
          <w:sz w:val="40"/>
          <w:szCs w:val="40"/>
        </w:rPr>
        <w:t>Mammoth Lakes</w:t>
      </w:r>
      <w:r w:rsidR="00847801" w:rsidRPr="00847801">
        <w:rPr>
          <w:caps w:val="0"/>
          <w:color w:val="1F3864"/>
          <w:sz w:val="40"/>
          <w:szCs w:val="40"/>
        </w:rPr>
        <w:t>, Yosemite, San Francisco, Monterrey, Carmel, Los Ángeles</w:t>
      </w:r>
    </w:p>
    <w:p w14:paraId="334BE87B" w14:textId="77777777" w:rsidR="001E2B89" w:rsidRDefault="00847801" w:rsidP="00A14C67">
      <w:pPr>
        <w:pStyle w:val="subtituloprograma"/>
        <w:rPr>
          <w:color w:val="1F3864"/>
        </w:rPr>
      </w:pPr>
      <w:r>
        <w:rPr>
          <w:color w:val="1F3864"/>
        </w:rPr>
        <w:t>8</w:t>
      </w:r>
      <w:r w:rsidR="001E2B89" w:rsidRPr="00777AE0">
        <w:rPr>
          <w:color w:val="1F3864"/>
        </w:rPr>
        <w:t xml:space="preserve"> </w:t>
      </w:r>
      <w:r w:rsidR="008209BA" w:rsidRPr="00777AE0">
        <w:rPr>
          <w:color w:val="1F3864"/>
        </w:rPr>
        <w:t xml:space="preserve">días </w:t>
      </w:r>
      <w:r>
        <w:rPr>
          <w:color w:val="1F3864"/>
        </w:rPr>
        <w:t>7</w:t>
      </w:r>
      <w:r w:rsidR="000C731F">
        <w:rPr>
          <w:color w:val="1F3864"/>
        </w:rPr>
        <w:t xml:space="preserve"> </w:t>
      </w:r>
      <w:r w:rsidR="00F21270" w:rsidRPr="00777AE0">
        <w:rPr>
          <w:color w:val="1F3864"/>
        </w:rPr>
        <w:t>noche</w:t>
      </w:r>
      <w:r w:rsidR="004543FC">
        <w:rPr>
          <w:color w:val="1F3864"/>
        </w:rPr>
        <w:t>s</w:t>
      </w:r>
    </w:p>
    <w:p w14:paraId="02227D45" w14:textId="77777777" w:rsidR="0043458F" w:rsidRDefault="0043458F" w:rsidP="00A14C67">
      <w:pPr>
        <w:pStyle w:val="itinerario"/>
      </w:pPr>
    </w:p>
    <w:p w14:paraId="002C7798" w14:textId="77777777" w:rsidR="0043458F" w:rsidRDefault="0043458F" w:rsidP="00A14C67">
      <w:pPr>
        <w:pStyle w:val="itinerario"/>
      </w:pPr>
      <w:r>
        <w:rPr>
          <w:noProof/>
          <w:lang w:eastAsia="es-CO" w:bidi="ar-SA"/>
        </w:rPr>
        <w:drawing>
          <wp:inline distT="0" distB="0" distL="0" distR="0" wp14:anchorId="47A450E1" wp14:editId="05BFA062">
            <wp:extent cx="6391910" cy="275272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34153" cy="2770917"/>
                    </a:xfrm>
                    <a:prstGeom prst="rect">
                      <a:avLst/>
                    </a:prstGeom>
                    <a:noFill/>
                    <a:ln>
                      <a:noFill/>
                    </a:ln>
                  </pic:spPr>
                </pic:pic>
              </a:graphicData>
            </a:graphic>
          </wp:inline>
        </w:drawing>
      </w:r>
    </w:p>
    <w:p w14:paraId="44F4A630" w14:textId="77777777" w:rsidR="0043458F" w:rsidRPr="0043458F" w:rsidRDefault="0043458F" w:rsidP="0043458F">
      <w:pPr>
        <w:pStyle w:val="itinerario"/>
      </w:pPr>
    </w:p>
    <w:p w14:paraId="7898511A"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066C41F1" w14:textId="4DF8045B"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23787E82" wp14:editId="609A0FD3">
            <wp:simplePos x="0" y="0"/>
            <wp:positionH relativeFrom="margin">
              <wp:posOffset>3524250</wp:posOffset>
            </wp:positionH>
            <wp:positionV relativeFrom="paragraph">
              <wp:posOffset>168163</wp:posOffset>
            </wp:positionV>
            <wp:extent cx="2869152" cy="2149514"/>
            <wp:effectExtent l="0" t="0" r="762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152" cy="2149514"/>
                    </a:xfrm>
                    <a:prstGeom prst="rect">
                      <a:avLst/>
                    </a:prstGeom>
                    <a:noFill/>
                    <a:ln>
                      <a:noFill/>
                    </a:ln>
                  </pic:spPr>
                </pic:pic>
              </a:graphicData>
            </a:graphic>
            <wp14:sizeRelH relativeFrom="page">
              <wp14:pctWidth>0</wp14:pctWidth>
            </wp14:sizeRelH>
            <wp14:sizeRelV relativeFrom="page">
              <wp14:pctHeight>0</wp14:pctHeight>
            </wp14:sizeRelV>
          </wp:anchor>
        </w:drawing>
      </w:r>
      <w:r w:rsidR="003A048F" w:rsidRPr="00B93266">
        <w:rPr>
          <w:rStyle w:val="diasCar"/>
          <w:b/>
          <w:bCs/>
          <w:color w:val="1F3864"/>
          <w:sz w:val="28"/>
          <w:szCs w:val="28"/>
        </w:rPr>
        <w:t>SALIDAS 202</w:t>
      </w:r>
      <w:r w:rsidR="0027368F">
        <w:rPr>
          <w:rStyle w:val="diasCar"/>
          <w:b/>
          <w:bCs/>
          <w:color w:val="1F3864"/>
          <w:sz w:val="28"/>
          <w:szCs w:val="28"/>
        </w:rPr>
        <w:t>4</w:t>
      </w:r>
    </w:p>
    <w:p w14:paraId="022A78D2" w14:textId="601BB45B" w:rsidR="00B93266" w:rsidRDefault="00B93266" w:rsidP="00A82522">
      <w:pPr>
        <w:pStyle w:val="itinerario"/>
        <w:rPr>
          <w:lang w:bidi="ar-SA"/>
        </w:rPr>
      </w:pPr>
      <w:r>
        <w:rPr>
          <w:lang w:bidi="ar-SA"/>
        </w:rPr>
        <w:t>Mayo</w:t>
      </w:r>
      <w:r>
        <w:rPr>
          <w:lang w:bidi="ar-SA"/>
        </w:rPr>
        <w:tab/>
      </w:r>
      <w:r>
        <w:rPr>
          <w:lang w:bidi="ar-SA"/>
        </w:rPr>
        <w:tab/>
      </w:r>
      <w:r w:rsidR="0027368F">
        <w:rPr>
          <w:lang w:bidi="ar-SA"/>
        </w:rPr>
        <w:t>6</w:t>
      </w:r>
      <w:r w:rsidR="0027368F">
        <w:rPr>
          <w:lang w:bidi="ar-SA"/>
        </w:rPr>
        <w:tab/>
        <w:t>13</w:t>
      </w:r>
      <w:r w:rsidR="0027368F">
        <w:rPr>
          <w:lang w:bidi="ar-SA"/>
        </w:rPr>
        <w:tab/>
        <w:t>20</w:t>
      </w:r>
      <w:r w:rsidR="0027368F">
        <w:rPr>
          <w:lang w:bidi="ar-SA"/>
        </w:rPr>
        <w:tab/>
        <w:t>27</w:t>
      </w:r>
      <w:r w:rsidR="0013398F">
        <w:rPr>
          <w:lang w:bidi="ar-SA"/>
        </w:rPr>
        <w:t xml:space="preserve"> </w:t>
      </w:r>
    </w:p>
    <w:p w14:paraId="3269C198" w14:textId="6C78B2C2" w:rsidR="00A82522" w:rsidRDefault="00B93266" w:rsidP="0013398F">
      <w:pPr>
        <w:pStyle w:val="itinerario"/>
        <w:rPr>
          <w:lang w:bidi="ar-SA"/>
        </w:rPr>
      </w:pPr>
      <w:r>
        <w:rPr>
          <w:lang w:bidi="ar-SA"/>
        </w:rPr>
        <w:t>Junio</w:t>
      </w:r>
      <w:r>
        <w:rPr>
          <w:lang w:bidi="ar-SA"/>
        </w:rPr>
        <w:tab/>
      </w:r>
      <w:r>
        <w:rPr>
          <w:lang w:bidi="ar-SA"/>
        </w:rPr>
        <w:tab/>
      </w:r>
      <w:r w:rsidR="0027368F">
        <w:rPr>
          <w:lang w:bidi="ar-SA"/>
        </w:rPr>
        <w:t>10</w:t>
      </w:r>
      <w:r w:rsidR="0027368F">
        <w:rPr>
          <w:lang w:bidi="ar-SA"/>
        </w:rPr>
        <w:tab/>
        <w:t>17</w:t>
      </w:r>
      <w:r w:rsidR="0027368F">
        <w:rPr>
          <w:lang w:bidi="ar-SA"/>
        </w:rPr>
        <w:tab/>
        <w:t>24</w:t>
      </w:r>
      <w:r w:rsidR="0013398F">
        <w:rPr>
          <w:lang w:bidi="ar-SA"/>
        </w:rPr>
        <w:t xml:space="preserve"> </w:t>
      </w:r>
    </w:p>
    <w:p w14:paraId="1E34ABA1" w14:textId="20FAE7F4" w:rsidR="0013398F" w:rsidRDefault="0013398F" w:rsidP="0013398F">
      <w:pPr>
        <w:pStyle w:val="itinerario"/>
        <w:rPr>
          <w:lang w:bidi="ar-SA"/>
        </w:rPr>
      </w:pPr>
      <w:r>
        <w:rPr>
          <w:lang w:bidi="ar-SA"/>
        </w:rPr>
        <w:t>Julio</w:t>
      </w:r>
      <w:r>
        <w:rPr>
          <w:lang w:bidi="ar-SA"/>
        </w:rPr>
        <w:tab/>
      </w:r>
      <w:r>
        <w:rPr>
          <w:lang w:bidi="ar-SA"/>
        </w:rPr>
        <w:tab/>
      </w:r>
      <w:r w:rsidR="0027368F">
        <w:rPr>
          <w:lang w:bidi="ar-SA"/>
        </w:rPr>
        <w:t>1</w:t>
      </w:r>
      <w:r w:rsidR="0027368F">
        <w:rPr>
          <w:lang w:bidi="ar-SA"/>
        </w:rPr>
        <w:tab/>
        <w:t>8</w:t>
      </w:r>
      <w:r w:rsidR="0027368F">
        <w:rPr>
          <w:lang w:bidi="ar-SA"/>
        </w:rPr>
        <w:tab/>
        <w:t>15</w:t>
      </w:r>
      <w:r w:rsidR="0027368F">
        <w:rPr>
          <w:lang w:bidi="ar-SA"/>
        </w:rPr>
        <w:tab/>
        <w:t>22</w:t>
      </w:r>
      <w:r w:rsidR="0027368F">
        <w:rPr>
          <w:lang w:bidi="ar-SA"/>
        </w:rPr>
        <w:tab/>
        <w:t>29</w:t>
      </w:r>
      <w:r>
        <w:rPr>
          <w:lang w:bidi="ar-SA"/>
        </w:rPr>
        <w:t xml:space="preserve"> </w:t>
      </w:r>
    </w:p>
    <w:p w14:paraId="65A90DF0" w14:textId="0DA744EF" w:rsidR="0013398F" w:rsidRPr="005C23D4" w:rsidRDefault="0013398F" w:rsidP="0013398F">
      <w:pPr>
        <w:pStyle w:val="itinerario"/>
        <w:rPr>
          <w:lang w:bidi="ar-SA"/>
        </w:rPr>
      </w:pPr>
      <w:r>
        <w:rPr>
          <w:lang w:bidi="ar-SA"/>
        </w:rPr>
        <w:t>Agosto</w:t>
      </w:r>
      <w:r>
        <w:rPr>
          <w:lang w:bidi="ar-SA"/>
        </w:rPr>
        <w:tab/>
      </w:r>
      <w:r>
        <w:rPr>
          <w:lang w:bidi="ar-SA"/>
        </w:rPr>
        <w:tab/>
      </w:r>
      <w:r w:rsidR="0027368F">
        <w:rPr>
          <w:lang w:bidi="ar-SA"/>
        </w:rPr>
        <w:t>5</w:t>
      </w:r>
      <w:r w:rsidR="0027368F">
        <w:rPr>
          <w:lang w:bidi="ar-SA"/>
        </w:rPr>
        <w:tab/>
        <w:t>12</w:t>
      </w:r>
      <w:r w:rsidR="0027368F">
        <w:rPr>
          <w:lang w:bidi="ar-SA"/>
        </w:rPr>
        <w:tab/>
        <w:t>19</w:t>
      </w:r>
      <w:r w:rsidR="0027368F">
        <w:rPr>
          <w:lang w:bidi="ar-SA"/>
        </w:rPr>
        <w:tab/>
        <w:t>26</w:t>
      </w:r>
      <w:r>
        <w:rPr>
          <w:lang w:bidi="ar-SA"/>
        </w:rPr>
        <w:t xml:space="preserve"> </w:t>
      </w:r>
    </w:p>
    <w:p w14:paraId="218890D9" w14:textId="3196F13E" w:rsidR="00A82522" w:rsidRPr="005C23D4" w:rsidRDefault="00A82522" w:rsidP="00A82522">
      <w:pPr>
        <w:pStyle w:val="itinerario"/>
        <w:rPr>
          <w:lang w:bidi="ar-SA"/>
        </w:rPr>
      </w:pPr>
      <w:r w:rsidRPr="005C23D4">
        <w:rPr>
          <w:lang w:bidi="ar-SA"/>
        </w:rPr>
        <w:t xml:space="preserve">Septiembre </w:t>
      </w:r>
      <w:r w:rsidRPr="005C23D4">
        <w:rPr>
          <w:lang w:bidi="ar-SA"/>
        </w:rPr>
        <w:tab/>
      </w:r>
      <w:r w:rsidR="0027368F">
        <w:rPr>
          <w:lang w:bidi="ar-SA"/>
        </w:rPr>
        <w:t>2</w:t>
      </w:r>
      <w:r w:rsidR="0027368F">
        <w:rPr>
          <w:lang w:bidi="ar-SA"/>
        </w:rPr>
        <w:tab/>
        <w:t>9</w:t>
      </w:r>
      <w:r w:rsidR="0027368F">
        <w:rPr>
          <w:lang w:bidi="ar-SA"/>
        </w:rPr>
        <w:tab/>
        <w:t>16</w:t>
      </w:r>
      <w:r w:rsidR="0027368F">
        <w:rPr>
          <w:lang w:bidi="ar-SA"/>
        </w:rPr>
        <w:tab/>
        <w:t>23</w:t>
      </w:r>
      <w:r w:rsidR="0027368F">
        <w:rPr>
          <w:lang w:bidi="ar-SA"/>
        </w:rPr>
        <w:tab/>
        <w:t>30</w:t>
      </w:r>
      <w:r w:rsidR="0013398F">
        <w:rPr>
          <w:lang w:bidi="ar-SA"/>
        </w:rPr>
        <w:t xml:space="preserve">   </w:t>
      </w:r>
    </w:p>
    <w:p w14:paraId="0F299473" w14:textId="33BFC6A6" w:rsidR="00F27FE0" w:rsidRDefault="00A82522" w:rsidP="00B93266">
      <w:pPr>
        <w:pStyle w:val="itinerario"/>
        <w:rPr>
          <w:lang w:bidi="ar-SA"/>
        </w:rPr>
      </w:pPr>
      <w:r w:rsidRPr="005C23D4">
        <w:rPr>
          <w:lang w:bidi="ar-SA"/>
        </w:rPr>
        <w:t xml:space="preserve">Octubre </w:t>
      </w:r>
      <w:r w:rsidRPr="005C23D4">
        <w:rPr>
          <w:lang w:bidi="ar-SA"/>
        </w:rPr>
        <w:tab/>
      </w:r>
      <w:r w:rsidR="0027368F">
        <w:rPr>
          <w:lang w:bidi="ar-SA"/>
        </w:rPr>
        <w:t>14</w:t>
      </w:r>
      <w:r w:rsidR="0027368F">
        <w:rPr>
          <w:lang w:bidi="ar-SA"/>
        </w:rPr>
        <w:tab/>
        <w:t>21</w:t>
      </w:r>
      <w:r w:rsidR="0013398F">
        <w:rPr>
          <w:lang w:bidi="ar-SA"/>
        </w:rPr>
        <w:t xml:space="preserve"> </w:t>
      </w:r>
    </w:p>
    <w:p w14:paraId="4930BB6C" w14:textId="07B6D832" w:rsidR="00F27FE0" w:rsidRDefault="00F27FE0" w:rsidP="00B93266">
      <w:pPr>
        <w:pStyle w:val="itinerario"/>
        <w:rPr>
          <w:lang w:bidi="ar-SA"/>
        </w:rPr>
      </w:pPr>
      <w:r>
        <w:rPr>
          <w:lang w:bidi="ar-SA"/>
        </w:rPr>
        <w:t>Noviembre</w:t>
      </w:r>
      <w:r>
        <w:rPr>
          <w:lang w:bidi="ar-SA"/>
        </w:rPr>
        <w:tab/>
      </w:r>
      <w:r w:rsidR="0027368F">
        <w:rPr>
          <w:lang w:bidi="ar-SA"/>
        </w:rPr>
        <w:t>4</w:t>
      </w:r>
      <w:r w:rsidR="0027368F">
        <w:rPr>
          <w:lang w:bidi="ar-SA"/>
        </w:rPr>
        <w:tab/>
        <w:t>18</w:t>
      </w:r>
      <w:r w:rsidR="0013398F">
        <w:rPr>
          <w:lang w:bidi="ar-SA"/>
        </w:rPr>
        <w:t xml:space="preserve"> </w:t>
      </w:r>
    </w:p>
    <w:p w14:paraId="6D92E830" w14:textId="5E8C6448" w:rsidR="00A82522" w:rsidRDefault="00F27FE0" w:rsidP="00B93266">
      <w:pPr>
        <w:pStyle w:val="itinerario"/>
        <w:rPr>
          <w:lang w:bidi="ar-SA"/>
        </w:rPr>
      </w:pPr>
      <w:r>
        <w:rPr>
          <w:lang w:bidi="ar-SA"/>
        </w:rPr>
        <w:t>Diciembre</w:t>
      </w:r>
      <w:r w:rsidR="00A82522">
        <w:rPr>
          <w:lang w:bidi="ar-SA"/>
        </w:rPr>
        <w:tab/>
      </w:r>
      <w:r w:rsidR="0027368F">
        <w:rPr>
          <w:lang w:bidi="ar-SA"/>
        </w:rPr>
        <w:t>2</w:t>
      </w:r>
      <w:r w:rsidR="0027368F">
        <w:rPr>
          <w:lang w:bidi="ar-SA"/>
        </w:rPr>
        <w:tab/>
        <w:t>16</w:t>
      </w:r>
      <w:r w:rsidR="0013398F">
        <w:rPr>
          <w:lang w:bidi="ar-SA"/>
        </w:rPr>
        <w:t xml:space="preserve"> </w:t>
      </w:r>
    </w:p>
    <w:p w14:paraId="37E25DFE" w14:textId="313E9538" w:rsidR="00A82522" w:rsidRPr="00B93266" w:rsidRDefault="003A048F" w:rsidP="001A6D62">
      <w:pPr>
        <w:pStyle w:val="itinerario"/>
        <w:rPr>
          <w:rStyle w:val="diasCar"/>
          <w:b w:val="0"/>
          <w:bCs w:val="0"/>
          <w:caps w:val="0"/>
          <w:color w:val="1F3864"/>
          <w:sz w:val="28"/>
          <w:szCs w:val="28"/>
        </w:rPr>
      </w:pPr>
      <w:r w:rsidRPr="00B93266">
        <w:rPr>
          <w:rStyle w:val="diasCar"/>
          <w:caps w:val="0"/>
          <w:color w:val="1F3864"/>
          <w:sz w:val="28"/>
          <w:szCs w:val="28"/>
        </w:rPr>
        <w:t>SALIDAS 202</w:t>
      </w:r>
      <w:r w:rsidR="0027368F">
        <w:rPr>
          <w:rStyle w:val="diasCar"/>
          <w:caps w:val="0"/>
          <w:color w:val="1F3864"/>
          <w:sz w:val="28"/>
          <w:szCs w:val="28"/>
        </w:rPr>
        <w:t>5</w:t>
      </w:r>
    </w:p>
    <w:p w14:paraId="023CAA20" w14:textId="755ADD9E" w:rsidR="0098374E" w:rsidRDefault="0098374E" w:rsidP="00A82522">
      <w:pPr>
        <w:pStyle w:val="itinerario"/>
        <w:rPr>
          <w:lang w:bidi="ar-SA"/>
        </w:rPr>
      </w:pPr>
      <w:r>
        <w:rPr>
          <w:lang w:bidi="ar-SA"/>
        </w:rPr>
        <w:t>Enero</w:t>
      </w:r>
      <w:r>
        <w:rPr>
          <w:lang w:bidi="ar-SA"/>
        </w:rPr>
        <w:tab/>
      </w:r>
      <w:r>
        <w:rPr>
          <w:lang w:bidi="ar-SA"/>
        </w:rPr>
        <w:tab/>
      </w:r>
      <w:r w:rsidR="0027368F">
        <w:rPr>
          <w:lang w:bidi="ar-SA"/>
        </w:rPr>
        <w:t>13</w:t>
      </w:r>
      <w:r w:rsidR="0027368F">
        <w:rPr>
          <w:lang w:bidi="ar-SA"/>
        </w:rPr>
        <w:tab/>
        <w:t>27</w:t>
      </w:r>
      <w:r w:rsidR="008F7519">
        <w:rPr>
          <w:lang w:bidi="ar-SA"/>
        </w:rPr>
        <w:t xml:space="preserve"> </w:t>
      </w:r>
    </w:p>
    <w:p w14:paraId="6C5740B9" w14:textId="72E3D4C0" w:rsidR="00EC0477" w:rsidRDefault="0098374E" w:rsidP="00A82522">
      <w:pPr>
        <w:pStyle w:val="itinerario"/>
        <w:rPr>
          <w:lang w:bidi="ar-SA"/>
        </w:rPr>
      </w:pPr>
      <w:r>
        <w:rPr>
          <w:lang w:bidi="ar-SA"/>
        </w:rPr>
        <w:t>Febrero</w:t>
      </w:r>
      <w:r>
        <w:rPr>
          <w:lang w:bidi="ar-SA"/>
        </w:rPr>
        <w:tab/>
      </w:r>
      <w:r>
        <w:rPr>
          <w:lang w:bidi="ar-SA"/>
        </w:rPr>
        <w:tab/>
      </w:r>
      <w:r w:rsidR="0027368F">
        <w:rPr>
          <w:lang w:bidi="ar-SA"/>
        </w:rPr>
        <w:t>3</w:t>
      </w:r>
      <w:r w:rsidR="0027368F">
        <w:rPr>
          <w:lang w:bidi="ar-SA"/>
        </w:rPr>
        <w:tab/>
        <w:t>17</w:t>
      </w:r>
      <w:r w:rsidR="008F7519">
        <w:rPr>
          <w:lang w:bidi="ar-SA"/>
        </w:rPr>
        <w:t xml:space="preserve"> </w:t>
      </w:r>
      <w:r w:rsidR="004B079A">
        <w:rPr>
          <w:lang w:bidi="ar-SA"/>
        </w:rPr>
        <w:tab/>
      </w:r>
    </w:p>
    <w:p w14:paraId="6A5AF4C4" w14:textId="4F5213F8" w:rsidR="00A82522" w:rsidRDefault="004B079A" w:rsidP="00A82522">
      <w:pPr>
        <w:pStyle w:val="itinerario"/>
        <w:rPr>
          <w:lang w:bidi="ar-SA"/>
        </w:rPr>
      </w:pPr>
      <w:r>
        <w:rPr>
          <w:lang w:bidi="ar-SA"/>
        </w:rPr>
        <w:t>Marzo</w:t>
      </w:r>
      <w:r w:rsidR="00A82522">
        <w:rPr>
          <w:lang w:bidi="ar-SA"/>
        </w:rPr>
        <w:tab/>
      </w:r>
      <w:r w:rsidR="00113035">
        <w:rPr>
          <w:lang w:bidi="ar-SA"/>
        </w:rPr>
        <w:tab/>
      </w:r>
      <w:r w:rsidR="0027368F">
        <w:rPr>
          <w:lang w:bidi="ar-SA"/>
        </w:rPr>
        <w:t>10</w:t>
      </w:r>
      <w:r w:rsidR="0027368F">
        <w:rPr>
          <w:lang w:bidi="ar-SA"/>
        </w:rPr>
        <w:tab/>
        <w:t>24</w:t>
      </w:r>
      <w:r w:rsidR="0027368F">
        <w:rPr>
          <w:lang w:bidi="ar-SA"/>
        </w:rPr>
        <w:tab/>
        <w:t>31</w:t>
      </w:r>
      <w:r w:rsidR="008F7519">
        <w:rPr>
          <w:lang w:bidi="ar-SA"/>
        </w:rPr>
        <w:t xml:space="preserve"> </w:t>
      </w:r>
    </w:p>
    <w:p w14:paraId="3E6CE1D7" w14:textId="60183CFD" w:rsidR="0013398F" w:rsidRDefault="00113035" w:rsidP="0013398F">
      <w:pPr>
        <w:pStyle w:val="itinerario"/>
        <w:rPr>
          <w:lang w:bidi="ar-SA"/>
        </w:rPr>
      </w:pPr>
      <w:r>
        <w:rPr>
          <w:lang w:bidi="ar-SA"/>
        </w:rPr>
        <w:t>Abril</w:t>
      </w:r>
      <w:r>
        <w:rPr>
          <w:lang w:bidi="ar-SA"/>
        </w:rPr>
        <w:tab/>
      </w:r>
      <w:r>
        <w:rPr>
          <w:lang w:bidi="ar-SA"/>
        </w:rPr>
        <w:tab/>
      </w:r>
      <w:r w:rsidR="0027368F">
        <w:rPr>
          <w:lang w:bidi="ar-SA"/>
        </w:rPr>
        <w:t>14</w:t>
      </w:r>
      <w:r w:rsidR="0027368F">
        <w:rPr>
          <w:lang w:bidi="ar-SA"/>
        </w:rPr>
        <w:tab/>
        <w:t>28</w:t>
      </w:r>
      <w:r w:rsidR="008F7519">
        <w:rPr>
          <w:lang w:bidi="ar-SA"/>
        </w:rPr>
        <w:t xml:space="preserve"> </w:t>
      </w:r>
      <w:r w:rsidR="004B079A">
        <w:rPr>
          <w:lang w:bidi="ar-SA"/>
        </w:rPr>
        <w:tab/>
      </w:r>
    </w:p>
    <w:p w14:paraId="7220B863" w14:textId="77777777" w:rsidR="0013398F" w:rsidRDefault="0013398F" w:rsidP="0013398F">
      <w:pPr>
        <w:pStyle w:val="itinerario"/>
        <w:rPr>
          <w:lang w:bidi="ar-SA"/>
        </w:rPr>
      </w:pPr>
    </w:p>
    <w:p w14:paraId="6C4EB283" w14:textId="77777777" w:rsidR="00F21270" w:rsidRPr="00777AE0" w:rsidRDefault="008F7519" w:rsidP="00F00A6D">
      <w:pPr>
        <w:pStyle w:val="dias"/>
        <w:rPr>
          <w:color w:val="1F3864"/>
          <w:sz w:val="28"/>
          <w:szCs w:val="28"/>
        </w:rPr>
      </w:pPr>
      <w:r w:rsidRPr="00777AE0">
        <w:rPr>
          <w:caps w:val="0"/>
          <w:color w:val="1F3864"/>
          <w:sz w:val="28"/>
          <w:szCs w:val="28"/>
        </w:rPr>
        <w:lastRenderedPageBreak/>
        <w:t>INCLUYE</w:t>
      </w:r>
    </w:p>
    <w:p w14:paraId="222331DE" w14:textId="23E1510D" w:rsidR="00847801" w:rsidRDefault="00847801" w:rsidP="00656B94">
      <w:pPr>
        <w:pStyle w:val="vinetas"/>
        <w:jc w:val="both"/>
      </w:pPr>
      <w:r>
        <w:t>Transporte terrestre como lo indica el itinerario: Las Vegas –</w:t>
      </w:r>
      <w:bookmarkStart w:id="0" w:name="_Hlk160183224"/>
      <w:r w:rsidR="00EF129E">
        <w:t xml:space="preserve"> </w:t>
      </w:r>
      <w:r w:rsidR="00656B94" w:rsidRPr="00D42232">
        <w:t>Oakhurst</w:t>
      </w:r>
      <w:r>
        <w:t xml:space="preserve"> </w:t>
      </w:r>
      <w:bookmarkEnd w:id="0"/>
      <w:r>
        <w:t>– Yosemite – San Francisco – Monterrey – Carmel – Lompoc – Los Ángeles.</w:t>
      </w:r>
    </w:p>
    <w:p w14:paraId="3B3CE93D" w14:textId="77777777" w:rsidR="00847801" w:rsidRDefault="00847801" w:rsidP="00656B94">
      <w:pPr>
        <w:pStyle w:val="vinetas"/>
        <w:jc w:val="both"/>
      </w:pPr>
      <w:r>
        <w:t>2 noches de alojamiento en Las Vegas en el hotel indicado o similar.</w:t>
      </w:r>
    </w:p>
    <w:p w14:paraId="2ACCAFF7" w14:textId="4E7FB74C" w:rsidR="00847801" w:rsidRDefault="00847801" w:rsidP="00656B94">
      <w:pPr>
        <w:pStyle w:val="vinetas"/>
        <w:jc w:val="both"/>
      </w:pPr>
      <w:r>
        <w:t xml:space="preserve">1 noche de alojamiento en </w:t>
      </w:r>
      <w:r w:rsidR="00656B94" w:rsidRPr="00656B94">
        <w:t>Oakhurst</w:t>
      </w:r>
      <w:r>
        <w:t xml:space="preserve"> en el hotel indicado o similar. En verano el alojamiento se tomará en Mammoth Lakes.</w:t>
      </w:r>
    </w:p>
    <w:p w14:paraId="0987524D" w14:textId="77777777" w:rsidR="00847801" w:rsidRDefault="00847801" w:rsidP="00656B94">
      <w:pPr>
        <w:pStyle w:val="vinetas"/>
        <w:jc w:val="both"/>
      </w:pPr>
      <w:r>
        <w:t>2 noches de alojamiento en San Francisco en el hotel indicado o similar.</w:t>
      </w:r>
    </w:p>
    <w:p w14:paraId="276D16F6" w14:textId="77777777" w:rsidR="00847801" w:rsidRDefault="00847801" w:rsidP="00656B94">
      <w:pPr>
        <w:pStyle w:val="vinetas"/>
        <w:jc w:val="both"/>
      </w:pPr>
      <w:r>
        <w:t>1 noche de alojamiento en Lompoc en el hotel indicado o similar.</w:t>
      </w:r>
    </w:p>
    <w:p w14:paraId="1F169DAE" w14:textId="77777777" w:rsidR="00847801" w:rsidRDefault="00847801" w:rsidP="00656B94">
      <w:pPr>
        <w:pStyle w:val="vinetas"/>
        <w:jc w:val="both"/>
      </w:pPr>
      <w:r>
        <w:t>1 noche de alojamiento en Los Ángeles en el hotel indicado o similar.</w:t>
      </w:r>
    </w:p>
    <w:p w14:paraId="41ABEC89" w14:textId="77777777" w:rsidR="00847801" w:rsidRDefault="008F7519" w:rsidP="00656B94">
      <w:pPr>
        <w:pStyle w:val="vinetas"/>
        <w:jc w:val="both"/>
      </w:pPr>
      <w:r>
        <w:t>6 d</w:t>
      </w:r>
      <w:r w:rsidR="00847801">
        <w:t>esayuno</w:t>
      </w:r>
      <w:r>
        <w:t>s</w:t>
      </w:r>
      <w:r w:rsidR="00847801">
        <w:t xml:space="preserve"> americano</w:t>
      </w:r>
      <w:r>
        <w:t>s</w:t>
      </w:r>
      <w:r w:rsidR="00847801">
        <w:t>.</w:t>
      </w:r>
    </w:p>
    <w:p w14:paraId="7B9E12D1" w14:textId="77777777" w:rsidR="008F7519" w:rsidRDefault="008F7519" w:rsidP="00656B94">
      <w:pPr>
        <w:pStyle w:val="vinetas"/>
        <w:jc w:val="both"/>
      </w:pPr>
      <w:r>
        <w:t>1 desayuno continental en Lompoc.</w:t>
      </w:r>
    </w:p>
    <w:p w14:paraId="7A44CDF7" w14:textId="77777777" w:rsidR="00847801" w:rsidRDefault="00847801" w:rsidP="00656B94">
      <w:pPr>
        <w:pStyle w:val="vinetas"/>
        <w:jc w:val="both"/>
      </w:pPr>
      <w:r>
        <w:t>Visita panorámica nocturna de la ciudad de Las Vegas, en servicio compartido.</w:t>
      </w:r>
    </w:p>
    <w:p w14:paraId="3C9E6841" w14:textId="77777777" w:rsidR="00847801" w:rsidRDefault="00A31AC2" w:rsidP="00656B94">
      <w:pPr>
        <w:pStyle w:val="vinetas"/>
        <w:jc w:val="both"/>
      </w:pPr>
      <w:r>
        <w:t>Entrada</w:t>
      </w:r>
      <w:r w:rsidR="00847801">
        <w:t xml:space="preserve"> al Parque Nacional de Yosemite, en servicio compartido.</w:t>
      </w:r>
    </w:p>
    <w:p w14:paraId="24125244" w14:textId="77777777" w:rsidR="00847801" w:rsidRDefault="00847801" w:rsidP="00656B94">
      <w:pPr>
        <w:pStyle w:val="vinetas"/>
        <w:jc w:val="both"/>
      </w:pPr>
      <w:r>
        <w:t>Visita panorámica de la ciudad de San Francisco, en servicio compartido.</w:t>
      </w:r>
    </w:p>
    <w:p w14:paraId="6DEACD92" w14:textId="77777777" w:rsidR="00847801" w:rsidRDefault="00847801" w:rsidP="00656B94">
      <w:pPr>
        <w:pStyle w:val="vinetas"/>
        <w:jc w:val="both"/>
      </w:pPr>
      <w:r>
        <w:t>Visita panorámica de la ciudad de Los Ángeles, en servicio compartido.</w:t>
      </w:r>
    </w:p>
    <w:p w14:paraId="63DD5632" w14:textId="77777777" w:rsidR="00847801" w:rsidRDefault="00847801" w:rsidP="00656B94">
      <w:pPr>
        <w:pStyle w:val="vinetas"/>
        <w:jc w:val="both"/>
      </w:pPr>
      <w:r>
        <w:t>Manejo de una (1) maleta por persona durante el recorrido.</w:t>
      </w:r>
    </w:p>
    <w:p w14:paraId="3D409541" w14:textId="77777777" w:rsidR="00847801" w:rsidRDefault="00847801" w:rsidP="00656B94">
      <w:pPr>
        <w:pStyle w:val="vinetas"/>
        <w:numPr>
          <w:ilvl w:val="0"/>
          <w:numId w:val="0"/>
        </w:numPr>
        <w:ind w:left="714" w:hanging="357"/>
        <w:jc w:val="both"/>
      </w:pPr>
      <w:r>
        <w:t>•</w:t>
      </w:r>
      <w:r>
        <w:tab/>
        <w:t>Impuestos hoteleros.</w:t>
      </w:r>
    </w:p>
    <w:p w14:paraId="71AAB753" w14:textId="77777777" w:rsidR="00847801" w:rsidRDefault="00847801" w:rsidP="00B913C5">
      <w:pPr>
        <w:pStyle w:val="vinetas"/>
        <w:numPr>
          <w:ilvl w:val="0"/>
          <w:numId w:val="0"/>
        </w:numPr>
        <w:jc w:val="both"/>
      </w:pPr>
    </w:p>
    <w:p w14:paraId="3D47EDC1" w14:textId="77777777" w:rsidR="00B913C5" w:rsidRPr="00777AE0" w:rsidRDefault="008F7519" w:rsidP="00B913C5">
      <w:pPr>
        <w:pStyle w:val="dias"/>
        <w:rPr>
          <w:color w:val="1F3864"/>
          <w:sz w:val="28"/>
          <w:szCs w:val="28"/>
        </w:rPr>
      </w:pPr>
      <w:r w:rsidRPr="00777AE0">
        <w:rPr>
          <w:caps w:val="0"/>
          <w:color w:val="1F3864"/>
          <w:sz w:val="28"/>
          <w:szCs w:val="28"/>
        </w:rPr>
        <w:t>NO INCLUYE</w:t>
      </w:r>
    </w:p>
    <w:p w14:paraId="0B78CFAC" w14:textId="77777777" w:rsidR="00B913C5" w:rsidRDefault="00B913C5" w:rsidP="00B913C5">
      <w:pPr>
        <w:pStyle w:val="vinetas"/>
        <w:rPr>
          <w:lang w:val="es-CO"/>
        </w:rPr>
      </w:pPr>
      <w:r>
        <w:t>2% sobre el valor del paquete turístico por el manejo de divisas, valor cobrado por pago en efectivo en moneda extranjera no reembolsable.</w:t>
      </w:r>
    </w:p>
    <w:p w14:paraId="34C3A2B2" w14:textId="77777777" w:rsidR="00B913C5" w:rsidRPr="007F4802" w:rsidRDefault="00B913C5" w:rsidP="00B913C5">
      <w:pPr>
        <w:pStyle w:val="vinetas"/>
      </w:pPr>
      <w:r w:rsidRPr="007F4802">
        <w:t>Tiquetes Aéreos. (Q de combustible, Impuestos de tiquete, Tasa Administrativa).</w:t>
      </w:r>
    </w:p>
    <w:p w14:paraId="50455CC2" w14:textId="77777777" w:rsidR="00B913C5" w:rsidRPr="007F4802" w:rsidRDefault="00B913C5" w:rsidP="00B913C5">
      <w:pPr>
        <w:pStyle w:val="vinetas"/>
      </w:pPr>
      <w:r w:rsidRPr="007F4802">
        <w:t>Tasas de aeropuerto.</w:t>
      </w:r>
    </w:p>
    <w:p w14:paraId="10044D01" w14:textId="77777777" w:rsidR="00B913C5" w:rsidRDefault="00B913C5" w:rsidP="00B913C5">
      <w:pPr>
        <w:pStyle w:val="vinetas"/>
      </w:pPr>
      <w:r w:rsidRPr="007F4802">
        <w:t>Alimentación no estipulada en los itinerarios.</w:t>
      </w:r>
    </w:p>
    <w:p w14:paraId="100AE0A1" w14:textId="77777777" w:rsidR="00B913C5" w:rsidRPr="007F4802" w:rsidRDefault="00B913C5" w:rsidP="00B913C5">
      <w:pPr>
        <w:pStyle w:val="vinetas"/>
      </w:pPr>
      <w:r>
        <w:t>Bebidas con las comidas.</w:t>
      </w:r>
    </w:p>
    <w:p w14:paraId="0C583BFC" w14:textId="77777777" w:rsidR="00B913C5" w:rsidRPr="007F4802" w:rsidRDefault="00B913C5" w:rsidP="00B913C5">
      <w:pPr>
        <w:pStyle w:val="vinetas"/>
      </w:pPr>
      <w:r w:rsidRPr="007F4802">
        <w:t>Propinas.</w:t>
      </w:r>
    </w:p>
    <w:p w14:paraId="3001EE91" w14:textId="77777777" w:rsidR="00B913C5" w:rsidRPr="007F4802" w:rsidRDefault="00B913C5" w:rsidP="00B913C5">
      <w:pPr>
        <w:pStyle w:val="vinetas"/>
      </w:pPr>
      <w:r w:rsidRPr="007F4802">
        <w:t>Traslados donde no esté contemplado.</w:t>
      </w:r>
    </w:p>
    <w:p w14:paraId="5529F71B" w14:textId="77777777" w:rsidR="00B913C5" w:rsidRPr="007F4802" w:rsidRDefault="00B913C5" w:rsidP="00B913C5">
      <w:pPr>
        <w:pStyle w:val="vinetas"/>
      </w:pPr>
      <w:r w:rsidRPr="007F4802">
        <w:t>Extras de ningún tipo en los hoteles.</w:t>
      </w:r>
    </w:p>
    <w:p w14:paraId="45F9BD1F" w14:textId="77777777" w:rsidR="00B913C5" w:rsidRPr="007F4802" w:rsidRDefault="00B913C5" w:rsidP="00B913C5">
      <w:pPr>
        <w:pStyle w:val="vinetas"/>
      </w:pPr>
      <w:r w:rsidRPr="007F4802">
        <w:t>Excesos de equipaje.</w:t>
      </w:r>
    </w:p>
    <w:p w14:paraId="18D920D6" w14:textId="77777777" w:rsidR="00B913C5" w:rsidRPr="007F4802" w:rsidRDefault="00B913C5" w:rsidP="00B913C5">
      <w:pPr>
        <w:pStyle w:val="vinetas"/>
      </w:pPr>
      <w:r w:rsidRPr="007F4802">
        <w:t>Gastos de índole personal.</w:t>
      </w:r>
    </w:p>
    <w:p w14:paraId="5CCD6BA9" w14:textId="77777777" w:rsidR="00B913C5" w:rsidRPr="007F4802" w:rsidRDefault="00B913C5" w:rsidP="00B913C5">
      <w:pPr>
        <w:pStyle w:val="vinetas"/>
      </w:pPr>
      <w:r w:rsidRPr="007F4802">
        <w:t>Gastos médicos.</w:t>
      </w:r>
    </w:p>
    <w:p w14:paraId="4FA81BE5" w14:textId="77777777" w:rsidR="00B913C5" w:rsidRDefault="00B913C5" w:rsidP="00B913C5">
      <w:pPr>
        <w:pStyle w:val="vinetas"/>
      </w:pPr>
      <w:r w:rsidRPr="007F4802">
        <w:t>Tarjeta de asistencia médica.</w:t>
      </w:r>
    </w:p>
    <w:p w14:paraId="7F42F070" w14:textId="77777777" w:rsidR="00B913C5" w:rsidRDefault="00B913C5" w:rsidP="00B913C5">
      <w:pPr>
        <w:pStyle w:val="vinetas"/>
      </w:pPr>
      <w:r>
        <w:t>Visa para los Estados Unidos de Norteamérica.</w:t>
      </w:r>
    </w:p>
    <w:p w14:paraId="460EE722" w14:textId="77777777" w:rsidR="00B913C5" w:rsidRDefault="00B913C5" w:rsidP="00B913C5">
      <w:pPr>
        <w:pStyle w:val="vinetas"/>
        <w:numPr>
          <w:ilvl w:val="0"/>
          <w:numId w:val="0"/>
        </w:numPr>
        <w:jc w:val="both"/>
      </w:pPr>
    </w:p>
    <w:p w14:paraId="44C5D34D" w14:textId="77777777" w:rsidR="00454F2F" w:rsidRDefault="00454F2F" w:rsidP="00454F2F">
      <w:pPr>
        <w:pStyle w:val="itinerario"/>
      </w:pPr>
    </w:p>
    <w:p w14:paraId="7448038A" w14:textId="77777777" w:rsidR="00B913C5" w:rsidRDefault="00B913C5" w:rsidP="00454F2F">
      <w:pPr>
        <w:pStyle w:val="itinerario"/>
      </w:pPr>
    </w:p>
    <w:p w14:paraId="09BCCBC8" w14:textId="77777777" w:rsidR="00B913C5" w:rsidRDefault="00B913C5" w:rsidP="00454F2F">
      <w:pPr>
        <w:pStyle w:val="itinerario"/>
      </w:pPr>
    </w:p>
    <w:p w14:paraId="2AE27ADE" w14:textId="77777777" w:rsidR="00B913C5" w:rsidRDefault="00B913C5" w:rsidP="00454F2F">
      <w:pPr>
        <w:pStyle w:val="itinerario"/>
      </w:pPr>
    </w:p>
    <w:p w14:paraId="4D906DDD" w14:textId="77777777" w:rsidR="008F7519" w:rsidRDefault="008F7519" w:rsidP="00454F2F">
      <w:pPr>
        <w:pStyle w:val="itinerario"/>
      </w:pPr>
    </w:p>
    <w:p w14:paraId="38D3A19C" w14:textId="77777777" w:rsidR="008F7519" w:rsidRDefault="008F7519" w:rsidP="00454F2F">
      <w:pPr>
        <w:pStyle w:val="itinerario"/>
      </w:pPr>
    </w:p>
    <w:p w14:paraId="29EBADD9" w14:textId="77777777" w:rsidR="00B913C5" w:rsidRDefault="00B913C5" w:rsidP="00454F2F">
      <w:pPr>
        <w:pStyle w:val="itinerario"/>
      </w:pPr>
    </w:p>
    <w:p w14:paraId="51791EF2" w14:textId="77777777" w:rsidR="00B913C5" w:rsidRDefault="00B913C5" w:rsidP="00454F2F">
      <w:pPr>
        <w:pStyle w:val="itinerario"/>
      </w:pPr>
    </w:p>
    <w:p w14:paraId="2EA4FDD6" w14:textId="77777777" w:rsidR="00B913C5" w:rsidRDefault="00B913C5" w:rsidP="00454F2F">
      <w:pPr>
        <w:pStyle w:val="itinerario"/>
      </w:pPr>
    </w:p>
    <w:p w14:paraId="0AAABF01"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49DB565A" w14:textId="77777777" w:rsidTr="00F91245">
        <w:tc>
          <w:tcPr>
            <w:tcW w:w="10060" w:type="dxa"/>
            <w:shd w:val="clear" w:color="auto" w:fill="1F3864"/>
          </w:tcPr>
          <w:p w14:paraId="536E4F0C" w14:textId="77777777" w:rsidR="00777AE0" w:rsidRPr="00D6643C" w:rsidRDefault="000B3967" w:rsidP="00F91245">
            <w:pPr>
              <w:jc w:val="center"/>
              <w:rPr>
                <w:b/>
                <w:color w:val="FFFFFF" w:themeColor="background1"/>
                <w:sz w:val="40"/>
                <w:szCs w:val="40"/>
              </w:rPr>
            </w:pPr>
            <w:r w:rsidRPr="00D6643C">
              <w:rPr>
                <w:b/>
                <w:color w:val="FFFFFF" w:themeColor="background1"/>
                <w:sz w:val="40"/>
                <w:szCs w:val="40"/>
              </w:rPr>
              <w:lastRenderedPageBreak/>
              <w:t>ITINERARIO</w:t>
            </w:r>
          </w:p>
        </w:tc>
      </w:tr>
    </w:tbl>
    <w:p w14:paraId="7E8C901C" w14:textId="77777777" w:rsidR="00050548" w:rsidRPr="007F4802" w:rsidRDefault="00050548" w:rsidP="00AC54CB">
      <w:pPr>
        <w:pStyle w:val="itinerario"/>
      </w:pPr>
    </w:p>
    <w:p w14:paraId="71818512" w14:textId="21819545" w:rsidR="00725CCD" w:rsidRPr="00725CCD" w:rsidRDefault="00656B94" w:rsidP="00725CCD">
      <w:pPr>
        <w:spacing w:before="240" w:after="0" w:line="120" w:lineRule="atLeast"/>
        <w:rPr>
          <w:rFonts w:eastAsia="Times New Roman" w:cs="Calibri"/>
          <w:b/>
          <w:bCs/>
          <w:caps/>
          <w:sz w:val="28"/>
          <w:szCs w:val="28"/>
          <w:lang w:val="es-CO"/>
        </w:rPr>
      </w:pPr>
      <w:r w:rsidRPr="00725CCD">
        <w:rPr>
          <w:rFonts w:eastAsia="Times New Roman" w:cs="Calibri"/>
          <w:b/>
          <w:bCs/>
          <w:color w:val="1F3864"/>
          <w:sz w:val="28"/>
          <w:szCs w:val="28"/>
          <w:lang w:val="es-CO"/>
        </w:rPr>
        <w:t xml:space="preserve">DÍA 1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LAS VEGAS</w:t>
      </w:r>
    </w:p>
    <w:p w14:paraId="10DAE9F8" w14:textId="77777777" w:rsidR="00725CCD" w:rsidRPr="00725CCD" w:rsidRDefault="00725CCD" w:rsidP="007F550E">
      <w:pPr>
        <w:pStyle w:val="itinerario"/>
      </w:pPr>
      <w:r w:rsidRPr="00725CCD">
        <w:t>Llegada al hotel por cuenta del pasajero. Alojamiento.</w:t>
      </w:r>
    </w:p>
    <w:p w14:paraId="394E8E42" w14:textId="61232860"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2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LAS VEGAS</w:t>
      </w:r>
    </w:p>
    <w:p w14:paraId="15B4588A" w14:textId="258FCAEF" w:rsidR="00372EE2" w:rsidRDefault="00372EE2" w:rsidP="007F550E">
      <w:pPr>
        <w:pStyle w:val="itinerario"/>
      </w:pPr>
      <w:r w:rsidRPr="00732D23">
        <w:t xml:space="preserve">Desayuno americano. Día libre para realizar paseos </w:t>
      </w:r>
      <w:r w:rsidRPr="00CB5783">
        <w:rPr>
          <w:b/>
          <w:color w:val="1F3864"/>
        </w:rPr>
        <w:t>opcionales</w:t>
      </w:r>
      <w:r w:rsidRPr="00732D23">
        <w:t xml:space="preserve">. En la noche realizaremos una excursión </w:t>
      </w:r>
      <w:r w:rsidR="005E3842">
        <w:t xml:space="preserve">panorámica </w:t>
      </w:r>
      <w:r w:rsidRPr="00732D23">
        <w:t>nocturna de la ciudad</w:t>
      </w:r>
      <w:r w:rsidR="005E3842">
        <w:t>,</w:t>
      </w:r>
      <w:r w:rsidRPr="00732D23">
        <w:t xml:space="preserve"> </w:t>
      </w:r>
      <w:r w:rsidR="005E3842" w:rsidRPr="005E3842">
        <w:t>dependiendo de la</w:t>
      </w:r>
      <w:r w:rsidR="005E3842">
        <w:t xml:space="preserve"> </w:t>
      </w:r>
      <w:r w:rsidR="005E3842" w:rsidRPr="005E3842">
        <w:t>época del año saldremos con luz del dia y finalizaremos en la noche.</w:t>
      </w:r>
      <w:r w:rsidR="005E3842">
        <w:t xml:space="preserve"> V</w:t>
      </w:r>
      <w:r w:rsidRPr="00732D23">
        <w:t>isitaremos el hotel de mayor historia de Las Vegas, el Caesar Palace, luego haremos una parada en el famoso letrero Bienvenido a Las Vegas, recorreremos la más famosa y reconocida calle Las Vegas Strip presenciando sus múltiples atracciones</w:t>
      </w:r>
      <w:r w:rsidR="001A5D30">
        <w:t xml:space="preserve"> (</w:t>
      </w:r>
      <w:r w:rsidR="001A5D30" w:rsidRPr="002E7D66">
        <w:rPr>
          <w:b/>
          <w:color w:val="1F3864"/>
        </w:rPr>
        <w:t>no incluid</w:t>
      </w:r>
      <w:r w:rsidR="001A5D30">
        <w:rPr>
          <w:b/>
          <w:color w:val="1F3864"/>
        </w:rPr>
        <w:t>as</w:t>
      </w:r>
      <w:r w:rsidR="00D42232">
        <w:t>)</w:t>
      </w:r>
      <w:r w:rsidR="00D42232" w:rsidRPr="00732D23">
        <w:t>, hasta</w:t>
      </w:r>
      <w:r w:rsidRPr="00732D23">
        <w:t xml:space="preserve"> llegar a la famosa calle Fremont ubicada en el corazón del Downtown parte antigua y donde nació Las Vegas, allí podrán presenciar un espléndido show de luces y sonido sobre un techo de la misma calle</w:t>
      </w:r>
      <w:r w:rsidR="00745457">
        <w:t>. R</w:t>
      </w:r>
      <w:r w:rsidRPr="00732D23">
        <w:t>egreso al hotel. Alojamiento.</w:t>
      </w:r>
    </w:p>
    <w:p w14:paraId="42B56273" w14:textId="3E718E36"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3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 xml:space="preserve">LAS VEGAS – MAMMOTH LAKES O </w:t>
      </w:r>
      <w:r w:rsidRPr="005E3842">
        <w:rPr>
          <w:rFonts w:eastAsia="Times New Roman" w:cs="Calibri"/>
          <w:b/>
          <w:bCs/>
          <w:color w:val="1F3864"/>
          <w:sz w:val="28"/>
          <w:szCs w:val="28"/>
          <w:lang w:val="es-CO"/>
        </w:rPr>
        <w:t>OAKHURST</w:t>
      </w:r>
    </w:p>
    <w:p w14:paraId="438EB815" w14:textId="5F10196F" w:rsidR="00725CCD" w:rsidRPr="007F550E" w:rsidRDefault="00725CCD" w:rsidP="007F550E">
      <w:pPr>
        <w:pStyle w:val="itinerario"/>
      </w:pPr>
      <w:r w:rsidRPr="007F550E">
        <w:t xml:space="preserve">Desayuno americano. </w:t>
      </w:r>
      <w:r w:rsidR="005E3842" w:rsidRPr="007F550E">
        <w:t>Por la mañana</w:t>
      </w:r>
      <w:r w:rsidRPr="007F550E">
        <w:t xml:space="preserve"> salimos de Las Vegas y del desierto de Nevada y entraremos nuevamente a California en camino a la ciudad de</w:t>
      </w:r>
      <w:r w:rsidR="005E3842" w:rsidRPr="007F550E">
        <w:t xml:space="preserve"> Oakhurst </w:t>
      </w:r>
      <w:r w:rsidRPr="007F550E">
        <w:t>por el conocido y extenso valle de San Joaquín. (En verano el itinerario se cambia por Mammoth Lakes). Llegada a última hora de la tarde. Alojamiento en el hotel.</w:t>
      </w:r>
    </w:p>
    <w:p w14:paraId="5538E375" w14:textId="30B9E185" w:rsidR="00725CCD" w:rsidRPr="007F550E" w:rsidRDefault="00656B94" w:rsidP="00725CCD">
      <w:pPr>
        <w:spacing w:before="240" w:after="0" w:line="120" w:lineRule="atLeast"/>
        <w:rPr>
          <w:rFonts w:eastAsia="Times New Roman" w:cs="Calibri"/>
          <w:b/>
          <w:bCs/>
          <w:caps/>
          <w:color w:val="1F3864"/>
          <w:sz w:val="28"/>
          <w:szCs w:val="28"/>
          <w:lang w:val="es-CO"/>
        </w:rPr>
      </w:pPr>
      <w:r w:rsidRPr="007F550E">
        <w:rPr>
          <w:rFonts w:eastAsia="Times New Roman" w:cs="Calibri"/>
          <w:b/>
          <w:bCs/>
          <w:color w:val="1F3864"/>
          <w:sz w:val="28"/>
          <w:szCs w:val="28"/>
          <w:lang w:val="es-CO"/>
        </w:rPr>
        <w:t xml:space="preserve">DÍA 4 </w:t>
      </w:r>
      <w:r w:rsidRPr="007F550E">
        <w:rPr>
          <w:rFonts w:eastAsia="Times New Roman" w:cs="Calibri"/>
          <w:b/>
          <w:bCs/>
          <w:color w:val="1F3864"/>
          <w:sz w:val="28"/>
          <w:szCs w:val="28"/>
          <w:lang w:val="es-CO"/>
        </w:rPr>
        <w:tab/>
      </w:r>
      <w:r w:rsidRPr="007F550E">
        <w:rPr>
          <w:rFonts w:eastAsia="Times New Roman" w:cs="Calibri"/>
          <w:b/>
          <w:bCs/>
          <w:color w:val="1F3864"/>
          <w:sz w:val="28"/>
          <w:szCs w:val="28"/>
          <w:lang w:val="es-CO"/>
        </w:rPr>
        <w:tab/>
        <w:t xml:space="preserve">MAMMOTH LAKES O </w:t>
      </w:r>
      <w:bookmarkStart w:id="1" w:name="_Hlk160181640"/>
      <w:r w:rsidRPr="007F550E">
        <w:rPr>
          <w:rFonts w:eastAsia="Times New Roman" w:cs="Calibri"/>
          <w:b/>
          <w:bCs/>
          <w:color w:val="1F3864"/>
          <w:sz w:val="28"/>
          <w:szCs w:val="28"/>
          <w:lang w:val="es-CO"/>
        </w:rPr>
        <w:t>OAKHURST</w:t>
      </w:r>
      <w:bookmarkEnd w:id="1"/>
      <w:r w:rsidRPr="007F550E">
        <w:rPr>
          <w:rFonts w:eastAsia="Times New Roman" w:cs="Calibri"/>
          <w:b/>
          <w:bCs/>
          <w:color w:val="1F3864"/>
          <w:sz w:val="28"/>
          <w:szCs w:val="28"/>
          <w:lang w:val="es-CO"/>
        </w:rPr>
        <w:t xml:space="preserve"> – YOSEMITE – SAN FRANCISCO</w:t>
      </w:r>
    </w:p>
    <w:p w14:paraId="027AD394" w14:textId="0FD65082" w:rsidR="00725CCD" w:rsidRDefault="00725CCD" w:rsidP="007F550E">
      <w:pPr>
        <w:pStyle w:val="itinerario"/>
      </w:pPr>
      <w:r w:rsidRPr="00725CCD">
        <w:t xml:space="preserve">Desayuno americano. </w:t>
      </w:r>
      <w:r w:rsidR="00D42232" w:rsidRPr="00D42232">
        <w:t xml:space="preserve">Temprano en la mañana </w:t>
      </w:r>
      <w:r w:rsidRPr="00725CCD">
        <w:t>salimos hacia el Parque Nacional de Yosemite donde tenemos la oportunidad de apreciar la naturaleza en su puro esplendor. Seguimos hacia San Francisco atravesando el valle de San Joaquín. Llegada. Alojamiento en el hotel.</w:t>
      </w:r>
    </w:p>
    <w:p w14:paraId="3D138099" w14:textId="2EC49A4B"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DÍA 5</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14:paraId="30395164" w14:textId="01F1EC2A" w:rsidR="00725CCD" w:rsidRDefault="00725CCD" w:rsidP="007F550E">
      <w:pPr>
        <w:pStyle w:val="itinerario"/>
      </w:pPr>
      <w:r w:rsidRPr="00725CCD">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un </w:t>
      </w:r>
      <w:r w:rsidR="00395EF0" w:rsidRPr="00395EF0">
        <w:rPr>
          <w:b/>
          <w:color w:val="1F3864"/>
        </w:rPr>
        <w:t>opcionalmente</w:t>
      </w:r>
      <w:r w:rsidR="00395EF0">
        <w:t xml:space="preserve"> un </w:t>
      </w:r>
      <w:r w:rsidRPr="00725CCD">
        <w:t xml:space="preserve">crucero </w:t>
      </w:r>
      <w:r w:rsidR="00A77EB6">
        <w:t xml:space="preserve">a </w:t>
      </w:r>
      <w:r w:rsidRPr="00725CCD">
        <w:t xml:space="preserve">Alcatraz o </w:t>
      </w:r>
      <w:r w:rsidR="00A77EB6">
        <w:t xml:space="preserve">ir a </w:t>
      </w:r>
      <w:r w:rsidRPr="00725CCD">
        <w:t>Sausalito. (</w:t>
      </w:r>
      <w:r w:rsidRPr="00725CCD">
        <w:rPr>
          <w:b/>
          <w:color w:val="1F3864"/>
        </w:rPr>
        <w:t>Para añadir Alcatraz, recomendamos hacerlo 30 días antes de su viaje ya que se agota la entrada con mucha antelación</w:t>
      </w:r>
      <w:r w:rsidRPr="00725CCD">
        <w:t>). Los demás regresamos al hotel. Tarde libre. Alojamiento en el hotel.</w:t>
      </w:r>
    </w:p>
    <w:p w14:paraId="21F431B6" w14:textId="555D80E8"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6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 xml:space="preserve">SAN FRANCISCO – MONTEREY – CARMEL – LOMPOC  </w:t>
      </w:r>
    </w:p>
    <w:p w14:paraId="3023D86D" w14:textId="11793AE7" w:rsidR="00725CCD" w:rsidRPr="00725CCD" w:rsidRDefault="00725CCD" w:rsidP="007F550E">
      <w:pPr>
        <w:pStyle w:val="itinerario"/>
      </w:pPr>
      <w:r w:rsidRPr="00725CCD">
        <w:t xml:space="preserve">Desayuno americano. </w:t>
      </w:r>
      <w:r w:rsidR="00656B94">
        <w:t>Por</w:t>
      </w:r>
      <w:r w:rsidRPr="00725CCD">
        <w:t xml:space="preserve"> la mañana </w:t>
      </w:r>
      <w:r w:rsidR="00656B94">
        <w:t xml:space="preserve">salida </w:t>
      </w:r>
      <w:r w:rsidRPr="00725CCD">
        <w:t>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725CCD">
        <w:rPr>
          <w:b/>
          <w:color w:val="1F3864"/>
        </w:rPr>
        <w:t>no incluido</w:t>
      </w:r>
      <w:r w:rsidRPr="00725CCD">
        <w:t>), recorrer galerías de arte, restaurantes y tiendas típicas de esta zona pesquera. Continuamos hacia el sur hasta llegar a nuestro hotel. Alojamiento.</w:t>
      </w:r>
    </w:p>
    <w:p w14:paraId="6A32A81C" w14:textId="77777777" w:rsidR="000B3967" w:rsidRDefault="000B3967" w:rsidP="00725CCD">
      <w:pPr>
        <w:spacing w:before="240" w:after="0" w:line="120" w:lineRule="atLeast"/>
        <w:rPr>
          <w:rFonts w:eastAsia="Times New Roman" w:cs="Calibri"/>
          <w:b/>
          <w:bCs/>
          <w:color w:val="1F3864"/>
          <w:sz w:val="28"/>
          <w:szCs w:val="28"/>
          <w:lang w:val="es-CO"/>
        </w:rPr>
      </w:pPr>
    </w:p>
    <w:p w14:paraId="34682432" w14:textId="77777777" w:rsidR="000B3967" w:rsidRDefault="000B3967" w:rsidP="00725CCD">
      <w:pPr>
        <w:spacing w:before="240" w:after="0" w:line="120" w:lineRule="atLeast"/>
        <w:rPr>
          <w:rFonts w:eastAsia="Times New Roman" w:cs="Calibri"/>
          <w:b/>
          <w:bCs/>
          <w:color w:val="1F3864"/>
          <w:sz w:val="28"/>
          <w:szCs w:val="28"/>
          <w:lang w:val="es-CO"/>
        </w:rPr>
      </w:pPr>
    </w:p>
    <w:p w14:paraId="1A416CD4" w14:textId="77777777" w:rsidR="000B3967" w:rsidRDefault="000B3967" w:rsidP="00725CCD">
      <w:pPr>
        <w:spacing w:before="240" w:after="0" w:line="120" w:lineRule="atLeast"/>
        <w:rPr>
          <w:rFonts w:eastAsia="Times New Roman" w:cs="Calibri"/>
          <w:b/>
          <w:bCs/>
          <w:color w:val="1F3864"/>
          <w:sz w:val="28"/>
          <w:szCs w:val="28"/>
          <w:lang w:val="es-CO"/>
        </w:rPr>
      </w:pPr>
    </w:p>
    <w:p w14:paraId="5AF8D29C" w14:textId="6BADDC11"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7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LOMPOC – SANTA BÁRBARA – LOS ÁNGELES</w:t>
      </w:r>
    </w:p>
    <w:p w14:paraId="16B4A376" w14:textId="3B4FC6AD" w:rsidR="000B3967" w:rsidRDefault="00725CCD" w:rsidP="007F550E">
      <w:pPr>
        <w:pStyle w:val="itinerario"/>
      </w:pPr>
      <w:r w:rsidRPr="00725CCD">
        <w:t xml:space="preserve">Desayuno </w:t>
      </w:r>
      <w:r w:rsidR="000B3967">
        <w:t>continental</w:t>
      </w:r>
      <w:r w:rsidRPr="00725CCD">
        <w:t>. Por la mañana salida hacia Los Ángeles. En el camino pasaremos por Santa Bárbara para que tomen fotos externas de la misión del mismo nombre, denominada la reina de las misiones y seguidamente nos dirigiremos a la costa, atravesando sus calles y construcciones de estilo colonial español. Breve parada frente a la playa y salida hacia a Los Ángeles.</w:t>
      </w:r>
      <w:r w:rsidR="000B3967" w:rsidRPr="000B3967">
        <w:t xml:space="preserve">A la llegada iniciaremos el </w:t>
      </w:r>
      <w:r w:rsidR="000B3967">
        <w:t xml:space="preserve">recorrido </w:t>
      </w:r>
      <w:r w:rsidR="000B3967" w:rsidRPr="000B3967">
        <w:t>de la ciudad pasando por las áreas de mayor interés;</w:t>
      </w:r>
      <w:r w:rsidR="000B3967">
        <w:t xml:space="preserve"> comenzando </w:t>
      </w:r>
      <w:r w:rsidR="000B3967" w:rsidRPr="000B3967">
        <w:t>en Beverly Hill</w:t>
      </w:r>
      <w:r w:rsidR="00656B94">
        <w:t>s</w:t>
      </w:r>
      <w:r w:rsidR="000B3967" w:rsidRPr="000B3967">
        <w:t xml:space="preserve"> con oportunidad de caminar por Rodeo Drive,</w:t>
      </w:r>
      <w:r w:rsidR="000B3967">
        <w:t xml:space="preserve"> </w:t>
      </w:r>
      <w:r w:rsidR="000B3967" w:rsidRPr="000B3967">
        <w:t>después nos dirigiremos a Hollywood donde apreciaremos el Teatro</w:t>
      </w:r>
      <w:r w:rsidR="000B3967">
        <w:t xml:space="preserve"> </w:t>
      </w:r>
      <w:r w:rsidR="000B3967" w:rsidRPr="000B3967">
        <w:t>Dolby (entrega de los Oscars), el Teatro Chino, la Avenida de las</w:t>
      </w:r>
      <w:r w:rsidR="000B3967">
        <w:t xml:space="preserve"> </w:t>
      </w:r>
      <w:r w:rsidR="000B3967" w:rsidRPr="000B3967">
        <w:t>Estrellas y Sunset Blvd (tiempo para almorzar</w:t>
      </w:r>
      <w:r w:rsidR="000B3967">
        <w:t xml:space="preserve">, </w:t>
      </w:r>
      <w:r w:rsidR="000B3967" w:rsidRPr="000B3967">
        <w:rPr>
          <w:b/>
          <w:color w:val="1F3864"/>
        </w:rPr>
        <w:t>no incluido</w:t>
      </w:r>
      <w:r w:rsidR="000B3967" w:rsidRPr="000B3967">
        <w:t>). A continuación, nos</w:t>
      </w:r>
      <w:r w:rsidR="000B3967">
        <w:t xml:space="preserve"> </w:t>
      </w:r>
      <w:r w:rsidR="000B3967" w:rsidRPr="000B3967">
        <w:t>dirigiremos al Downtown, Distrito Financiero, Dorothy Chandler Pavillion</w:t>
      </w:r>
      <w:r w:rsidR="000B3967">
        <w:t xml:space="preserve"> </w:t>
      </w:r>
      <w:r w:rsidR="000B3967" w:rsidRPr="000B3967">
        <w:t xml:space="preserve">y Plaza Olvera. </w:t>
      </w:r>
      <w:r w:rsidR="000B3967">
        <w:t>Traslado</w:t>
      </w:r>
      <w:r w:rsidR="000B3967" w:rsidRPr="000B3967">
        <w:t xml:space="preserve"> al hotel. Alojamiento.</w:t>
      </w:r>
    </w:p>
    <w:p w14:paraId="2AEF91DA" w14:textId="33C38127" w:rsidR="00725CCD" w:rsidRPr="00725CCD" w:rsidRDefault="00656B94" w:rsidP="00725CCD">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8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LOS ÁNGELES</w:t>
      </w:r>
    </w:p>
    <w:p w14:paraId="43BB2393" w14:textId="77777777" w:rsidR="00725CCD" w:rsidRPr="00725CCD" w:rsidRDefault="00725CCD" w:rsidP="007F550E">
      <w:pPr>
        <w:pStyle w:val="itinerario"/>
      </w:pPr>
      <w:r w:rsidRPr="00725CCD">
        <w:t>Desayuno americano. Traslado de salida por cuenta propia.</w:t>
      </w:r>
    </w:p>
    <w:p w14:paraId="7D508DE6" w14:textId="77777777" w:rsidR="00725CCD" w:rsidRPr="00725CCD" w:rsidRDefault="00725CCD" w:rsidP="007F550E">
      <w:pPr>
        <w:pStyle w:val="itinerario"/>
      </w:pPr>
      <w:r w:rsidRPr="00725CCD">
        <w:t>CHECK OUT del hotel deberá ser antes de las 12:00 m.</w:t>
      </w:r>
    </w:p>
    <w:p w14:paraId="1660A60C" w14:textId="77777777" w:rsidR="00317602" w:rsidRPr="00777AE0" w:rsidRDefault="003A048F" w:rsidP="00CB0500">
      <w:pPr>
        <w:pStyle w:val="dias"/>
        <w:rPr>
          <w:color w:val="1F3864"/>
          <w:sz w:val="28"/>
          <w:szCs w:val="28"/>
        </w:rPr>
      </w:pPr>
      <w:r w:rsidRPr="00777AE0">
        <w:rPr>
          <w:caps w:val="0"/>
          <w:color w:val="1F3864"/>
          <w:sz w:val="28"/>
          <w:szCs w:val="28"/>
        </w:rPr>
        <w:t>FIN DE LOS SERVICIOS</w:t>
      </w:r>
    </w:p>
    <w:p w14:paraId="14CEC6A5" w14:textId="1684966E" w:rsidR="00183A82" w:rsidRDefault="00183A82" w:rsidP="003C5CFB">
      <w:pPr>
        <w:pStyle w:val="itinerario"/>
      </w:pPr>
    </w:p>
    <w:p w14:paraId="778BC6AF" w14:textId="77777777" w:rsidR="00A72C4C" w:rsidRDefault="00A72C4C" w:rsidP="003C5CFB">
      <w:pPr>
        <w:pStyle w:val="itinerario"/>
      </w:pPr>
    </w:p>
    <w:p w14:paraId="5BA768D4" w14:textId="77777777" w:rsidR="00B913C5" w:rsidRDefault="00B913C5" w:rsidP="00B913C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406D7265" w14:textId="508CD138" w:rsidR="00B913C5" w:rsidRDefault="00B913C5" w:rsidP="00B913C5">
      <w:pPr>
        <w:pStyle w:val="itinerario"/>
        <w:rPr>
          <w:bCs/>
        </w:rPr>
      </w:pPr>
      <w:r w:rsidRPr="003F40D8">
        <w:rPr>
          <w:bCs/>
        </w:rPr>
        <w:t>Vigencia</w:t>
      </w:r>
      <w:r w:rsidRPr="00D973BF">
        <w:rPr>
          <w:bCs/>
        </w:rPr>
        <w:t>: abril de 202</w:t>
      </w:r>
      <w:r w:rsidR="00DC4861">
        <w:rPr>
          <w:bCs/>
        </w:rPr>
        <w:t>5</w:t>
      </w:r>
      <w:r w:rsidRPr="00D973BF">
        <w:rPr>
          <w:bCs/>
        </w:rPr>
        <w:t xml:space="preserve">, incluyendo la salida de </w:t>
      </w:r>
      <w:r w:rsidRPr="002A61E1">
        <w:rPr>
          <w:bCs/>
        </w:rPr>
        <w:t xml:space="preserve">abril </w:t>
      </w:r>
      <w:r w:rsidR="002A61E1" w:rsidRPr="002A61E1">
        <w:rPr>
          <w:bCs/>
        </w:rPr>
        <w:t>2</w:t>
      </w:r>
      <w:r w:rsidR="00DC4861">
        <w:rPr>
          <w:bCs/>
        </w:rPr>
        <w:t>8</w:t>
      </w:r>
      <w:r w:rsidRPr="002A61E1">
        <w:rPr>
          <w:bCs/>
        </w:rPr>
        <w:t>. Precios</w:t>
      </w:r>
      <w:r w:rsidRPr="00D973BF">
        <w:rPr>
          <w:bCs/>
        </w:rPr>
        <w:t xml:space="preserve"> base mínimo 2 pasajeros.</w:t>
      </w:r>
    </w:p>
    <w:p w14:paraId="41CA5D51" w14:textId="77777777" w:rsidR="00B913C5" w:rsidRPr="00ED710C" w:rsidRDefault="00B913C5" w:rsidP="00B913C5">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B6AB0FD" w14:textId="77777777" w:rsidR="00B913C5" w:rsidRDefault="00B913C5" w:rsidP="00B913C5">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B913C5" w:rsidRPr="000640D8" w14:paraId="6BC400B6" w14:textId="77777777" w:rsidTr="00DC4861">
        <w:tc>
          <w:tcPr>
            <w:tcW w:w="3114" w:type="dxa"/>
            <w:shd w:val="clear" w:color="auto" w:fill="1F3864"/>
            <w:vAlign w:val="center"/>
          </w:tcPr>
          <w:p w14:paraId="1714951B" w14:textId="77777777" w:rsidR="00B913C5" w:rsidRPr="000640D8" w:rsidRDefault="00B913C5" w:rsidP="001A5D30">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0BA8F352" w14:textId="77777777" w:rsidR="00B913C5" w:rsidRPr="000640D8" w:rsidRDefault="00B913C5" w:rsidP="001A5D30">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6B8B4157" w14:textId="77777777" w:rsidR="00B913C5" w:rsidRPr="000640D8" w:rsidRDefault="00B913C5" w:rsidP="001A5D30">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58569B6B" w14:textId="77777777" w:rsidR="00B913C5" w:rsidRPr="000640D8" w:rsidRDefault="00B913C5" w:rsidP="001A5D30">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0D95389B" w14:textId="77777777" w:rsidR="00B913C5" w:rsidRPr="000640D8" w:rsidRDefault="00B913C5" w:rsidP="001A5D30">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30A958E4" w14:textId="77777777" w:rsidR="00B913C5" w:rsidRPr="000640D8" w:rsidRDefault="00B913C5" w:rsidP="001A5D30">
            <w:pPr>
              <w:jc w:val="center"/>
              <w:rPr>
                <w:b/>
                <w:color w:val="FFFFFF" w:themeColor="background1"/>
                <w:sz w:val="28"/>
                <w:szCs w:val="28"/>
              </w:rPr>
            </w:pPr>
            <w:r w:rsidRPr="000640D8">
              <w:rPr>
                <w:b/>
                <w:color w:val="FFFFFF" w:themeColor="background1"/>
                <w:sz w:val="28"/>
                <w:szCs w:val="28"/>
              </w:rPr>
              <w:t>Niños</w:t>
            </w:r>
          </w:p>
        </w:tc>
      </w:tr>
      <w:tr w:rsidR="003B58E6" w:rsidRPr="00D52EB1" w14:paraId="39CB265B" w14:textId="77777777" w:rsidTr="00D41C3F">
        <w:tc>
          <w:tcPr>
            <w:tcW w:w="3114" w:type="dxa"/>
            <w:tcBorders>
              <w:bottom w:val="single" w:sz="4" w:space="0" w:color="auto"/>
            </w:tcBorders>
            <w:vAlign w:val="center"/>
          </w:tcPr>
          <w:p w14:paraId="595C36CF" w14:textId="68A5BEC7" w:rsidR="003B58E6" w:rsidRPr="00EF7647" w:rsidRDefault="003B58E6" w:rsidP="003B58E6">
            <w:pPr>
              <w:jc w:val="center"/>
            </w:pPr>
            <w:r>
              <w:t xml:space="preserve">Mayo 6 – 13 – 20 – 27 </w:t>
            </w:r>
          </w:p>
        </w:tc>
        <w:tc>
          <w:tcPr>
            <w:tcW w:w="1391" w:type="dxa"/>
            <w:tcBorders>
              <w:bottom w:val="single" w:sz="4" w:space="0" w:color="auto"/>
            </w:tcBorders>
          </w:tcPr>
          <w:p w14:paraId="41AF843B" w14:textId="5EC9D6F9" w:rsidR="003B58E6" w:rsidRDefault="003B58E6" w:rsidP="003B58E6">
            <w:pPr>
              <w:jc w:val="center"/>
            </w:pPr>
            <w:r>
              <w:t>2.079</w:t>
            </w:r>
          </w:p>
        </w:tc>
        <w:tc>
          <w:tcPr>
            <w:tcW w:w="1391" w:type="dxa"/>
            <w:tcBorders>
              <w:bottom w:val="single" w:sz="4" w:space="0" w:color="auto"/>
            </w:tcBorders>
          </w:tcPr>
          <w:p w14:paraId="0570ADE5" w14:textId="0048F351" w:rsidR="003B58E6" w:rsidRDefault="003B58E6" w:rsidP="003B58E6">
            <w:pPr>
              <w:jc w:val="center"/>
            </w:pPr>
            <w:r>
              <w:t>1.849</w:t>
            </w:r>
          </w:p>
        </w:tc>
        <w:tc>
          <w:tcPr>
            <w:tcW w:w="1470" w:type="dxa"/>
            <w:tcBorders>
              <w:bottom w:val="single" w:sz="4" w:space="0" w:color="auto"/>
            </w:tcBorders>
          </w:tcPr>
          <w:p w14:paraId="4ECBD13A" w14:textId="09AB0A46" w:rsidR="003B58E6" w:rsidRDefault="003B58E6" w:rsidP="003B58E6">
            <w:pPr>
              <w:jc w:val="center"/>
            </w:pPr>
            <w:r>
              <w:t>1.745</w:t>
            </w:r>
          </w:p>
        </w:tc>
        <w:tc>
          <w:tcPr>
            <w:tcW w:w="1312" w:type="dxa"/>
            <w:tcBorders>
              <w:bottom w:val="single" w:sz="4" w:space="0" w:color="auto"/>
            </w:tcBorders>
          </w:tcPr>
          <w:p w14:paraId="7C269042" w14:textId="01B5DA7B" w:rsidR="003B58E6" w:rsidRDefault="003B58E6" w:rsidP="003B58E6">
            <w:pPr>
              <w:jc w:val="center"/>
            </w:pPr>
            <w:r>
              <w:t>2.980</w:t>
            </w:r>
          </w:p>
        </w:tc>
        <w:tc>
          <w:tcPr>
            <w:tcW w:w="1392" w:type="dxa"/>
            <w:tcBorders>
              <w:bottom w:val="single" w:sz="4" w:space="0" w:color="auto"/>
            </w:tcBorders>
          </w:tcPr>
          <w:p w14:paraId="6E792D48" w14:textId="388B4145" w:rsidR="003B58E6" w:rsidRDefault="003B58E6" w:rsidP="003B58E6">
            <w:pPr>
              <w:jc w:val="center"/>
            </w:pPr>
            <w:r>
              <w:t>1.289</w:t>
            </w:r>
          </w:p>
        </w:tc>
      </w:tr>
      <w:tr w:rsidR="003B58E6" w:rsidRPr="00D52EB1" w14:paraId="670B3D07" w14:textId="77777777" w:rsidTr="00501E18">
        <w:tc>
          <w:tcPr>
            <w:tcW w:w="3114" w:type="dxa"/>
            <w:shd w:val="pct20" w:color="auto" w:fill="auto"/>
            <w:vAlign w:val="center"/>
          </w:tcPr>
          <w:p w14:paraId="418B4CFF" w14:textId="3A0F90EC" w:rsidR="003B58E6" w:rsidRPr="00EF7647" w:rsidRDefault="003B58E6" w:rsidP="003B58E6">
            <w:pPr>
              <w:jc w:val="center"/>
            </w:pPr>
            <w:r>
              <w:t xml:space="preserve">Junio 10 – 17 – 24 </w:t>
            </w:r>
          </w:p>
        </w:tc>
        <w:tc>
          <w:tcPr>
            <w:tcW w:w="1391" w:type="dxa"/>
            <w:shd w:val="pct20" w:color="auto" w:fill="auto"/>
          </w:tcPr>
          <w:p w14:paraId="1815A79C" w14:textId="2383FBCB" w:rsidR="003B58E6" w:rsidRDefault="003B58E6" w:rsidP="003B58E6">
            <w:pPr>
              <w:jc w:val="center"/>
            </w:pPr>
            <w:r>
              <w:t>2.079</w:t>
            </w:r>
          </w:p>
        </w:tc>
        <w:tc>
          <w:tcPr>
            <w:tcW w:w="1391" w:type="dxa"/>
            <w:shd w:val="pct20" w:color="auto" w:fill="auto"/>
          </w:tcPr>
          <w:p w14:paraId="11CBBE67" w14:textId="195F6873" w:rsidR="003B58E6" w:rsidRDefault="003B58E6" w:rsidP="003B58E6">
            <w:pPr>
              <w:jc w:val="center"/>
            </w:pPr>
            <w:r>
              <w:t>1.849</w:t>
            </w:r>
          </w:p>
        </w:tc>
        <w:tc>
          <w:tcPr>
            <w:tcW w:w="1470" w:type="dxa"/>
            <w:shd w:val="pct20" w:color="auto" w:fill="auto"/>
          </w:tcPr>
          <w:p w14:paraId="505427C5" w14:textId="7C36C51D" w:rsidR="003B58E6" w:rsidRDefault="003B58E6" w:rsidP="003B58E6">
            <w:pPr>
              <w:jc w:val="center"/>
            </w:pPr>
            <w:r>
              <w:t>1.745</w:t>
            </w:r>
          </w:p>
        </w:tc>
        <w:tc>
          <w:tcPr>
            <w:tcW w:w="1312" w:type="dxa"/>
            <w:shd w:val="pct20" w:color="auto" w:fill="auto"/>
          </w:tcPr>
          <w:p w14:paraId="47868CCE" w14:textId="5C34D25C" w:rsidR="003B58E6" w:rsidRDefault="003B58E6" w:rsidP="003B58E6">
            <w:pPr>
              <w:jc w:val="center"/>
            </w:pPr>
            <w:r>
              <w:t>2.980</w:t>
            </w:r>
          </w:p>
        </w:tc>
        <w:tc>
          <w:tcPr>
            <w:tcW w:w="1392" w:type="dxa"/>
            <w:shd w:val="pct20" w:color="auto" w:fill="auto"/>
          </w:tcPr>
          <w:p w14:paraId="0FD48551" w14:textId="7176F1C1" w:rsidR="003B58E6" w:rsidRDefault="003B58E6" w:rsidP="003B58E6">
            <w:pPr>
              <w:jc w:val="center"/>
            </w:pPr>
            <w:r>
              <w:t>1.289</w:t>
            </w:r>
          </w:p>
        </w:tc>
      </w:tr>
      <w:tr w:rsidR="003B58E6" w:rsidRPr="00D52EB1" w14:paraId="60EF38BE" w14:textId="77777777" w:rsidTr="00FC1803">
        <w:tc>
          <w:tcPr>
            <w:tcW w:w="3114" w:type="dxa"/>
            <w:tcBorders>
              <w:bottom w:val="single" w:sz="4" w:space="0" w:color="auto"/>
            </w:tcBorders>
            <w:vAlign w:val="center"/>
          </w:tcPr>
          <w:p w14:paraId="3531361F" w14:textId="5032E674" w:rsidR="003B58E6" w:rsidRPr="00EF7647" w:rsidRDefault="003B58E6" w:rsidP="003B58E6">
            <w:pPr>
              <w:jc w:val="center"/>
            </w:pPr>
            <w:r>
              <w:t xml:space="preserve">Julio 1 – 8 – 15 – 22 – 29 </w:t>
            </w:r>
          </w:p>
        </w:tc>
        <w:tc>
          <w:tcPr>
            <w:tcW w:w="1391" w:type="dxa"/>
            <w:tcBorders>
              <w:bottom w:val="single" w:sz="4" w:space="0" w:color="auto"/>
            </w:tcBorders>
          </w:tcPr>
          <w:p w14:paraId="3BF6116A" w14:textId="721388DD" w:rsidR="003B58E6" w:rsidRDefault="003B58E6" w:rsidP="003B58E6">
            <w:pPr>
              <w:jc w:val="center"/>
            </w:pPr>
            <w:r>
              <w:t>2.079</w:t>
            </w:r>
          </w:p>
        </w:tc>
        <w:tc>
          <w:tcPr>
            <w:tcW w:w="1391" w:type="dxa"/>
            <w:tcBorders>
              <w:bottom w:val="single" w:sz="4" w:space="0" w:color="auto"/>
            </w:tcBorders>
          </w:tcPr>
          <w:p w14:paraId="6A06D44A" w14:textId="72766BBC" w:rsidR="003B58E6" w:rsidRDefault="003B58E6" w:rsidP="003B58E6">
            <w:pPr>
              <w:jc w:val="center"/>
            </w:pPr>
            <w:r>
              <w:t>1.849</w:t>
            </w:r>
          </w:p>
        </w:tc>
        <w:tc>
          <w:tcPr>
            <w:tcW w:w="1470" w:type="dxa"/>
            <w:tcBorders>
              <w:bottom w:val="single" w:sz="4" w:space="0" w:color="auto"/>
            </w:tcBorders>
          </w:tcPr>
          <w:p w14:paraId="230B1159" w14:textId="44100967" w:rsidR="003B58E6" w:rsidRDefault="003B58E6" w:rsidP="003B58E6">
            <w:pPr>
              <w:jc w:val="center"/>
            </w:pPr>
            <w:r>
              <w:t>1.745</w:t>
            </w:r>
          </w:p>
        </w:tc>
        <w:tc>
          <w:tcPr>
            <w:tcW w:w="1312" w:type="dxa"/>
            <w:tcBorders>
              <w:bottom w:val="single" w:sz="4" w:space="0" w:color="auto"/>
            </w:tcBorders>
          </w:tcPr>
          <w:p w14:paraId="7AA53D79" w14:textId="364582DE" w:rsidR="003B58E6" w:rsidRDefault="003B58E6" w:rsidP="003B58E6">
            <w:pPr>
              <w:jc w:val="center"/>
            </w:pPr>
            <w:r>
              <w:t>2.980</w:t>
            </w:r>
          </w:p>
        </w:tc>
        <w:tc>
          <w:tcPr>
            <w:tcW w:w="1392" w:type="dxa"/>
            <w:tcBorders>
              <w:bottom w:val="single" w:sz="4" w:space="0" w:color="auto"/>
            </w:tcBorders>
          </w:tcPr>
          <w:p w14:paraId="3034495D" w14:textId="23BA5F4F" w:rsidR="003B58E6" w:rsidRDefault="003B58E6" w:rsidP="003B58E6">
            <w:pPr>
              <w:jc w:val="center"/>
            </w:pPr>
            <w:r>
              <w:t>1.289</w:t>
            </w:r>
          </w:p>
        </w:tc>
      </w:tr>
      <w:tr w:rsidR="003B58E6" w:rsidRPr="00D52EB1" w14:paraId="58420961" w14:textId="77777777" w:rsidTr="0019265D">
        <w:tc>
          <w:tcPr>
            <w:tcW w:w="3114" w:type="dxa"/>
            <w:tcBorders>
              <w:bottom w:val="single" w:sz="4" w:space="0" w:color="auto"/>
            </w:tcBorders>
            <w:shd w:val="pct20" w:color="auto" w:fill="auto"/>
            <w:vAlign w:val="center"/>
          </w:tcPr>
          <w:p w14:paraId="3A8C1A15" w14:textId="74088A32" w:rsidR="003B58E6" w:rsidRPr="00EF7647" w:rsidRDefault="003B58E6" w:rsidP="003B58E6">
            <w:pPr>
              <w:jc w:val="center"/>
            </w:pPr>
            <w:r>
              <w:t xml:space="preserve">Agosto 5 – 12 – 19 – 26 </w:t>
            </w:r>
          </w:p>
        </w:tc>
        <w:tc>
          <w:tcPr>
            <w:tcW w:w="1391" w:type="dxa"/>
            <w:tcBorders>
              <w:bottom w:val="single" w:sz="4" w:space="0" w:color="auto"/>
            </w:tcBorders>
            <w:shd w:val="pct20" w:color="auto" w:fill="auto"/>
          </w:tcPr>
          <w:p w14:paraId="2BD17E0F" w14:textId="682B7536" w:rsidR="003B58E6" w:rsidRDefault="003B58E6" w:rsidP="003B58E6">
            <w:pPr>
              <w:jc w:val="center"/>
            </w:pPr>
            <w:r>
              <w:t>2.079</w:t>
            </w:r>
          </w:p>
        </w:tc>
        <w:tc>
          <w:tcPr>
            <w:tcW w:w="1391" w:type="dxa"/>
            <w:tcBorders>
              <w:bottom w:val="single" w:sz="4" w:space="0" w:color="auto"/>
            </w:tcBorders>
            <w:shd w:val="pct20" w:color="auto" w:fill="auto"/>
          </w:tcPr>
          <w:p w14:paraId="1EDDC48B" w14:textId="663C8A82" w:rsidR="003B58E6" w:rsidRDefault="003B58E6" w:rsidP="003B58E6">
            <w:pPr>
              <w:jc w:val="center"/>
            </w:pPr>
            <w:r>
              <w:t>1.849</w:t>
            </w:r>
          </w:p>
        </w:tc>
        <w:tc>
          <w:tcPr>
            <w:tcW w:w="1470" w:type="dxa"/>
            <w:tcBorders>
              <w:bottom w:val="single" w:sz="4" w:space="0" w:color="auto"/>
            </w:tcBorders>
            <w:shd w:val="pct20" w:color="auto" w:fill="auto"/>
          </w:tcPr>
          <w:p w14:paraId="3CC9B9B9" w14:textId="3B9A7AAA" w:rsidR="003B58E6" w:rsidRDefault="003B58E6" w:rsidP="003B58E6">
            <w:pPr>
              <w:jc w:val="center"/>
            </w:pPr>
            <w:r>
              <w:t>1.745</w:t>
            </w:r>
          </w:p>
        </w:tc>
        <w:tc>
          <w:tcPr>
            <w:tcW w:w="1312" w:type="dxa"/>
            <w:tcBorders>
              <w:bottom w:val="single" w:sz="4" w:space="0" w:color="auto"/>
            </w:tcBorders>
            <w:shd w:val="pct20" w:color="auto" w:fill="auto"/>
          </w:tcPr>
          <w:p w14:paraId="21E6D503" w14:textId="306092A4" w:rsidR="003B58E6" w:rsidRDefault="003B58E6" w:rsidP="003B58E6">
            <w:pPr>
              <w:jc w:val="center"/>
            </w:pPr>
            <w:r>
              <w:t>2.980</w:t>
            </w:r>
          </w:p>
        </w:tc>
        <w:tc>
          <w:tcPr>
            <w:tcW w:w="1392" w:type="dxa"/>
            <w:tcBorders>
              <w:bottom w:val="single" w:sz="4" w:space="0" w:color="auto"/>
            </w:tcBorders>
            <w:shd w:val="pct20" w:color="auto" w:fill="auto"/>
          </w:tcPr>
          <w:p w14:paraId="2F868FA9" w14:textId="03E670FA" w:rsidR="003B58E6" w:rsidRDefault="003B58E6" w:rsidP="003B58E6">
            <w:pPr>
              <w:jc w:val="center"/>
            </w:pPr>
            <w:r>
              <w:t>1.289</w:t>
            </w:r>
          </w:p>
        </w:tc>
      </w:tr>
      <w:tr w:rsidR="003B58E6" w:rsidRPr="00D52EB1" w14:paraId="4BA250C8" w14:textId="77777777" w:rsidTr="00867A5E">
        <w:tc>
          <w:tcPr>
            <w:tcW w:w="3114" w:type="dxa"/>
            <w:tcBorders>
              <w:bottom w:val="single" w:sz="4" w:space="0" w:color="auto"/>
            </w:tcBorders>
            <w:shd w:val="clear" w:color="auto" w:fill="auto"/>
            <w:vAlign w:val="center"/>
          </w:tcPr>
          <w:p w14:paraId="786EB6E9" w14:textId="1A7B3918" w:rsidR="003B58E6" w:rsidRPr="00EF7647" w:rsidRDefault="003B58E6" w:rsidP="003B58E6">
            <w:pPr>
              <w:jc w:val="center"/>
            </w:pPr>
            <w:r>
              <w:t xml:space="preserve">Septiembre 2 – 9 – 16 – 23 – 30 </w:t>
            </w:r>
          </w:p>
        </w:tc>
        <w:tc>
          <w:tcPr>
            <w:tcW w:w="1391" w:type="dxa"/>
            <w:tcBorders>
              <w:bottom w:val="single" w:sz="4" w:space="0" w:color="auto"/>
            </w:tcBorders>
            <w:shd w:val="clear" w:color="auto" w:fill="auto"/>
          </w:tcPr>
          <w:p w14:paraId="4A6BFF55" w14:textId="3CCA9D1C" w:rsidR="003B58E6" w:rsidRDefault="003B58E6" w:rsidP="003B58E6">
            <w:pPr>
              <w:jc w:val="center"/>
            </w:pPr>
            <w:r>
              <w:t>2.079</w:t>
            </w:r>
          </w:p>
        </w:tc>
        <w:tc>
          <w:tcPr>
            <w:tcW w:w="1391" w:type="dxa"/>
            <w:tcBorders>
              <w:bottom w:val="single" w:sz="4" w:space="0" w:color="auto"/>
            </w:tcBorders>
            <w:shd w:val="clear" w:color="auto" w:fill="auto"/>
          </w:tcPr>
          <w:p w14:paraId="2C2F2EEE" w14:textId="43FA1469" w:rsidR="003B58E6" w:rsidRDefault="003B58E6" w:rsidP="003B58E6">
            <w:pPr>
              <w:jc w:val="center"/>
            </w:pPr>
            <w:r>
              <w:t>1.849</w:t>
            </w:r>
          </w:p>
        </w:tc>
        <w:tc>
          <w:tcPr>
            <w:tcW w:w="1470" w:type="dxa"/>
            <w:tcBorders>
              <w:bottom w:val="single" w:sz="4" w:space="0" w:color="auto"/>
            </w:tcBorders>
            <w:shd w:val="clear" w:color="auto" w:fill="auto"/>
          </w:tcPr>
          <w:p w14:paraId="29282C24" w14:textId="6BEDE6CB" w:rsidR="003B58E6" w:rsidRDefault="003B58E6" w:rsidP="003B58E6">
            <w:pPr>
              <w:jc w:val="center"/>
            </w:pPr>
            <w:r>
              <w:t>1.745</w:t>
            </w:r>
          </w:p>
        </w:tc>
        <w:tc>
          <w:tcPr>
            <w:tcW w:w="1312" w:type="dxa"/>
            <w:tcBorders>
              <w:bottom w:val="single" w:sz="4" w:space="0" w:color="auto"/>
            </w:tcBorders>
            <w:shd w:val="clear" w:color="auto" w:fill="auto"/>
          </w:tcPr>
          <w:p w14:paraId="05322617" w14:textId="20BBF41B" w:rsidR="003B58E6" w:rsidRDefault="003B58E6" w:rsidP="003B58E6">
            <w:pPr>
              <w:jc w:val="center"/>
            </w:pPr>
            <w:r>
              <w:t>2.980</w:t>
            </w:r>
          </w:p>
        </w:tc>
        <w:tc>
          <w:tcPr>
            <w:tcW w:w="1392" w:type="dxa"/>
            <w:tcBorders>
              <w:bottom w:val="single" w:sz="4" w:space="0" w:color="auto"/>
            </w:tcBorders>
            <w:shd w:val="clear" w:color="auto" w:fill="auto"/>
          </w:tcPr>
          <w:p w14:paraId="6FEBFEFE" w14:textId="65907B1C" w:rsidR="003B58E6" w:rsidRDefault="003B58E6" w:rsidP="003B58E6">
            <w:pPr>
              <w:jc w:val="center"/>
            </w:pPr>
            <w:r>
              <w:t>1.289</w:t>
            </w:r>
          </w:p>
        </w:tc>
      </w:tr>
      <w:tr w:rsidR="003B58E6" w:rsidRPr="00D52EB1" w14:paraId="205E556A" w14:textId="77777777" w:rsidTr="00854495">
        <w:tc>
          <w:tcPr>
            <w:tcW w:w="3114" w:type="dxa"/>
            <w:tcBorders>
              <w:bottom w:val="single" w:sz="4" w:space="0" w:color="auto"/>
            </w:tcBorders>
            <w:shd w:val="pct20" w:color="auto" w:fill="auto"/>
            <w:vAlign w:val="center"/>
          </w:tcPr>
          <w:p w14:paraId="2D01E1E6" w14:textId="10D8D64D" w:rsidR="003B58E6" w:rsidRPr="00EF7647" w:rsidRDefault="003B58E6" w:rsidP="003B58E6">
            <w:pPr>
              <w:jc w:val="center"/>
            </w:pPr>
            <w:r>
              <w:t xml:space="preserve">Octubre 14 – 21   </w:t>
            </w:r>
          </w:p>
        </w:tc>
        <w:tc>
          <w:tcPr>
            <w:tcW w:w="1391" w:type="dxa"/>
            <w:tcBorders>
              <w:bottom w:val="single" w:sz="4" w:space="0" w:color="auto"/>
            </w:tcBorders>
            <w:shd w:val="pct20" w:color="auto" w:fill="auto"/>
          </w:tcPr>
          <w:p w14:paraId="3C43F4D8" w14:textId="4EDD01E0" w:rsidR="003B58E6" w:rsidRDefault="003B58E6" w:rsidP="003B58E6">
            <w:pPr>
              <w:jc w:val="center"/>
            </w:pPr>
            <w:r>
              <w:t>2.079</w:t>
            </w:r>
          </w:p>
        </w:tc>
        <w:tc>
          <w:tcPr>
            <w:tcW w:w="1391" w:type="dxa"/>
            <w:tcBorders>
              <w:bottom w:val="single" w:sz="4" w:space="0" w:color="auto"/>
            </w:tcBorders>
            <w:shd w:val="pct20" w:color="auto" w:fill="auto"/>
          </w:tcPr>
          <w:p w14:paraId="1614D677" w14:textId="0F9DCB70" w:rsidR="003B58E6" w:rsidRDefault="003B58E6" w:rsidP="003B58E6">
            <w:pPr>
              <w:jc w:val="center"/>
            </w:pPr>
            <w:r>
              <w:t>1.849</w:t>
            </w:r>
          </w:p>
        </w:tc>
        <w:tc>
          <w:tcPr>
            <w:tcW w:w="1470" w:type="dxa"/>
            <w:tcBorders>
              <w:bottom w:val="single" w:sz="4" w:space="0" w:color="auto"/>
            </w:tcBorders>
            <w:shd w:val="pct20" w:color="auto" w:fill="auto"/>
          </w:tcPr>
          <w:p w14:paraId="38745E76" w14:textId="33925218" w:rsidR="003B58E6" w:rsidRDefault="003B58E6" w:rsidP="003B58E6">
            <w:pPr>
              <w:jc w:val="center"/>
            </w:pPr>
            <w:r>
              <w:t>1.745</w:t>
            </w:r>
          </w:p>
        </w:tc>
        <w:tc>
          <w:tcPr>
            <w:tcW w:w="1312" w:type="dxa"/>
            <w:tcBorders>
              <w:bottom w:val="single" w:sz="4" w:space="0" w:color="auto"/>
            </w:tcBorders>
            <w:shd w:val="pct20" w:color="auto" w:fill="auto"/>
          </w:tcPr>
          <w:p w14:paraId="6358966D" w14:textId="0F64245C" w:rsidR="003B58E6" w:rsidRDefault="003B58E6" w:rsidP="003B58E6">
            <w:pPr>
              <w:jc w:val="center"/>
            </w:pPr>
            <w:r>
              <w:t>2.980</w:t>
            </w:r>
          </w:p>
        </w:tc>
        <w:tc>
          <w:tcPr>
            <w:tcW w:w="1392" w:type="dxa"/>
            <w:tcBorders>
              <w:bottom w:val="single" w:sz="4" w:space="0" w:color="auto"/>
            </w:tcBorders>
            <w:shd w:val="pct20" w:color="auto" w:fill="auto"/>
          </w:tcPr>
          <w:p w14:paraId="588FD153" w14:textId="0FD39566" w:rsidR="003B58E6" w:rsidRDefault="003B58E6" w:rsidP="003B58E6">
            <w:pPr>
              <w:jc w:val="center"/>
            </w:pPr>
            <w:r>
              <w:t>1.289</w:t>
            </w:r>
          </w:p>
        </w:tc>
      </w:tr>
      <w:tr w:rsidR="003B58E6" w:rsidRPr="00D52EB1" w14:paraId="401144CD" w14:textId="77777777" w:rsidTr="005E43B6">
        <w:tc>
          <w:tcPr>
            <w:tcW w:w="3114" w:type="dxa"/>
            <w:tcBorders>
              <w:bottom w:val="single" w:sz="4" w:space="0" w:color="auto"/>
            </w:tcBorders>
            <w:shd w:val="clear" w:color="auto" w:fill="auto"/>
            <w:vAlign w:val="center"/>
          </w:tcPr>
          <w:p w14:paraId="1E1B3AA9" w14:textId="3332170A" w:rsidR="003B58E6" w:rsidRDefault="003B58E6" w:rsidP="003B58E6">
            <w:pPr>
              <w:jc w:val="center"/>
            </w:pPr>
            <w:r>
              <w:t>Noviembre 4</w:t>
            </w:r>
          </w:p>
        </w:tc>
        <w:tc>
          <w:tcPr>
            <w:tcW w:w="1391" w:type="dxa"/>
            <w:tcBorders>
              <w:bottom w:val="single" w:sz="4" w:space="0" w:color="auto"/>
            </w:tcBorders>
            <w:shd w:val="clear" w:color="auto" w:fill="auto"/>
          </w:tcPr>
          <w:p w14:paraId="15A62636" w14:textId="47447B6F" w:rsidR="003B58E6" w:rsidRDefault="003B58E6" w:rsidP="003B58E6">
            <w:pPr>
              <w:jc w:val="center"/>
            </w:pPr>
            <w:r>
              <w:t>2.339</w:t>
            </w:r>
          </w:p>
        </w:tc>
        <w:tc>
          <w:tcPr>
            <w:tcW w:w="1391" w:type="dxa"/>
            <w:tcBorders>
              <w:bottom w:val="single" w:sz="4" w:space="0" w:color="auto"/>
            </w:tcBorders>
            <w:shd w:val="clear" w:color="auto" w:fill="auto"/>
          </w:tcPr>
          <w:p w14:paraId="22149DAA" w14:textId="29402ADE" w:rsidR="003B58E6" w:rsidRDefault="003B58E6" w:rsidP="003B58E6">
            <w:pPr>
              <w:jc w:val="center"/>
            </w:pPr>
            <w:r>
              <w:t>2.019</w:t>
            </w:r>
          </w:p>
        </w:tc>
        <w:tc>
          <w:tcPr>
            <w:tcW w:w="1470" w:type="dxa"/>
            <w:tcBorders>
              <w:bottom w:val="single" w:sz="4" w:space="0" w:color="auto"/>
            </w:tcBorders>
            <w:shd w:val="clear" w:color="auto" w:fill="auto"/>
          </w:tcPr>
          <w:p w14:paraId="0BF15781" w14:textId="1DB93C73" w:rsidR="003B58E6" w:rsidRDefault="003B58E6" w:rsidP="003B58E6">
            <w:pPr>
              <w:jc w:val="center"/>
            </w:pPr>
            <w:r>
              <w:t>1.875</w:t>
            </w:r>
          </w:p>
        </w:tc>
        <w:tc>
          <w:tcPr>
            <w:tcW w:w="1312" w:type="dxa"/>
            <w:tcBorders>
              <w:bottom w:val="single" w:sz="4" w:space="0" w:color="auto"/>
            </w:tcBorders>
            <w:shd w:val="clear" w:color="auto" w:fill="auto"/>
          </w:tcPr>
          <w:p w14:paraId="44B6B40C" w14:textId="6650CB49" w:rsidR="003B58E6" w:rsidRDefault="003B58E6" w:rsidP="003B58E6">
            <w:pPr>
              <w:jc w:val="center"/>
            </w:pPr>
            <w:r>
              <w:t>3.499</w:t>
            </w:r>
          </w:p>
        </w:tc>
        <w:tc>
          <w:tcPr>
            <w:tcW w:w="1392" w:type="dxa"/>
            <w:tcBorders>
              <w:bottom w:val="single" w:sz="4" w:space="0" w:color="auto"/>
            </w:tcBorders>
            <w:shd w:val="clear" w:color="auto" w:fill="auto"/>
          </w:tcPr>
          <w:p w14:paraId="30261570" w14:textId="4493A29C" w:rsidR="003B58E6" w:rsidRDefault="003B58E6" w:rsidP="003B58E6">
            <w:pPr>
              <w:jc w:val="center"/>
            </w:pPr>
            <w:r>
              <w:t>1.289</w:t>
            </w:r>
          </w:p>
        </w:tc>
      </w:tr>
      <w:tr w:rsidR="00DC4861" w:rsidRPr="00D52EB1" w14:paraId="4C7F5105" w14:textId="77777777" w:rsidTr="00F202B3">
        <w:tc>
          <w:tcPr>
            <w:tcW w:w="3114" w:type="dxa"/>
            <w:shd w:val="pct20" w:color="auto" w:fill="auto"/>
            <w:vAlign w:val="center"/>
          </w:tcPr>
          <w:p w14:paraId="5DFF8B70" w14:textId="3CB74C27" w:rsidR="00DC4861" w:rsidRPr="00EF7647" w:rsidRDefault="00DC4861" w:rsidP="00DC4861">
            <w:pPr>
              <w:jc w:val="center"/>
            </w:pPr>
            <w:r>
              <w:t>Noviembre 18</w:t>
            </w:r>
          </w:p>
        </w:tc>
        <w:tc>
          <w:tcPr>
            <w:tcW w:w="1391" w:type="dxa"/>
            <w:shd w:val="pct20" w:color="auto" w:fill="auto"/>
          </w:tcPr>
          <w:p w14:paraId="2F952FEA" w14:textId="311B664E" w:rsidR="00DC4861" w:rsidRDefault="00DC4861" w:rsidP="00DC4861">
            <w:pPr>
              <w:jc w:val="center"/>
            </w:pPr>
            <w:r>
              <w:t>2.039</w:t>
            </w:r>
          </w:p>
        </w:tc>
        <w:tc>
          <w:tcPr>
            <w:tcW w:w="1391" w:type="dxa"/>
            <w:shd w:val="pct20" w:color="auto" w:fill="auto"/>
          </w:tcPr>
          <w:p w14:paraId="095BF0E3" w14:textId="4370F805" w:rsidR="00DC4861" w:rsidRDefault="00DC4861" w:rsidP="00DC4861">
            <w:pPr>
              <w:jc w:val="center"/>
            </w:pPr>
            <w:r>
              <w:t>1.819</w:t>
            </w:r>
          </w:p>
        </w:tc>
        <w:tc>
          <w:tcPr>
            <w:tcW w:w="1470" w:type="dxa"/>
            <w:shd w:val="pct20" w:color="auto" w:fill="auto"/>
          </w:tcPr>
          <w:p w14:paraId="2734F5E1" w14:textId="5FE7B64D" w:rsidR="00DC4861" w:rsidRDefault="00DC4861" w:rsidP="00DC4861">
            <w:pPr>
              <w:jc w:val="center"/>
            </w:pPr>
            <w:r>
              <w:t>1.725</w:t>
            </w:r>
          </w:p>
        </w:tc>
        <w:tc>
          <w:tcPr>
            <w:tcW w:w="1312" w:type="dxa"/>
            <w:shd w:val="pct20" w:color="auto" w:fill="auto"/>
          </w:tcPr>
          <w:p w14:paraId="35C9822B" w14:textId="57499AB0" w:rsidR="00DC4861" w:rsidRDefault="00DC4861" w:rsidP="00DC4861">
            <w:pPr>
              <w:jc w:val="center"/>
            </w:pPr>
            <w:r>
              <w:t>2.899</w:t>
            </w:r>
          </w:p>
        </w:tc>
        <w:tc>
          <w:tcPr>
            <w:tcW w:w="1392" w:type="dxa"/>
            <w:shd w:val="pct20" w:color="auto" w:fill="auto"/>
          </w:tcPr>
          <w:p w14:paraId="0E9385C3" w14:textId="3DC02F4C" w:rsidR="00DC4861" w:rsidRDefault="00DC4861" w:rsidP="00DC4861">
            <w:pPr>
              <w:jc w:val="center"/>
            </w:pPr>
            <w:r>
              <w:t>1.289</w:t>
            </w:r>
          </w:p>
        </w:tc>
      </w:tr>
      <w:tr w:rsidR="00DC4861" w:rsidRPr="00D52EB1" w14:paraId="147C74CB" w14:textId="77777777" w:rsidTr="00AD3EDF">
        <w:tc>
          <w:tcPr>
            <w:tcW w:w="3114" w:type="dxa"/>
            <w:tcBorders>
              <w:bottom w:val="single" w:sz="4" w:space="0" w:color="auto"/>
            </w:tcBorders>
            <w:shd w:val="clear" w:color="auto" w:fill="auto"/>
            <w:vAlign w:val="center"/>
          </w:tcPr>
          <w:p w14:paraId="4B541C16" w14:textId="70E9ADFB" w:rsidR="00DC4861" w:rsidRPr="00EF7647" w:rsidRDefault="00DC4861" w:rsidP="00DC4861">
            <w:pPr>
              <w:jc w:val="center"/>
            </w:pPr>
            <w:r>
              <w:t xml:space="preserve">Diciembre 2 – 16 </w:t>
            </w:r>
          </w:p>
        </w:tc>
        <w:tc>
          <w:tcPr>
            <w:tcW w:w="1391" w:type="dxa"/>
            <w:tcBorders>
              <w:bottom w:val="single" w:sz="4" w:space="0" w:color="auto"/>
            </w:tcBorders>
            <w:shd w:val="clear" w:color="auto" w:fill="auto"/>
          </w:tcPr>
          <w:p w14:paraId="74C647B7" w14:textId="2C45ED70" w:rsidR="00DC4861" w:rsidRDefault="00DC4861" w:rsidP="00DC4861">
            <w:pPr>
              <w:jc w:val="center"/>
            </w:pPr>
            <w:r>
              <w:t>2.039</w:t>
            </w:r>
          </w:p>
        </w:tc>
        <w:tc>
          <w:tcPr>
            <w:tcW w:w="1391" w:type="dxa"/>
            <w:tcBorders>
              <w:bottom w:val="single" w:sz="4" w:space="0" w:color="auto"/>
            </w:tcBorders>
            <w:shd w:val="clear" w:color="auto" w:fill="auto"/>
          </w:tcPr>
          <w:p w14:paraId="75BA1B82" w14:textId="11B2AE44" w:rsidR="00DC4861" w:rsidRDefault="00DC4861" w:rsidP="00DC4861">
            <w:pPr>
              <w:jc w:val="center"/>
            </w:pPr>
            <w:r>
              <w:t>1.819</w:t>
            </w:r>
          </w:p>
        </w:tc>
        <w:tc>
          <w:tcPr>
            <w:tcW w:w="1470" w:type="dxa"/>
            <w:tcBorders>
              <w:bottom w:val="single" w:sz="4" w:space="0" w:color="auto"/>
            </w:tcBorders>
            <w:shd w:val="clear" w:color="auto" w:fill="auto"/>
          </w:tcPr>
          <w:p w14:paraId="7FBE36F2" w14:textId="0ED4329C" w:rsidR="00DC4861" w:rsidRDefault="00DC4861" w:rsidP="00DC4861">
            <w:pPr>
              <w:jc w:val="center"/>
            </w:pPr>
            <w:r>
              <w:t>1.725</w:t>
            </w:r>
          </w:p>
        </w:tc>
        <w:tc>
          <w:tcPr>
            <w:tcW w:w="1312" w:type="dxa"/>
            <w:tcBorders>
              <w:bottom w:val="single" w:sz="4" w:space="0" w:color="auto"/>
            </w:tcBorders>
            <w:shd w:val="clear" w:color="auto" w:fill="auto"/>
          </w:tcPr>
          <w:p w14:paraId="3F4ED155" w14:textId="7DA63E38" w:rsidR="00DC4861" w:rsidRDefault="00DC4861" w:rsidP="00DC4861">
            <w:pPr>
              <w:jc w:val="center"/>
            </w:pPr>
            <w:r>
              <w:t>2.899</w:t>
            </w:r>
          </w:p>
        </w:tc>
        <w:tc>
          <w:tcPr>
            <w:tcW w:w="1392" w:type="dxa"/>
            <w:tcBorders>
              <w:bottom w:val="single" w:sz="4" w:space="0" w:color="auto"/>
            </w:tcBorders>
            <w:shd w:val="clear" w:color="auto" w:fill="auto"/>
          </w:tcPr>
          <w:p w14:paraId="4DC1879D" w14:textId="6DADE958" w:rsidR="00DC4861" w:rsidRDefault="00DC4861" w:rsidP="00DC4861">
            <w:pPr>
              <w:jc w:val="center"/>
            </w:pPr>
            <w:r>
              <w:t>1.289</w:t>
            </w:r>
          </w:p>
        </w:tc>
      </w:tr>
      <w:tr w:rsidR="003B58E6" w:rsidRPr="00D52EB1" w14:paraId="21B888A2" w14:textId="77777777" w:rsidTr="00090086">
        <w:tc>
          <w:tcPr>
            <w:tcW w:w="3114" w:type="dxa"/>
            <w:shd w:val="pct20" w:color="auto" w:fill="auto"/>
            <w:vAlign w:val="center"/>
          </w:tcPr>
          <w:p w14:paraId="059952A9" w14:textId="2DA89A0B" w:rsidR="003B58E6" w:rsidRPr="00EF7647" w:rsidRDefault="003B58E6" w:rsidP="003B58E6">
            <w:pPr>
              <w:jc w:val="center"/>
            </w:pPr>
            <w:r>
              <w:t xml:space="preserve">Enero 2025, 13 – 27 </w:t>
            </w:r>
          </w:p>
        </w:tc>
        <w:tc>
          <w:tcPr>
            <w:tcW w:w="1391" w:type="dxa"/>
            <w:shd w:val="pct20" w:color="auto" w:fill="auto"/>
          </w:tcPr>
          <w:p w14:paraId="6604D8BC" w14:textId="45BF8070" w:rsidR="003B58E6" w:rsidRDefault="003B58E6" w:rsidP="003B58E6">
            <w:pPr>
              <w:jc w:val="center"/>
            </w:pPr>
            <w:r>
              <w:t>2.039</w:t>
            </w:r>
          </w:p>
        </w:tc>
        <w:tc>
          <w:tcPr>
            <w:tcW w:w="1391" w:type="dxa"/>
            <w:shd w:val="pct20" w:color="auto" w:fill="auto"/>
          </w:tcPr>
          <w:p w14:paraId="62FB9F1A" w14:textId="5EAF2992" w:rsidR="003B58E6" w:rsidRDefault="003B58E6" w:rsidP="003B58E6">
            <w:pPr>
              <w:jc w:val="center"/>
            </w:pPr>
            <w:r>
              <w:t>1.819</w:t>
            </w:r>
          </w:p>
        </w:tc>
        <w:tc>
          <w:tcPr>
            <w:tcW w:w="1470" w:type="dxa"/>
            <w:shd w:val="pct20" w:color="auto" w:fill="auto"/>
          </w:tcPr>
          <w:p w14:paraId="6A139D7B" w14:textId="00DAA607" w:rsidR="003B58E6" w:rsidRDefault="003B58E6" w:rsidP="003B58E6">
            <w:pPr>
              <w:jc w:val="center"/>
            </w:pPr>
            <w:r>
              <w:t>1.725</w:t>
            </w:r>
          </w:p>
        </w:tc>
        <w:tc>
          <w:tcPr>
            <w:tcW w:w="1312" w:type="dxa"/>
            <w:shd w:val="pct20" w:color="auto" w:fill="auto"/>
          </w:tcPr>
          <w:p w14:paraId="0D8D6D40" w14:textId="5F2001CE" w:rsidR="003B58E6" w:rsidRDefault="003B58E6" w:rsidP="003B58E6">
            <w:pPr>
              <w:jc w:val="center"/>
            </w:pPr>
            <w:r>
              <w:t>2.899</w:t>
            </w:r>
          </w:p>
        </w:tc>
        <w:tc>
          <w:tcPr>
            <w:tcW w:w="1392" w:type="dxa"/>
            <w:shd w:val="pct20" w:color="auto" w:fill="auto"/>
          </w:tcPr>
          <w:p w14:paraId="05A4E381" w14:textId="69F21C91" w:rsidR="003B58E6" w:rsidRDefault="003B58E6" w:rsidP="003B58E6">
            <w:pPr>
              <w:jc w:val="center"/>
            </w:pPr>
            <w:r>
              <w:t>1.289</w:t>
            </w:r>
          </w:p>
        </w:tc>
      </w:tr>
      <w:tr w:rsidR="003B58E6" w:rsidRPr="00D52EB1" w14:paraId="03763B03" w14:textId="77777777" w:rsidTr="00EF2439">
        <w:tc>
          <w:tcPr>
            <w:tcW w:w="3114" w:type="dxa"/>
            <w:tcBorders>
              <w:bottom w:val="single" w:sz="4" w:space="0" w:color="auto"/>
            </w:tcBorders>
            <w:vAlign w:val="center"/>
          </w:tcPr>
          <w:p w14:paraId="3F5E6E3E" w14:textId="1CC42A34" w:rsidR="003B58E6" w:rsidRPr="00EF7647" w:rsidRDefault="003B58E6" w:rsidP="003B58E6">
            <w:pPr>
              <w:jc w:val="center"/>
            </w:pPr>
            <w:r>
              <w:t xml:space="preserve">Febrero 2025, 3 – 17 </w:t>
            </w:r>
          </w:p>
        </w:tc>
        <w:tc>
          <w:tcPr>
            <w:tcW w:w="1391" w:type="dxa"/>
            <w:tcBorders>
              <w:bottom w:val="single" w:sz="4" w:space="0" w:color="auto"/>
            </w:tcBorders>
          </w:tcPr>
          <w:p w14:paraId="24B80DA0" w14:textId="5DDEB4E2" w:rsidR="003B58E6" w:rsidRDefault="003B58E6" w:rsidP="003B58E6">
            <w:pPr>
              <w:jc w:val="center"/>
            </w:pPr>
            <w:r>
              <w:t>2.039</w:t>
            </w:r>
          </w:p>
        </w:tc>
        <w:tc>
          <w:tcPr>
            <w:tcW w:w="1391" w:type="dxa"/>
            <w:tcBorders>
              <w:bottom w:val="single" w:sz="4" w:space="0" w:color="auto"/>
            </w:tcBorders>
          </w:tcPr>
          <w:p w14:paraId="43EF8971" w14:textId="43CE2AED" w:rsidR="003B58E6" w:rsidRDefault="003B58E6" w:rsidP="003B58E6">
            <w:pPr>
              <w:jc w:val="center"/>
            </w:pPr>
            <w:r>
              <w:t>1.819</w:t>
            </w:r>
          </w:p>
        </w:tc>
        <w:tc>
          <w:tcPr>
            <w:tcW w:w="1470" w:type="dxa"/>
            <w:tcBorders>
              <w:bottom w:val="single" w:sz="4" w:space="0" w:color="auto"/>
            </w:tcBorders>
          </w:tcPr>
          <w:p w14:paraId="5778977B" w14:textId="5751A45B" w:rsidR="003B58E6" w:rsidRDefault="003B58E6" w:rsidP="003B58E6">
            <w:pPr>
              <w:jc w:val="center"/>
            </w:pPr>
            <w:r>
              <w:t>1.725</w:t>
            </w:r>
          </w:p>
        </w:tc>
        <w:tc>
          <w:tcPr>
            <w:tcW w:w="1312" w:type="dxa"/>
            <w:tcBorders>
              <w:bottom w:val="single" w:sz="4" w:space="0" w:color="auto"/>
            </w:tcBorders>
          </w:tcPr>
          <w:p w14:paraId="485824F2" w14:textId="721B243A" w:rsidR="003B58E6" w:rsidRDefault="003B58E6" w:rsidP="003B58E6">
            <w:pPr>
              <w:jc w:val="center"/>
            </w:pPr>
            <w:r>
              <w:t>2.899</w:t>
            </w:r>
          </w:p>
        </w:tc>
        <w:tc>
          <w:tcPr>
            <w:tcW w:w="1392" w:type="dxa"/>
            <w:tcBorders>
              <w:bottom w:val="single" w:sz="4" w:space="0" w:color="auto"/>
            </w:tcBorders>
          </w:tcPr>
          <w:p w14:paraId="788E3AE4" w14:textId="1649B7DD" w:rsidR="003B58E6" w:rsidRDefault="003B58E6" w:rsidP="003B58E6">
            <w:pPr>
              <w:jc w:val="center"/>
            </w:pPr>
            <w:r>
              <w:t>1.289</w:t>
            </w:r>
          </w:p>
        </w:tc>
      </w:tr>
      <w:tr w:rsidR="003B58E6" w:rsidRPr="00D52EB1" w14:paraId="00D16A24" w14:textId="77777777" w:rsidTr="00113A36">
        <w:tc>
          <w:tcPr>
            <w:tcW w:w="3114" w:type="dxa"/>
            <w:shd w:val="pct20" w:color="auto" w:fill="auto"/>
            <w:vAlign w:val="center"/>
          </w:tcPr>
          <w:p w14:paraId="69C29111" w14:textId="01F9AB7E" w:rsidR="003B58E6" w:rsidRPr="00EF7647" w:rsidRDefault="003B58E6" w:rsidP="003B58E6">
            <w:pPr>
              <w:jc w:val="center"/>
            </w:pPr>
            <w:r>
              <w:t xml:space="preserve">Marzo 2025, 10 – 24 – 31 </w:t>
            </w:r>
          </w:p>
        </w:tc>
        <w:tc>
          <w:tcPr>
            <w:tcW w:w="1391" w:type="dxa"/>
            <w:shd w:val="pct20" w:color="auto" w:fill="auto"/>
          </w:tcPr>
          <w:p w14:paraId="6844351B" w14:textId="689A368E" w:rsidR="003B58E6" w:rsidRDefault="003B58E6" w:rsidP="003B58E6">
            <w:pPr>
              <w:jc w:val="center"/>
            </w:pPr>
            <w:r>
              <w:t>2.039</w:t>
            </w:r>
          </w:p>
        </w:tc>
        <w:tc>
          <w:tcPr>
            <w:tcW w:w="1391" w:type="dxa"/>
            <w:shd w:val="pct20" w:color="auto" w:fill="auto"/>
          </w:tcPr>
          <w:p w14:paraId="1BB63749" w14:textId="7F2BD06E" w:rsidR="003B58E6" w:rsidRDefault="003B58E6" w:rsidP="003B58E6">
            <w:pPr>
              <w:jc w:val="center"/>
            </w:pPr>
            <w:r>
              <w:t>1.819</w:t>
            </w:r>
          </w:p>
        </w:tc>
        <w:tc>
          <w:tcPr>
            <w:tcW w:w="1470" w:type="dxa"/>
            <w:shd w:val="pct20" w:color="auto" w:fill="auto"/>
          </w:tcPr>
          <w:p w14:paraId="3873A344" w14:textId="4EE80CE9" w:rsidR="003B58E6" w:rsidRDefault="003B58E6" w:rsidP="003B58E6">
            <w:pPr>
              <w:jc w:val="center"/>
            </w:pPr>
            <w:r>
              <w:t>1.725</w:t>
            </w:r>
          </w:p>
        </w:tc>
        <w:tc>
          <w:tcPr>
            <w:tcW w:w="1312" w:type="dxa"/>
            <w:shd w:val="pct20" w:color="auto" w:fill="auto"/>
          </w:tcPr>
          <w:p w14:paraId="474B46F0" w14:textId="374437B6" w:rsidR="003B58E6" w:rsidRDefault="003B58E6" w:rsidP="003B58E6">
            <w:pPr>
              <w:jc w:val="center"/>
            </w:pPr>
            <w:r>
              <w:t>2.899</w:t>
            </w:r>
          </w:p>
        </w:tc>
        <w:tc>
          <w:tcPr>
            <w:tcW w:w="1392" w:type="dxa"/>
            <w:shd w:val="pct20" w:color="auto" w:fill="auto"/>
          </w:tcPr>
          <w:p w14:paraId="2DED39DC" w14:textId="4F1A1EA1" w:rsidR="003B58E6" w:rsidRDefault="003B58E6" w:rsidP="003B58E6">
            <w:pPr>
              <w:jc w:val="center"/>
            </w:pPr>
            <w:r>
              <w:t>1.289</w:t>
            </w:r>
          </w:p>
        </w:tc>
      </w:tr>
      <w:tr w:rsidR="003B58E6" w:rsidRPr="00D52EB1" w14:paraId="3581162D" w14:textId="77777777" w:rsidTr="00494B65">
        <w:tc>
          <w:tcPr>
            <w:tcW w:w="3114" w:type="dxa"/>
            <w:tcBorders>
              <w:bottom w:val="single" w:sz="4" w:space="0" w:color="auto"/>
            </w:tcBorders>
            <w:vAlign w:val="center"/>
          </w:tcPr>
          <w:p w14:paraId="7CE1A9E9" w14:textId="580F0F9E" w:rsidR="003B58E6" w:rsidRPr="00EF7647" w:rsidRDefault="003B58E6" w:rsidP="003B58E6">
            <w:pPr>
              <w:jc w:val="center"/>
            </w:pPr>
            <w:r>
              <w:t xml:space="preserve">Abril 2025, 14 – 28 </w:t>
            </w:r>
          </w:p>
        </w:tc>
        <w:tc>
          <w:tcPr>
            <w:tcW w:w="1391" w:type="dxa"/>
            <w:tcBorders>
              <w:bottom w:val="single" w:sz="4" w:space="0" w:color="auto"/>
            </w:tcBorders>
          </w:tcPr>
          <w:p w14:paraId="784050BE" w14:textId="276BA43D" w:rsidR="003B58E6" w:rsidRDefault="003B58E6" w:rsidP="003B58E6">
            <w:pPr>
              <w:jc w:val="center"/>
            </w:pPr>
            <w:r>
              <w:t>2.039</w:t>
            </w:r>
          </w:p>
        </w:tc>
        <w:tc>
          <w:tcPr>
            <w:tcW w:w="1391" w:type="dxa"/>
            <w:tcBorders>
              <w:bottom w:val="single" w:sz="4" w:space="0" w:color="auto"/>
            </w:tcBorders>
          </w:tcPr>
          <w:p w14:paraId="56669391" w14:textId="678881BD" w:rsidR="003B58E6" w:rsidRDefault="003B58E6" w:rsidP="003B58E6">
            <w:pPr>
              <w:jc w:val="center"/>
            </w:pPr>
            <w:r>
              <w:t>1.819</w:t>
            </w:r>
          </w:p>
        </w:tc>
        <w:tc>
          <w:tcPr>
            <w:tcW w:w="1470" w:type="dxa"/>
            <w:tcBorders>
              <w:bottom w:val="single" w:sz="4" w:space="0" w:color="auto"/>
            </w:tcBorders>
          </w:tcPr>
          <w:p w14:paraId="3837F5F9" w14:textId="7AE617BB" w:rsidR="003B58E6" w:rsidRDefault="003B58E6" w:rsidP="003B58E6">
            <w:pPr>
              <w:jc w:val="center"/>
            </w:pPr>
            <w:r>
              <w:t>1.725</w:t>
            </w:r>
          </w:p>
        </w:tc>
        <w:tc>
          <w:tcPr>
            <w:tcW w:w="1312" w:type="dxa"/>
            <w:tcBorders>
              <w:bottom w:val="single" w:sz="4" w:space="0" w:color="auto"/>
            </w:tcBorders>
          </w:tcPr>
          <w:p w14:paraId="55E41232" w14:textId="68296C99" w:rsidR="003B58E6" w:rsidRDefault="003B58E6" w:rsidP="003B58E6">
            <w:pPr>
              <w:jc w:val="center"/>
            </w:pPr>
            <w:r>
              <w:t>2.899</w:t>
            </w:r>
          </w:p>
        </w:tc>
        <w:tc>
          <w:tcPr>
            <w:tcW w:w="1392" w:type="dxa"/>
            <w:tcBorders>
              <w:bottom w:val="single" w:sz="4" w:space="0" w:color="auto"/>
            </w:tcBorders>
          </w:tcPr>
          <w:p w14:paraId="299ADF9B" w14:textId="1838199A" w:rsidR="003B58E6" w:rsidRDefault="003B58E6" w:rsidP="003B58E6">
            <w:pPr>
              <w:jc w:val="center"/>
            </w:pPr>
            <w:r>
              <w:t>1.289</w:t>
            </w:r>
          </w:p>
        </w:tc>
      </w:tr>
    </w:tbl>
    <w:p w14:paraId="343C8029" w14:textId="77777777" w:rsidR="00B913C5" w:rsidRDefault="00B913C5" w:rsidP="00B913C5">
      <w:pPr>
        <w:pStyle w:val="itinerario"/>
      </w:pPr>
    </w:p>
    <w:p w14:paraId="100D6722" w14:textId="77777777" w:rsidR="00B913C5" w:rsidRPr="002A29D7" w:rsidRDefault="00B913C5" w:rsidP="002A29D7">
      <w:pPr>
        <w:pStyle w:val="vinetas"/>
        <w:jc w:val="both"/>
      </w:pPr>
      <w:r w:rsidRPr="002A29D7">
        <w:t>Hoteles previstos o de categoría similar.</w:t>
      </w:r>
    </w:p>
    <w:p w14:paraId="6D3A4CB4" w14:textId="77777777" w:rsidR="00B913C5" w:rsidRPr="002A29D7" w:rsidRDefault="00B913C5" w:rsidP="002A29D7">
      <w:pPr>
        <w:pStyle w:val="vinetas"/>
        <w:jc w:val="both"/>
      </w:pPr>
      <w:r w:rsidRPr="002A29D7">
        <w:t>Precios sujetos a cambio sin previo aviso.</w:t>
      </w:r>
    </w:p>
    <w:p w14:paraId="709D8EEC" w14:textId="77777777" w:rsidR="00B913C5" w:rsidRPr="002A29D7" w:rsidRDefault="00B913C5" w:rsidP="002A29D7">
      <w:pPr>
        <w:pStyle w:val="vinetas"/>
        <w:jc w:val="both"/>
      </w:pPr>
      <w:r w:rsidRPr="002A29D7">
        <w:t>Aplican gastos de cancelación según condiciones generales sin excepción.</w:t>
      </w:r>
    </w:p>
    <w:p w14:paraId="6A902D35" w14:textId="56BDE583" w:rsidR="0027368F" w:rsidRPr="0027368F" w:rsidRDefault="0027368F" w:rsidP="0027368F">
      <w:pPr>
        <w:pStyle w:val="vinetas"/>
      </w:pPr>
      <w:r w:rsidRPr="0027368F">
        <w:t>Suplemento por traslado diurno en Los Ángeles y Las Vegas USD 205 por persona.</w:t>
      </w:r>
    </w:p>
    <w:p w14:paraId="38233926" w14:textId="485227C7" w:rsidR="0027368F" w:rsidRDefault="0027368F" w:rsidP="0027368F">
      <w:pPr>
        <w:pStyle w:val="vinetas"/>
      </w:pPr>
      <w:r w:rsidRPr="0027368F">
        <w:t>Servicios de traslados, cuando se informen los vuelos, si estos están dentro de los horarios de servicios nocturnos tendrán un cargo adicional por servicio de USD 70.</w:t>
      </w:r>
    </w:p>
    <w:p w14:paraId="12CCCF0B" w14:textId="77777777" w:rsidR="00A72C4C" w:rsidRPr="0027368F" w:rsidRDefault="00A72C4C" w:rsidP="00A72C4C">
      <w:pPr>
        <w:pStyle w:val="itinerario"/>
      </w:pPr>
    </w:p>
    <w:p w14:paraId="496FB92D" w14:textId="77777777" w:rsidR="00B913C5" w:rsidRPr="00777AE0" w:rsidRDefault="00B913C5" w:rsidP="00B913C5">
      <w:pPr>
        <w:pStyle w:val="dias"/>
        <w:rPr>
          <w:color w:val="1F3864"/>
          <w:sz w:val="28"/>
          <w:szCs w:val="28"/>
        </w:rPr>
      </w:pPr>
      <w:r w:rsidRPr="00777AE0">
        <w:rPr>
          <w:caps w:val="0"/>
          <w:color w:val="1F3864"/>
          <w:sz w:val="28"/>
          <w:szCs w:val="28"/>
        </w:rPr>
        <w:t>POLÍTICA DE NIÑOS</w:t>
      </w:r>
    </w:p>
    <w:p w14:paraId="5E1FC23F" w14:textId="77777777" w:rsidR="00B913C5" w:rsidRDefault="00B913C5" w:rsidP="00B913C5">
      <w:pPr>
        <w:pStyle w:val="vinetas"/>
        <w:jc w:val="both"/>
      </w:pPr>
      <w:r>
        <w:t>Menores de 3 años van gratis, compartiendo cama con adultos. Sin derecho a silla en los autocares.</w:t>
      </w:r>
    </w:p>
    <w:p w14:paraId="036BCEFF" w14:textId="77777777" w:rsidR="00B913C5" w:rsidRDefault="00B913C5" w:rsidP="00B913C5">
      <w:pPr>
        <w:pStyle w:val="vinetas"/>
        <w:jc w:val="both"/>
      </w:pPr>
      <w:r>
        <w:t>Tarifas de niños, se considera entre 3 hasta 15 años.</w:t>
      </w:r>
    </w:p>
    <w:p w14:paraId="59F0B386" w14:textId="77777777" w:rsidR="00B913C5" w:rsidRDefault="00B913C5" w:rsidP="00B913C5">
      <w:pPr>
        <w:pStyle w:val="vinetas"/>
        <w:jc w:val="both"/>
      </w:pPr>
      <w:r>
        <w:t>Niños mayores de 16 años, pagan como adultos.</w:t>
      </w:r>
    </w:p>
    <w:p w14:paraId="0223FFF0" w14:textId="77777777" w:rsidR="00B913C5" w:rsidRDefault="00B913C5" w:rsidP="00B913C5">
      <w:pPr>
        <w:pStyle w:val="vinetas"/>
        <w:jc w:val="both"/>
      </w:pPr>
      <w:r>
        <w:t>Máximo dos niños por habitación, compartiendo con 2 adultos. Otras acomodaciones deberán ser consultadas.</w:t>
      </w:r>
    </w:p>
    <w:p w14:paraId="3A1E4F03" w14:textId="77777777" w:rsidR="00B913C5" w:rsidRPr="00CA3CE4" w:rsidRDefault="00B913C5" w:rsidP="00B913C5">
      <w:pPr>
        <w:pStyle w:val="itinerario"/>
        <w:rPr>
          <w:lang w:val="es-419"/>
        </w:rPr>
      </w:pPr>
    </w:p>
    <w:p w14:paraId="37CA021B" w14:textId="77777777" w:rsidR="00B913C5" w:rsidRPr="003B05DB" w:rsidRDefault="00B913C5" w:rsidP="00B913C5">
      <w:pPr>
        <w:pStyle w:val="dias"/>
        <w:rPr>
          <w:color w:val="1F3864"/>
          <w:sz w:val="28"/>
          <w:szCs w:val="28"/>
        </w:rPr>
      </w:pPr>
      <w:r w:rsidRPr="003B05DB">
        <w:rPr>
          <w:caps w:val="0"/>
          <w:color w:val="1F3864"/>
          <w:sz w:val="28"/>
          <w:szCs w:val="28"/>
        </w:rPr>
        <w:t>HOTELES PREVISTOS O SIMILARES</w:t>
      </w:r>
    </w:p>
    <w:p w14:paraId="5BBF9262"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114"/>
        <w:gridCol w:w="3827"/>
        <w:gridCol w:w="3129"/>
      </w:tblGrid>
      <w:tr w:rsidR="00A53556" w:rsidRPr="002D7356" w14:paraId="638C86FB" w14:textId="77777777" w:rsidTr="00E6195C">
        <w:tc>
          <w:tcPr>
            <w:tcW w:w="3114" w:type="dxa"/>
            <w:shd w:val="clear" w:color="auto" w:fill="1F3864"/>
            <w:vAlign w:val="center"/>
          </w:tcPr>
          <w:p w14:paraId="5F5FABDE" w14:textId="77777777" w:rsidR="00A53556" w:rsidRPr="007572F7" w:rsidRDefault="00A53556" w:rsidP="00F91245">
            <w:pPr>
              <w:jc w:val="center"/>
              <w:rPr>
                <w:b/>
                <w:color w:val="FFFFFF" w:themeColor="background1"/>
                <w:sz w:val="28"/>
                <w:szCs w:val="28"/>
              </w:rPr>
            </w:pPr>
            <w:bookmarkStart w:id="2" w:name="_Hlk160184350"/>
            <w:r w:rsidRPr="007572F7">
              <w:rPr>
                <w:b/>
                <w:color w:val="FFFFFF" w:themeColor="background1"/>
                <w:sz w:val="28"/>
                <w:szCs w:val="28"/>
              </w:rPr>
              <w:t>Ciudad</w:t>
            </w:r>
          </w:p>
        </w:tc>
        <w:tc>
          <w:tcPr>
            <w:tcW w:w="3827" w:type="dxa"/>
            <w:shd w:val="clear" w:color="auto" w:fill="1F3864"/>
            <w:vAlign w:val="center"/>
          </w:tcPr>
          <w:p w14:paraId="74513D8F" w14:textId="77777777" w:rsidR="00A53556" w:rsidRPr="007572F7" w:rsidRDefault="00A53556" w:rsidP="00F91245">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6BB395F3" w14:textId="77777777" w:rsidR="00A53556" w:rsidRPr="007572F7" w:rsidRDefault="00A53556" w:rsidP="00F91245">
            <w:pPr>
              <w:jc w:val="center"/>
              <w:rPr>
                <w:b/>
                <w:color w:val="FFFFFF" w:themeColor="background1"/>
                <w:sz w:val="28"/>
                <w:szCs w:val="28"/>
              </w:rPr>
            </w:pPr>
            <w:r w:rsidRPr="007572F7">
              <w:rPr>
                <w:b/>
                <w:color w:val="FFFFFF" w:themeColor="background1"/>
                <w:sz w:val="28"/>
                <w:szCs w:val="28"/>
              </w:rPr>
              <w:t>Categoría</w:t>
            </w:r>
          </w:p>
        </w:tc>
      </w:tr>
      <w:tr w:rsidR="00A31AC2" w:rsidRPr="002D7356" w14:paraId="1CAA812E" w14:textId="77777777" w:rsidTr="00E6195C">
        <w:tc>
          <w:tcPr>
            <w:tcW w:w="3114" w:type="dxa"/>
            <w:vAlign w:val="center"/>
          </w:tcPr>
          <w:p w14:paraId="21234731" w14:textId="77777777" w:rsidR="00A31AC2" w:rsidRPr="00847E48" w:rsidRDefault="00A31AC2" w:rsidP="00A31AC2">
            <w:pPr>
              <w:jc w:val="center"/>
            </w:pPr>
            <w:r w:rsidRPr="00847E48">
              <w:t>Las Vegas</w:t>
            </w:r>
          </w:p>
        </w:tc>
        <w:tc>
          <w:tcPr>
            <w:tcW w:w="3827" w:type="dxa"/>
            <w:vAlign w:val="center"/>
          </w:tcPr>
          <w:p w14:paraId="616EEDE1" w14:textId="77777777" w:rsidR="00A31AC2" w:rsidRPr="00847E48" w:rsidRDefault="00A31AC2" w:rsidP="00417372">
            <w:pPr>
              <w:jc w:val="center"/>
            </w:pPr>
            <w:r w:rsidRPr="00847E48">
              <w:t xml:space="preserve">Sahara </w:t>
            </w:r>
            <w:r w:rsidR="00417372">
              <w:t>Las Vegas</w:t>
            </w:r>
          </w:p>
        </w:tc>
        <w:tc>
          <w:tcPr>
            <w:tcW w:w="3129" w:type="dxa"/>
            <w:vAlign w:val="center"/>
          </w:tcPr>
          <w:p w14:paraId="77A8AAB9" w14:textId="77777777" w:rsidR="00A31AC2" w:rsidRPr="00847E48" w:rsidRDefault="00AC631D" w:rsidP="00A31AC2">
            <w:pPr>
              <w:jc w:val="center"/>
            </w:pPr>
            <w:r>
              <w:t>Primera</w:t>
            </w:r>
          </w:p>
        </w:tc>
      </w:tr>
      <w:tr w:rsidR="00A31AC2" w:rsidRPr="002D7356" w14:paraId="172B15D6" w14:textId="77777777" w:rsidTr="00E6195C">
        <w:tc>
          <w:tcPr>
            <w:tcW w:w="3114" w:type="dxa"/>
            <w:vAlign w:val="center"/>
          </w:tcPr>
          <w:p w14:paraId="542A92DB" w14:textId="630240EA" w:rsidR="00A31AC2" w:rsidRPr="00847E48" w:rsidRDefault="00966AF3" w:rsidP="00A31AC2">
            <w:pPr>
              <w:jc w:val="center"/>
            </w:pPr>
            <w:r w:rsidRPr="00966AF3">
              <w:t>Oakhurst</w:t>
            </w:r>
          </w:p>
        </w:tc>
        <w:tc>
          <w:tcPr>
            <w:tcW w:w="3827" w:type="dxa"/>
            <w:vAlign w:val="center"/>
          </w:tcPr>
          <w:p w14:paraId="0050D0E7" w14:textId="4EB3A754" w:rsidR="00A31AC2" w:rsidRPr="00966AF3" w:rsidRDefault="00966AF3" w:rsidP="00966AF3">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376ACC44" w14:textId="77777777" w:rsidR="00A31AC2" w:rsidRPr="00847E48" w:rsidRDefault="00A31AC2" w:rsidP="00A31AC2">
            <w:pPr>
              <w:jc w:val="center"/>
            </w:pPr>
            <w:r w:rsidRPr="00847E48">
              <w:t>Turista Superior</w:t>
            </w:r>
          </w:p>
        </w:tc>
      </w:tr>
      <w:tr w:rsidR="00A31AC2" w:rsidRPr="002D7356" w14:paraId="3916FE91" w14:textId="77777777" w:rsidTr="00E6195C">
        <w:tc>
          <w:tcPr>
            <w:tcW w:w="3114" w:type="dxa"/>
            <w:vAlign w:val="center"/>
          </w:tcPr>
          <w:p w14:paraId="6AF17F64" w14:textId="77777777" w:rsidR="00A31AC2" w:rsidRPr="00847E48" w:rsidRDefault="00A31AC2" w:rsidP="00A31AC2">
            <w:pPr>
              <w:jc w:val="center"/>
            </w:pPr>
            <w:r w:rsidRPr="00847E48">
              <w:t>Mammoth Lakes</w:t>
            </w:r>
          </w:p>
        </w:tc>
        <w:tc>
          <w:tcPr>
            <w:tcW w:w="3827" w:type="dxa"/>
            <w:vAlign w:val="center"/>
          </w:tcPr>
          <w:p w14:paraId="4DB11890" w14:textId="77777777" w:rsidR="00A31AC2" w:rsidRPr="00847E48" w:rsidRDefault="00A31AC2" w:rsidP="00A31AC2">
            <w:pPr>
              <w:jc w:val="center"/>
            </w:pPr>
            <w:r w:rsidRPr="00847E48">
              <w:t>Mammoth Mountain Inn</w:t>
            </w:r>
          </w:p>
        </w:tc>
        <w:tc>
          <w:tcPr>
            <w:tcW w:w="3129" w:type="dxa"/>
            <w:vAlign w:val="center"/>
          </w:tcPr>
          <w:p w14:paraId="1E082242" w14:textId="77777777" w:rsidR="00A31AC2" w:rsidRPr="00847E48" w:rsidRDefault="00A31AC2" w:rsidP="00A31AC2">
            <w:pPr>
              <w:jc w:val="center"/>
            </w:pPr>
            <w:r w:rsidRPr="00847E48">
              <w:t>Turista Superior</w:t>
            </w:r>
          </w:p>
        </w:tc>
      </w:tr>
      <w:tr w:rsidR="00A31AC2" w:rsidRPr="002D7356" w14:paraId="47A853FA" w14:textId="77777777" w:rsidTr="00E6195C">
        <w:tc>
          <w:tcPr>
            <w:tcW w:w="3114" w:type="dxa"/>
            <w:vAlign w:val="center"/>
          </w:tcPr>
          <w:p w14:paraId="4230CA2E" w14:textId="77777777" w:rsidR="00A31AC2" w:rsidRPr="00847E48" w:rsidRDefault="00A31AC2" w:rsidP="00A31AC2">
            <w:pPr>
              <w:jc w:val="center"/>
            </w:pPr>
            <w:r w:rsidRPr="00847E48">
              <w:t>San Francisco</w:t>
            </w:r>
          </w:p>
        </w:tc>
        <w:tc>
          <w:tcPr>
            <w:tcW w:w="3827" w:type="dxa"/>
            <w:vAlign w:val="center"/>
          </w:tcPr>
          <w:p w14:paraId="64C927D1" w14:textId="77777777" w:rsidR="00A31AC2" w:rsidRPr="00A31AC2" w:rsidRDefault="00A31AC2" w:rsidP="00A31AC2">
            <w:pPr>
              <w:jc w:val="center"/>
              <w:rPr>
                <w:lang w:val="en-US"/>
              </w:rPr>
            </w:pPr>
            <w:r w:rsidRPr="00A31AC2">
              <w:rPr>
                <w:lang w:val="en-US"/>
              </w:rPr>
              <w:t>Hilton San Francisco Union Square</w:t>
            </w:r>
          </w:p>
        </w:tc>
        <w:tc>
          <w:tcPr>
            <w:tcW w:w="3129" w:type="dxa"/>
            <w:vAlign w:val="center"/>
          </w:tcPr>
          <w:p w14:paraId="1409665A" w14:textId="77777777" w:rsidR="00A31AC2" w:rsidRPr="00847E48" w:rsidRDefault="00A31AC2" w:rsidP="00A31AC2">
            <w:pPr>
              <w:jc w:val="center"/>
            </w:pPr>
            <w:r w:rsidRPr="00847E48">
              <w:t>Turista Superior</w:t>
            </w:r>
          </w:p>
        </w:tc>
      </w:tr>
      <w:tr w:rsidR="00A31AC2" w:rsidRPr="002D7356" w14:paraId="560794FF" w14:textId="77777777" w:rsidTr="00E6195C">
        <w:tc>
          <w:tcPr>
            <w:tcW w:w="3114" w:type="dxa"/>
            <w:vAlign w:val="center"/>
          </w:tcPr>
          <w:p w14:paraId="1FAA6A06" w14:textId="77777777" w:rsidR="00A31AC2" w:rsidRPr="00847E48" w:rsidRDefault="00A31AC2" w:rsidP="00A31AC2">
            <w:pPr>
              <w:jc w:val="center"/>
            </w:pPr>
            <w:r w:rsidRPr="00847E48">
              <w:t>Lompoc</w:t>
            </w:r>
          </w:p>
        </w:tc>
        <w:tc>
          <w:tcPr>
            <w:tcW w:w="3827" w:type="dxa"/>
            <w:vAlign w:val="center"/>
          </w:tcPr>
          <w:p w14:paraId="67B2379A" w14:textId="2EBE233B" w:rsidR="00A31AC2" w:rsidRPr="00847E48" w:rsidRDefault="00A31AC2" w:rsidP="00A31AC2">
            <w:pPr>
              <w:jc w:val="center"/>
            </w:pPr>
            <w:r w:rsidRPr="00847E48">
              <w:t xml:space="preserve">Holiday Inn </w:t>
            </w:r>
            <w:r w:rsidR="0027368F" w:rsidRPr="00847E48">
              <w:t>Express Lompoc</w:t>
            </w:r>
          </w:p>
        </w:tc>
        <w:tc>
          <w:tcPr>
            <w:tcW w:w="3129" w:type="dxa"/>
            <w:vAlign w:val="center"/>
          </w:tcPr>
          <w:p w14:paraId="3B0BFD77" w14:textId="77777777" w:rsidR="00A31AC2" w:rsidRPr="00847E48" w:rsidRDefault="00A31AC2" w:rsidP="00A31AC2">
            <w:pPr>
              <w:jc w:val="center"/>
            </w:pPr>
            <w:r w:rsidRPr="00847E48">
              <w:t>Primera</w:t>
            </w:r>
          </w:p>
        </w:tc>
      </w:tr>
      <w:tr w:rsidR="00A31AC2" w:rsidRPr="002D7356" w14:paraId="16343544" w14:textId="77777777" w:rsidTr="00E6195C">
        <w:tc>
          <w:tcPr>
            <w:tcW w:w="3114" w:type="dxa"/>
            <w:vAlign w:val="center"/>
          </w:tcPr>
          <w:p w14:paraId="7BEBE183" w14:textId="77777777" w:rsidR="00A31AC2" w:rsidRPr="00847E48" w:rsidRDefault="00A31AC2" w:rsidP="00A31AC2">
            <w:pPr>
              <w:jc w:val="center"/>
            </w:pPr>
            <w:r w:rsidRPr="00847E48">
              <w:t>Los Ángeles</w:t>
            </w:r>
          </w:p>
        </w:tc>
        <w:tc>
          <w:tcPr>
            <w:tcW w:w="3827" w:type="dxa"/>
            <w:vAlign w:val="center"/>
          </w:tcPr>
          <w:p w14:paraId="2337477E" w14:textId="1080D003" w:rsidR="00A31AC2" w:rsidRPr="00800CD3" w:rsidRDefault="00966AF3" w:rsidP="00966AF3">
            <w:pPr>
              <w:jc w:val="center"/>
              <w:rPr>
                <w:lang w:val="en-US"/>
              </w:rPr>
            </w:pPr>
            <w:r w:rsidRPr="00966AF3">
              <w:rPr>
                <w:lang w:val="en-US"/>
              </w:rPr>
              <w:t>Westin Bonaventure Hotel &amp;</w:t>
            </w:r>
            <w:r>
              <w:rPr>
                <w:lang w:val="en-US"/>
              </w:rPr>
              <w:t xml:space="preserve"> </w:t>
            </w:r>
            <w:r w:rsidRPr="00966AF3">
              <w:rPr>
                <w:lang w:val="en-US"/>
              </w:rPr>
              <w:t>Suites</w:t>
            </w:r>
          </w:p>
        </w:tc>
        <w:tc>
          <w:tcPr>
            <w:tcW w:w="3129" w:type="dxa"/>
            <w:vAlign w:val="center"/>
          </w:tcPr>
          <w:p w14:paraId="1ABE6BA4" w14:textId="77777777" w:rsidR="00A31AC2" w:rsidRPr="00847E48" w:rsidRDefault="00A31AC2" w:rsidP="00A31AC2">
            <w:pPr>
              <w:jc w:val="center"/>
            </w:pPr>
            <w:r>
              <w:t>Primera</w:t>
            </w:r>
          </w:p>
        </w:tc>
      </w:tr>
      <w:bookmarkEnd w:id="2"/>
    </w:tbl>
    <w:p w14:paraId="742C3BAB" w14:textId="04DEB64B" w:rsidR="00966AF3" w:rsidRPr="00E6195C" w:rsidRDefault="00966AF3" w:rsidP="00E6195C">
      <w:pPr>
        <w:pStyle w:val="itinerario"/>
      </w:pPr>
    </w:p>
    <w:p w14:paraId="6BEC3E81" w14:textId="4114295E" w:rsidR="00A53556" w:rsidRDefault="00A53556" w:rsidP="00A53556">
      <w:pPr>
        <w:pStyle w:val="itinerario"/>
      </w:pPr>
    </w:p>
    <w:p w14:paraId="3D83C39B" w14:textId="02F3DD97" w:rsidR="00A72C4C" w:rsidRDefault="00A72C4C" w:rsidP="00A53556">
      <w:pPr>
        <w:pStyle w:val="itinerario"/>
      </w:pPr>
    </w:p>
    <w:p w14:paraId="608899E2" w14:textId="73845D80" w:rsidR="00A72C4C" w:rsidRDefault="00A72C4C" w:rsidP="00A53556">
      <w:pPr>
        <w:pStyle w:val="itinerario"/>
      </w:pPr>
    </w:p>
    <w:p w14:paraId="3803E5A5" w14:textId="088DC562" w:rsidR="00A72C4C" w:rsidRDefault="00A72C4C" w:rsidP="00A53556">
      <w:pPr>
        <w:pStyle w:val="itinerario"/>
      </w:pPr>
    </w:p>
    <w:p w14:paraId="41D9FD4B" w14:textId="62D70507" w:rsidR="00A72C4C" w:rsidRDefault="00A72C4C" w:rsidP="00A53556">
      <w:pPr>
        <w:pStyle w:val="itinerario"/>
      </w:pPr>
    </w:p>
    <w:p w14:paraId="6DE8D520" w14:textId="184528EF" w:rsidR="00A72C4C" w:rsidRDefault="00A72C4C" w:rsidP="00A53556">
      <w:pPr>
        <w:pStyle w:val="itinerario"/>
      </w:pPr>
    </w:p>
    <w:p w14:paraId="3040197D" w14:textId="261EA0E3" w:rsidR="00A72C4C" w:rsidRDefault="00A72C4C" w:rsidP="00A53556">
      <w:pPr>
        <w:pStyle w:val="itinerario"/>
      </w:pPr>
    </w:p>
    <w:p w14:paraId="000EDB18" w14:textId="54F7C4CA" w:rsidR="00A72C4C" w:rsidRDefault="00A72C4C" w:rsidP="00A53556">
      <w:pPr>
        <w:pStyle w:val="itinerario"/>
      </w:pPr>
    </w:p>
    <w:p w14:paraId="40456582" w14:textId="4153F176" w:rsidR="00A72C4C" w:rsidRDefault="00A72C4C" w:rsidP="00A53556">
      <w:pPr>
        <w:pStyle w:val="itinerario"/>
      </w:pPr>
    </w:p>
    <w:p w14:paraId="4C630F69" w14:textId="0F531D4B" w:rsidR="00A72C4C" w:rsidRDefault="00A72C4C" w:rsidP="00A53556">
      <w:pPr>
        <w:pStyle w:val="itinerario"/>
      </w:pPr>
    </w:p>
    <w:p w14:paraId="02977A2D" w14:textId="0836BF1B" w:rsidR="00A72C4C" w:rsidRDefault="00A72C4C" w:rsidP="00A53556">
      <w:pPr>
        <w:pStyle w:val="itinerario"/>
      </w:pPr>
    </w:p>
    <w:p w14:paraId="374E2F7A" w14:textId="4D801C6C" w:rsidR="00A72C4C" w:rsidRDefault="00A72C4C" w:rsidP="00A53556">
      <w:pPr>
        <w:pStyle w:val="itinerario"/>
      </w:pPr>
    </w:p>
    <w:p w14:paraId="46CF463B" w14:textId="18C62DF6" w:rsidR="00A72C4C" w:rsidRDefault="00A72C4C" w:rsidP="00A53556">
      <w:pPr>
        <w:pStyle w:val="itinerario"/>
      </w:pPr>
    </w:p>
    <w:p w14:paraId="05DDF8C2" w14:textId="2F9CDB68" w:rsidR="00A72C4C" w:rsidRDefault="00A72C4C" w:rsidP="00A53556">
      <w:pPr>
        <w:pStyle w:val="itinerario"/>
      </w:pPr>
    </w:p>
    <w:p w14:paraId="2F99EFB6" w14:textId="3F8DE52B" w:rsidR="00A72C4C" w:rsidRDefault="00A72C4C" w:rsidP="00A53556">
      <w:pPr>
        <w:pStyle w:val="itinerario"/>
      </w:pPr>
    </w:p>
    <w:p w14:paraId="419D8A79" w14:textId="53D6145B" w:rsidR="00A72C4C" w:rsidRDefault="00A72C4C" w:rsidP="00A53556">
      <w:pPr>
        <w:pStyle w:val="itinerario"/>
      </w:pPr>
    </w:p>
    <w:p w14:paraId="56D7BD13" w14:textId="2D7D6FD3" w:rsidR="00A72C4C" w:rsidRDefault="00A72C4C" w:rsidP="00A53556">
      <w:pPr>
        <w:pStyle w:val="itinerario"/>
      </w:pPr>
    </w:p>
    <w:p w14:paraId="4037B709" w14:textId="3475B5C1" w:rsidR="00A72C4C" w:rsidRDefault="00A72C4C" w:rsidP="00A53556">
      <w:pPr>
        <w:pStyle w:val="itinerario"/>
      </w:pPr>
    </w:p>
    <w:p w14:paraId="22CA6CA8" w14:textId="4AB71DB5" w:rsidR="00A72C4C" w:rsidRDefault="00A72C4C" w:rsidP="00A53556">
      <w:pPr>
        <w:pStyle w:val="itinerario"/>
      </w:pPr>
    </w:p>
    <w:p w14:paraId="6DFB76D4" w14:textId="77777777" w:rsidR="00A72C4C" w:rsidRDefault="00A72C4C" w:rsidP="00A53556">
      <w:pPr>
        <w:pStyle w:val="itinerario"/>
      </w:pPr>
    </w:p>
    <w:p w14:paraId="27B73D5A" w14:textId="77777777" w:rsidR="00D27EBA" w:rsidRDefault="00D27EBA" w:rsidP="00D27EB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27EBA" w:rsidRPr="00D6643C" w14:paraId="541CCD70" w14:textId="77777777" w:rsidTr="0098786D">
        <w:tc>
          <w:tcPr>
            <w:tcW w:w="10060" w:type="dxa"/>
            <w:shd w:val="clear" w:color="auto" w:fill="1F3864"/>
          </w:tcPr>
          <w:p w14:paraId="3BB9707A" w14:textId="77777777" w:rsidR="00D27EBA" w:rsidRPr="00D6643C" w:rsidRDefault="00D27EBA" w:rsidP="0098786D">
            <w:pPr>
              <w:jc w:val="center"/>
              <w:rPr>
                <w:b/>
                <w:color w:val="FFFFFF" w:themeColor="background1"/>
                <w:sz w:val="40"/>
                <w:szCs w:val="40"/>
              </w:rPr>
            </w:pPr>
            <w:r w:rsidRPr="00C63D84">
              <w:rPr>
                <w:b/>
                <w:color w:val="FFFFFF" w:themeColor="background1"/>
                <w:sz w:val="40"/>
                <w:szCs w:val="40"/>
              </w:rPr>
              <w:t>CONDICIONES ESPECÍFICAS</w:t>
            </w:r>
          </w:p>
        </w:tc>
      </w:tr>
    </w:tbl>
    <w:p w14:paraId="700228B6" w14:textId="77777777" w:rsidR="00D27EBA" w:rsidRPr="007F4802" w:rsidRDefault="00D27EBA" w:rsidP="00D27EBA">
      <w:pPr>
        <w:pStyle w:val="itinerario"/>
      </w:pPr>
    </w:p>
    <w:p w14:paraId="1DE0C4F5" w14:textId="77777777" w:rsidR="00D27EBA" w:rsidRPr="00777AE0" w:rsidRDefault="00D27EBA" w:rsidP="00D27EBA">
      <w:pPr>
        <w:pStyle w:val="dias"/>
        <w:rPr>
          <w:color w:val="1F3864"/>
          <w:sz w:val="28"/>
          <w:szCs w:val="28"/>
        </w:rPr>
      </w:pPr>
      <w:r w:rsidRPr="00777AE0">
        <w:rPr>
          <w:caps w:val="0"/>
          <w:color w:val="1F3864"/>
          <w:sz w:val="28"/>
          <w:szCs w:val="28"/>
        </w:rPr>
        <w:t>VIGENCIA DEL PLAN</w:t>
      </w:r>
    </w:p>
    <w:p w14:paraId="52F0A1C7" w14:textId="77777777" w:rsidR="00D27EBA" w:rsidRPr="007F4802" w:rsidRDefault="00D27EBA" w:rsidP="00D27EBA">
      <w:pPr>
        <w:pStyle w:val="itinerario"/>
      </w:pPr>
      <w:r w:rsidRPr="007F4802">
        <w:t xml:space="preserve">La validez de las tarifas publicadas en cada uno de nuestros programas aplica hasta máximo el último día indicado en la vigencia.  </w:t>
      </w:r>
    </w:p>
    <w:p w14:paraId="747B20AA" w14:textId="77777777" w:rsidR="00D27EBA" w:rsidRPr="007F4802" w:rsidRDefault="00D27EBA" w:rsidP="00D27EBA">
      <w:pPr>
        <w:pStyle w:val="itinerario"/>
      </w:pPr>
    </w:p>
    <w:p w14:paraId="32A0FDA3" w14:textId="77777777" w:rsidR="00D27EBA" w:rsidRPr="007F4802" w:rsidRDefault="00D27EBA" w:rsidP="00D27EBA">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652F34FF" w14:textId="77777777" w:rsidR="00D27EBA" w:rsidRPr="003C7C40" w:rsidRDefault="00D27EBA" w:rsidP="00D27EBA">
      <w:pPr>
        <w:pStyle w:val="dias"/>
        <w:rPr>
          <w:color w:val="1F3864"/>
          <w:sz w:val="28"/>
          <w:szCs w:val="28"/>
        </w:rPr>
      </w:pPr>
      <w:r>
        <w:rPr>
          <w:caps w:val="0"/>
          <w:color w:val="1F3864"/>
          <w:sz w:val="28"/>
          <w:szCs w:val="28"/>
        </w:rPr>
        <w:t>INFORMACIÓN IMPORTANTE</w:t>
      </w:r>
    </w:p>
    <w:p w14:paraId="5F111238" w14:textId="77777777" w:rsidR="00D27EBA" w:rsidRPr="005012D0" w:rsidRDefault="00D27EBA" w:rsidP="00D27EBA">
      <w:pPr>
        <w:pStyle w:val="vinetas"/>
        <w:ind w:left="720" w:hanging="360"/>
        <w:jc w:val="both"/>
      </w:pPr>
      <w:r w:rsidRPr="005012D0">
        <w:t xml:space="preserve">Tarifas sujetas a cambios y disponibilidad sin previo aviso. </w:t>
      </w:r>
    </w:p>
    <w:p w14:paraId="2CF4EAA7" w14:textId="77777777" w:rsidR="00D27EBA" w:rsidRPr="005012D0" w:rsidRDefault="00D27EBA" w:rsidP="00D27EBA">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ADAC941" w14:textId="77777777" w:rsidR="00D27EBA" w:rsidRPr="005012D0" w:rsidRDefault="00D27EBA" w:rsidP="00D27EBA">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667B27B" w14:textId="77777777" w:rsidR="00D27EBA" w:rsidRPr="005012D0" w:rsidRDefault="00D27EBA" w:rsidP="00D27EBA">
      <w:pPr>
        <w:pStyle w:val="vinetas"/>
        <w:ind w:left="720" w:hanging="360"/>
        <w:jc w:val="both"/>
      </w:pPr>
      <w:r w:rsidRPr="005012D0">
        <w:t>Se entiende por servicios: traslados, visitas y excursiones detalladas, asistencia de guías locales para las visitas.</w:t>
      </w:r>
    </w:p>
    <w:p w14:paraId="1336F9CB" w14:textId="77777777" w:rsidR="00D27EBA" w:rsidRPr="005012D0" w:rsidRDefault="00D27EBA" w:rsidP="00D27EBA">
      <w:pPr>
        <w:pStyle w:val="vinetas"/>
        <w:ind w:left="720" w:hanging="360"/>
        <w:jc w:val="both"/>
      </w:pPr>
      <w:r w:rsidRPr="005012D0">
        <w:t>Las visitas incluidas son prestadas en servicio compartido no en privado.</w:t>
      </w:r>
    </w:p>
    <w:p w14:paraId="3F19A3CF" w14:textId="77777777" w:rsidR="00D27EBA" w:rsidRPr="005012D0" w:rsidRDefault="00D27EBA" w:rsidP="00D27EBA">
      <w:pPr>
        <w:pStyle w:val="vinetas"/>
        <w:ind w:left="720" w:hanging="360"/>
        <w:jc w:val="both"/>
      </w:pPr>
      <w:r w:rsidRPr="005012D0">
        <w:t>Los hoteles mencionados como previstos al final están sujetos a variación, sin alterar en ningún momento su categoría.</w:t>
      </w:r>
    </w:p>
    <w:p w14:paraId="55AE057A" w14:textId="77777777" w:rsidR="00D27EBA" w:rsidRPr="005012D0" w:rsidRDefault="00D27EBA" w:rsidP="00D27EBA">
      <w:pPr>
        <w:pStyle w:val="vinetas"/>
        <w:ind w:left="720" w:hanging="360"/>
        <w:jc w:val="both"/>
      </w:pPr>
      <w:r w:rsidRPr="005012D0">
        <w:t>Las habitaciones que se ofrece son de categoría estándar.</w:t>
      </w:r>
    </w:p>
    <w:p w14:paraId="10150BE4" w14:textId="77777777" w:rsidR="00D27EBA" w:rsidRPr="005012D0" w:rsidRDefault="00D27EBA" w:rsidP="00D27EBA">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275D2E4" w14:textId="77777777" w:rsidR="00D27EBA" w:rsidRPr="005012D0" w:rsidRDefault="00D27EBA" w:rsidP="00D27EBA">
      <w:pPr>
        <w:pStyle w:val="vinetas"/>
        <w:spacing w:line="240" w:lineRule="auto"/>
        <w:jc w:val="both"/>
      </w:pPr>
      <w:r w:rsidRPr="005012D0">
        <w:t>Precios no válidos para grupos, Semana Santa, grandes eventos, Navidad y Fin de año.</w:t>
      </w:r>
    </w:p>
    <w:p w14:paraId="4D283CFC" w14:textId="77777777" w:rsidR="00D27EBA" w:rsidRPr="005012D0" w:rsidRDefault="00D27EBA" w:rsidP="00D27EBA">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1BB86651" w14:textId="77777777" w:rsidR="00D27EBA" w:rsidRPr="00777AE0" w:rsidRDefault="00D27EBA" w:rsidP="00D27EBA">
      <w:pPr>
        <w:pStyle w:val="dias"/>
        <w:rPr>
          <w:color w:val="1F3864"/>
          <w:sz w:val="28"/>
          <w:szCs w:val="28"/>
        </w:rPr>
      </w:pPr>
      <w:r w:rsidRPr="00777AE0">
        <w:rPr>
          <w:caps w:val="0"/>
          <w:color w:val="1F3864"/>
          <w:sz w:val="28"/>
          <w:szCs w:val="28"/>
        </w:rPr>
        <w:t>DOCUMENTACIÓN REQUERIDA</w:t>
      </w:r>
    </w:p>
    <w:p w14:paraId="0C39F1F1" w14:textId="77777777" w:rsidR="00D27EBA" w:rsidRPr="007F4802" w:rsidRDefault="00D27EBA" w:rsidP="00D27EBA">
      <w:pPr>
        <w:pStyle w:val="vinetas"/>
        <w:jc w:val="both"/>
      </w:pPr>
      <w:r w:rsidRPr="007F4802">
        <w:t>Pasaporte con una vigencia mínima de seis meses, con hojas disponibles para colocarle los sellos de ingreso y salida del país a visitar.</w:t>
      </w:r>
    </w:p>
    <w:p w14:paraId="26036D17" w14:textId="77777777" w:rsidR="00D27EBA" w:rsidRPr="00C729DE" w:rsidRDefault="00D27EBA" w:rsidP="00D27EBA">
      <w:pPr>
        <w:pStyle w:val="vinetas"/>
      </w:pPr>
      <w:r w:rsidRPr="00C729DE">
        <w:t>Visa</w:t>
      </w:r>
      <w:r>
        <w:t xml:space="preserve"> </w:t>
      </w:r>
      <w:r w:rsidRPr="00C729DE">
        <w:t>para los Estados Unidos de Norteamérica.</w:t>
      </w:r>
    </w:p>
    <w:p w14:paraId="6C7CCA38" w14:textId="77777777" w:rsidR="00D27EBA" w:rsidRPr="004454E4" w:rsidRDefault="00D27EBA" w:rsidP="00D27EBA">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A66AF66" w14:textId="77777777" w:rsidR="00D27EBA" w:rsidRDefault="00D27EBA" w:rsidP="00D27EBA">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206382A5" w14:textId="77777777" w:rsidR="00D27EBA" w:rsidRPr="008338E3" w:rsidRDefault="00D27EBA" w:rsidP="00D27EBA">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497BC53" w14:textId="77777777" w:rsidR="00D27EBA" w:rsidRPr="00C729DE" w:rsidRDefault="00D27EBA" w:rsidP="00D27EBA">
      <w:pPr>
        <w:pStyle w:val="dias"/>
        <w:rPr>
          <w:color w:val="1F3864"/>
          <w:sz w:val="28"/>
          <w:szCs w:val="28"/>
        </w:rPr>
      </w:pPr>
      <w:r w:rsidRPr="00C729DE">
        <w:rPr>
          <w:caps w:val="0"/>
          <w:color w:val="1F3864"/>
          <w:sz w:val="28"/>
          <w:szCs w:val="28"/>
        </w:rPr>
        <w:t>CAMBIOS DE NOMBRE</w:t>
      </w:r>
    </w:p>
    <w:p w14:paraId="6C208175" w14:textId="77777777" w:rsidR="00D27EBA" w:rsidRDefault="00D27EBA" w:rsidP="00D27EBA">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36136662" w14:textId="77777777" w:rsidR="00D27EBA" w:rsidRDefault="00D27EBA" w:rsidP="00D27EBA">
      <w:pPr>
        <w:pStyle w:val="dias"/>
        <w:rPr>
          <w:color w:val="1F3864"/>
          <w:sz w:val="28"/>
          <w:szCs w:val="28"/>
        </w:rPr>
      </w:pPr>
      <w:r>
        <w:rPr>
          <w:caps w:val="0"/>
          <w:color w:val="1F3864"/>
          <w:sz w:val="28"/>
          <w:szCs w:val="28"/>
        </w:rPr>
        <w:t>POLÍTICAS DE PAGOS</w:t>
      </w:r>
    </w:p>
    <w:p w14:paraId="214B8144" w14:textId="77777777" w:rsidR="00D27EBA" w:rsidRDefault="00D27EBA" w:rsidP="00D27EBA">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68AAC200" w14:textId="77777777" w:rsidR="00D27EBA" w:rsidRPr="007578C7" w:rsidRDefault="00D27EBA" w:rsidP="00D27EBA">
      <w:pPr>
        <w:pStyle w:val="dias"/>
        <w:rPr>
          <w:color w:val="1F3864"/>
          <w:sz w:val="28"/>
          <w:szCs w:val="28"/>
        </w:rPr>
      </w:pPr>
      <w:r w:rsidRPr="007578C7">
        <w:rPr>
          <w:caps w:val="0"/>
          <w:color w:val="1F3864"/>
          <w:sz w:val="28"/>
          <w:szCs w:val="28"/>
        </w:rPr>
        <w:t>DEPÓSITOS</w:t>
      </w:r>
    </w:p>
    <w:p w14:paraId="79E171F5" w14:textId="77777777" w:rsidR="00D27EBA" w:rsidRDefault="00D27EBA" w:rsidP="00D27EBA">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58DDBCCA" w14:textId="77777777" w:rsidR="00D27EBA" w:rsidRPr="00C729DE" w:rsidRDefault="00D27EBA" w:rsidP="00D27EBA">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4DA063BA" w14:textId="77777777" w:rsidR="00D27EBA" w:rsidRDefault="00D27EBA" w:rsidP="00D27EBA">
      <w:pPr>
        <w:pStyle w:val="itinerario"/>
      </w:pPr>
      <w:r w:rsidRPr="004454E4">
        <w:t>Se incurriría una penalización como sigue:</w:t>
      </w:r>
      <w:r w:rsidRPr="007A5678">
        <w:t xml:space="preserve"> </w:t>
      </w:r>
    </w:p>
    <w:p w14:paraId="1D1EC850" w14:textId="77777777" w:rsidR="00D27EBA" w:rsidRPr="00F0548B" w:rsidRDefault="00D27EBA" w:rsidP="00D27EBA">
      <w:pPr>
        <w:pStyle w:val="vinetas"/>
        <w:jc w:val="both"/>
      </w:pPr>
      <w:r w:rsidRPr="00F0548B">
        <w:t>Cancelaciones antes de 3</w:t>
      </w:r>
      <w:r>
        <w:t>5</w:t>
      </w:r>
      <w:r w:rsidRPr="00F0548B">
        <w:t xml:space="preserve"> días de la salida, no tienen cargo.</w:t>
      </w:r>
    </w:p>
    <w:p w14:paraId="40F77490" w14:textId="77777777" w:rsidR="00D27EBA" w:rsidRPr="00F0548B" w:rsidRDefault="00D27EBA" w:rsidP="00D27EBA">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703F876F" w14:textId="77777777" w:rsidR="00D27EBA" w:rsidRDefault="00D27EBA" w:rsidP="00D27EBA">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503BA655" w14:textId="77777777" w:rsidR="00D27EBA" w:rsidRPr="00DF09BE" w:rsidRDefault="00D27EBA" w:rsidP="00D27EBA">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1B68F235" w14:textId="77777777" w:rsidR="00D27EBA" w:rsidRPr="00F0548B" w:rsidRDefault="00D27EBA" w:rsidP="00D27EBA">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2420A13D" w14:textId="77777777" w:rsidR="00D27EBA" w:rsidRDefault="00D27EBA" w:rsidP="00D27EBA">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2D66DAA" w14:textId="77777777" w:rsidR="00D27EBA" w:rsidRDefault="00D27EBA" w:rsidP="00D27EBA">
      <w:pPr>
        <w:pStyle w:val="vinetas"/>
        <w:jc w:val="both"/>
      </w:pPr>
      <w:r w:rsidRPr="00BA0315">
        <w:t>Toda reserva nueva puede ser cancelada o modificada dentro de las 72 horas sin en ningun gasto.</w:t>
      </w:r>
    </w:p>
    <w:p w14:paraId="4739D7B1" w14:textId="77777777" w:rsidR="00D27EBA" w:rsidRDefault="00D27EBA" w:rsidP="00D27EBA">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1147F57" w14:textId="77777777" w:rsidR="00D27EBA" w:rsidRPr="00BA0315" w:rsidRDefault="00D27EBA" w:rsidP="00D27EBA">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5A65DE82" w14:textId="77777777" w:rsidR="00D27EBA" w:rsidRPr="00F0548B" w:rsidRDefault="00D27EBA" w:rsidP="00D27EBA">
      <w:pPr>
        <w:pStyle w:val="vinetas"/>
        <w:jc w:val="both"/>
      </w:pPr>
      <w:r w:rsidRPr="00F0548B">
        <w:t>Si la reserva está en prepago y al cancelarse genera gastos por cancelación la agencia de viajes será responsable por el pago de los mismos.</w:t>
      </w:r>
    </w:p>
    <w:p w14:paraId="1115FA05" w14:textId="77777777" w:rsidR="00D27EBA" w:rsidRPr="00F0548B" w:rsidRDefault="00D27EBA" w:rsidP="00D27EBA">
      <w:pPr>
        <w:pStyle w:val="vinetas"/>
        <w:jc w:val="both"/>
      </w:pPr>
      <w:r w:rsidRPr="00F0548B">
        <w:t>No habrá reembolso alguno por los servicios no tomados durante el recorrido.</w:t>
      </w:r>
    </w:p>
    <w:p w14:paraId="13254EA9" w14:textId="77777777" w:rsidR="00D27EBA" w:rsidRPr="00F0548B" w:rsidRDefault="00D27EBA" w:rsidP="00D27EBA">
      <w:pPr>
        <w:pStyle w:val="vinetas"/>
        <w:jc w:val="both"/>
      </w:pPr>
      <w:r w:rsidRPr="00F0548B">
        <w:t xml:space="preserve">La confirmación definitiva de los hoteles estará disponible treinta (30) </w:t>
      </w:r>
      <w:r>
        <w:t>días antes de la salida.</w:t>
      </w:r>
    </w:p>
    <w:p w14:paraId="19476FC1" w14:textId="77777777" w:rsidR="00D27EBA" w:rsidRDefault="00D27EBA" w:rsidP="00D27EBA">
      <w:pPr>
        <w:pStyle w:val="vinetas"/>
        <w:jc w:val="both"/>
      </w:pPr>
      <w:r w:rsidRPr="00F0548B">
        <w:t>El precio de los circuitos incluye visitas y excursiones indicadas en el itinerario.</w:t>
      </w:r>
    </w:p>
    <w:p w14:paraId="64970817" w14:textId="77777777" w:rsidR="00D27EBA" w:rsidRPr="00BD559B" w:rsidRDefault="00D27EBA" w:rsidP="00D27EBA">
      <w:pPr>
        <w:pStyle w:val="dias"/>
        <w:rPr>
          <w:color w:val="1F3864"/>
          <w:sz w:val="28"/>
          <w:szCs w:val="28"/>
        </w:rPr>
      </w:pPr>
      <w:r w:rsidRPr="00BD559B">
        <w:rPr>
          <w:caps w:val="0"/>
          <w:color w:val="1F3864"/>
          <w:sz w:val="28"/>
          <w:szCs w:val="28"/>
        </w:rPr>
        <w:t>REEMBOLSOS</w:t>
      </w:r>
    </w:p>
    <w:p w14:paraId="111E576A" w14:textId="77777777" w:rsidR="00D27EBA" w:rsidRDefault="00D27EBA" w:rsidP="00D27EBA">
      <w:pPr>
        <w:pStyle w:val="itinerario"/>
      </w:pPr>
      <w:r>
        <w:t>Toda solicitud debe ser remitida por escrito dentro de los 20 días de finalizar los servicios, está sujeta a verificación, pasada esta fecha no serán válidos.</w:t>
      </w:r>
    </w:p>
    <w:p w14:paraId="540C370D" w14:textId="77777777" w:rsidR="00D27EBA" w:rsidRDefault="00D27EBA" w:rsidP="00D27EBA">
      <w:pPr>
        <w:pStyle w:val="itinerario"/>
      </w:pPr>
    </w:p>
    <w:p w14:paraId="73A8DABE" w14:textId="77777777" w:rsidR="00D27EBA" w:rsidRDefault="00D27EBA" w:rsidP="00D27EBA">
      <w:pPr>
        <w:pStyle w:val="itinerario"/>
      </w:pPr>
      <w:r>
        <w:t>Los servicios no utilizados no serán reembolsables.</w:t>
      </w:r>
    </w:p>
    <w:p w14:paraId="25F15D76" w14:textId="77777777" w:rsidR="00A72C4C" w:rsidRDefault="00A72C4C" w:rsidP="00D27EBA">
      <w:pPr>
        <w:pStyle w:val="dias"/>
        <w:rPr>
          <w:caps w:val="0"/>
          <w:color w:val="1F3864"/>
          <w:sz w:val="28"/>
          <w:szCs w:val="28"/>
        </w:rPr>
      </w:pPr>
    </w:p>
    <w:p w14:paraId="2FDC8FE1" w14:textId="630A8731" w:rsidR="00D27EBA" w:rsidRPr="00BD559B" w:rsidRDefault="00D27EBA" w:rsidP="00D27EBA">
      <w:pPr>
        <w:pStyle w:val="dias"/>
        <w:rPr>
          <w:color w:val="1F3864"/>
          <w:sz w:val="28"/>
          <w:szCs w:val="28"/>
        </w:rPr>
      </w:pPr>
      <w:r w:rsidRPr="00BD559B">
        <w:rPr>
          <w:caps w:val="0"/>
          <w:color w:val="1F3864"/>
          <w:sz w:val="28"/>
          <w:szCs w:val="28"/>
        </w:rPr>
        <w:t xml:space="preserve">ITINERARIO   </w:t>
      </w:r>
    </w:p>
    <w:p w14:paraId="3B887119" w14:textId="77777777" w:rsidR="00D27EBA" w:rsidRDefault="00D27EBA" w:rsidP="00D27EBA">
      <w:pPr>
        <w:pStyle w:val="itinerario"/>
      </w:pPr>
      <w:r>
        <w:t>Todos los itinerarios publicados pueden estar sujetos a posibles cambios en el destino, ya sea por problemas climatológicos u operativos. Las visitas detalladas pueden cambiar el orden o el día de operación.</w:t>
      </w:r>
    </w:p>
    <w:p w14:paraId="7C67950F" w14:textId="77777777" w:rsidR="00D27EBA" w:rsidRPr="00BD559B" w:rsidRDefault="00D27EBA" w:rsidP="00D27EBA">
      <w:pPr>
        <w:pStyle w:val="dias"/>
        <w:rPr>
          <w:color w:val="1F3864"/>
          <w:sz w:val="28"/>
          <w:szCs w:val="28"/>
        </w:rPr>
      </w:pPr>
      <w:r w:rsidRPr="00BD559B">
        <w:rPr>
          <w:caps w:val="0"/>
          <w:color w:val="1F3864"/>
          <w:sz w:val="28"/>
          <w:szCs w:val="28"/>
        </w:rPr>
        <w:t xml:space="preserve">VISITAS </w:t>
      </w:r>
    </w:p>
    <w:p w14:paraId="2CCE5D82" w14:textId="77777777" w:rsidR="00D27EBA" w:rsidRDefault="00D27EBA" w:rsidP="00D27EBA">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3E5FDDA" w14:textId="77777777" w:rsidR="00D27EBA" w:rsidRPr="00BD559B" w:rsidRDefault="00D27EBA" w:rsidP="00D27EBA">
      <w:pPr>
        <w:pStyle w:val="dias"/>
        <w:rPr>
          <w:color w:val="1F3864"/>
          <w:sz w:val="28"/>
          <w:szCs w:val="28"/>
        </w:rPr>
      </w:pPr>
      <w:r w:rsidRPr="00BD559B">
        <w:rPr>
          <w:caps w:val="0"/>
          <w:color w:val="1F3864"/>
          <w:sz w:val="28"/>
          <w:szCs w:val="28"/>
        </w:rPr>
        <w:t>TRASLADOS</w:t>
      </w:r>
    </w:p>
    <w:p w14:paraId="29483B76" w14:textId="77777777" w:rsidR="00D27EBA" w:rsidRDefault="00D27EBA" w:rsidP="00D27EBA">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31DD83C" w14:textId="77777777" w:rsidR="00D27EBA" w:rsidRDefault="00D27EBA" w:rsidP="00D27EBA">
      <w:pPr>
        <w:pStyle w:val="itinerario"/>
      </w:pPr>
    </w:p>
    <w:p w14:paraId="3AFD62BE" w14:textId="77777777" w:rsidR="00D27EBA" w:rsidRPr="007F4802" w:rsidRDefault="00D27EBA" w:rsidP="00D27EBA">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5C1F0E9" w14:textId="77777777" w:rsidR="00D27EBA" w:rsidRPr="00BD559B" w:rsidRDefault="00D27EBA" w:rsidP="00D27EBA">
      <w:pPr>
        <w:pStyle w:val="dias"/>
        <w:rPr>
          <w:color w:val="1F3864"/>
          <w:sz w:val="28"/>
          <w:szCs w:val="28"/>
        </w:rPr>
      </w:pPr>
      <w:r w:rsidRPr="00BD559B">
        <w:rPr>
          <w:caps w:val="0"/>
          <w:color w:val="1F3864"/>
          <w:sz w:val="28"/>
          <w:szCs w:val="28"/>
        </w:rPr>
        <w:t>VISITAS Y EXCURSIONES EN SERVICIO COMPARTIDO</w:t>
      </w:r>
    </w:p>
    <w:p w14:paraId="1C43E4FA" w14:textId="77777777" w:rsidR="00D27EBA" w:rsidRDefault="00D27EBA" w:rsidP="00D27EBA">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73B4057D" w14:textId="77777777" w:rsidR="00D27EBA" w:rsidRPr="00C729DE" w:rsidRDefault="00D27EBA" w:rsidP="00D27EBA">
      <w:pPr>
        <w:pStyle w:val="dias"/>
        <w:rPr>
          <w:color w:val="1F3864"/>
          <w:sz w:val="28"/>
          <w:szCs w:val="28"/>
        </w:rPr>
      </w:pPr>
      <w:r w:rsidRPr="00C729DE">
        <w:rPr>
          <w:caps w:val="0"/>
          <w:color w:val="1F3864"/>
          <w:sz w:val="28"/>
          <w:szCs w:val="28"/>
        </w:rPr>
        <w:t>SALIDA DE LOS CIRCUITOS</w:t>
      </w:r>
    </w:p>
    <w:p w14:paraId="5C436EDD" w14:textId="77777777" w:rsidR="00D27EBA" w:rsidRDefault="00D27EBA" w:rsidP="00D27EBA">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2010834" w14:textId="77777777" w:rsidR="00D27EBA" w:rsidRDefault="00D27EBA" w:rsidP="00D27EBA">
      <w:pPr>
        <w:pStyle w:val="itinerario"/>
      </w:pPr>
    </w:p>
    <w:p w14:paraId="52B050FD" w14:textId="77777777" w:rsidR="00F87538" w:rsidRDefault="00F87538" w:rsidP="00F87538">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11FE030" w14:textId="77777777" w:rsidR="00F87538" w:rsidRDefault="00F87538" w:rsidP="00F87538">
      <w:pPr>
        <w:pStyle w:val="itinerario"/>
      </w:pPr>
    </w:p>
    <w:p w14:paraId="4EE868F4" w14:textId="77777777" w:rsidR="00F87538" w:rsidRDefault="00F87538" w:rsidP="00F87538">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7A57E8C9" w14:textId="77777777" w:rsidR="00D27EBA" w:rsidRPr="00C729DE" w:rsidRDefault="00D27EBA" w:rsidP="00D27EBA">
      <w:pPr>
        <w:pStyle w:val="dias"/>
        <w:rPr>
          <w:color w:val="1F3864"/>
          <w:sz w:val="28"/>
          <w:szCs w:val="28"/>
        </w:rPr>
      </w:pPr>
      <w:r w:rsidRPr="00C729DE">
        <w:rPr>
          <w:caps w:val="0"/>
          <w:color w:val="1F3864"/>
          <w:sz w:val="28"/>
          <w:szCs w:val="28"/>
        </w:rPr>
        <w:t>AUTOCARES</w:t>
      </w:r>
    </w:p>
    <w:p w14:paraId="198A5B3C" w14:textId="77777777" w:rsidR="00D27EBA" w:rsidRDefault="00D27EBA" w:rsidP="00D27EBA">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58D769C0" w14:textId="77777777" w:rsidR="00A72C4C" w:rsidRDefault="00A72C4C" w:rsidP="00D27EBA">
      <w:pPr>
        <w:pStyle w:val="dias"/>
        <w:rPr>
          <w:caps w:val="0"/>
          <w:color w:val="1F3864"/>
          <w:sz w:val="28"/>
          <w:szCs w:val="28"/>
        </w:rPr>
      </w:pPr>
    </w:p>
    <w:p w14:paraId="6BDADC25" w14:textId="379B389B" w:rsidR="00D27EBA" w:rsidRPr="00C729DE" w:rsidRDefault="00D27EBA" w:rsidP="00D27EBA">
      <w:pPr>
        <w:pStyle w:val="dias"/>
        <w:rPr>
          <w:sz w:val="28"/>
          <w:szCs w:val="28"/>
        </w:rPr>
      </w:pPr>
      <w:r w:rsidRPr="00C729DE">
        <w:rPr>
          <w:caps w:val="0"/>
          <w:color w:val="1F3864"/>
          <w:sz w:val="28"/>
          <w:szCs w:val="28"/>
        </w:rPr>
        <w:t>COMIDAS EN RUTA</w:t>
      </w:r>
    </w:p>
    <w:p w14:paraId="463C5EFE" w14:textId="77777777" w:rsidR="00D27EBA" w:rsidRPr="007F4802" w:rsidRDefault="00D27EBA" w:rsidP="00D27EBA">
      <w:pPr>
        <w:pStyle w:val="itinerario"/>
      </w:pPr>
      <w:r>
        <w:t>Los guías suelen hacer las paradas a las horas de las comidas en sitios donde se pueda comer a precios asequibles.</w:t>
      </w:r>
    </w:p>
    <w:p w14:paraId="15151150" w14:textId="77777777" w:rsidR="00D27EBA" w:rsidRPr="00BD559B" w:rsidRDefault="00D27EBA" w:rsidP="00D27EBA">
      <w:pPr>
        <w:pStyle w:val="dias"/>
        <w:rPr>
          <w:color w:val="1F3864"/>
          <w:sz w:val="28"/>
        </w:rPr>
      </w:pPr>
      <w:r w:rsidRPr="00BD559B">
        <w:rPr>
          <w:caps w:val="0"/>
          <w:color w:val="1F3864"/>
          <w:sz w:val="28"/>
        </w:rPr>
        <w:t>SALIDA DE LAS EXCURSIONES</w:t>
      </w:r>
    </w:p>
    <w:p w14:paraId="6445F823" w14:textId="77777777" w:rsidR="00D27EBA" w:rsidRDefault="00D27EBA" w:rsidP="00D27EBA">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6B4D3AE4" w14:textId="77777777" w:rsidR="00D27EBA" w:rsidRPr="00C729DE" w:rsidRDefault="00D27EBA" w:rsidP="00D27EBA">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0CD9376A" w14:textId="77777777" w:rsidR="00D27EBA" w:rsidRDefault="00D27EBA" w:rsidP="00D27EBA">
      <w:pPr>
        <w:pStyle w:val="itinerario"/>
      </w:pPr>
      <w:r>
        <w:t>Serán ofrecidos directamente por los Guías durante el circuito.</w:t>
      </w:r>
    </w:p>
    <w:p w14:paraId="042F9748" w14:textId="77777777" w:rsidR="00D27EBA" w:rsidRPr="00BD559B" w:rsidRDefault="00D27EBA" w:rsidP="00D27EBA">
      <w:pPr>
        <w:pStyle w:val="dias"/>
        <w:rPr>
          <w:color w:val="1F3864"/>
          <w:sz w:val="28"/>
          <w:szCs w:val="28"/>
        </w:rPr>
      </w:pPr>
      <w:r w:rsidRPr="00BD559B">
        <w:rPr>
          <w:caps w:val="0"/>
          <w:color w:val="1F3864"/>
          <w:sz w:val="28"/>
          <w:szCs w:val="28"/>
        </w:rPr>
        <w:t>EQUIPAJE</w:t>
      </w:r>
    </w:p>
    <w:p w14:paraId="30CB5A5B" w14:textId="77777777" w:rsidR="00D27EBA" w:rsidRPr="007F4802" w:rsidRDefault="00D27EBA" w:rsidP="00D27EBA">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04562D8E" w14:textId="77777777" w:rsidR="00D27EBA" w:rsidRPr="00BD559B" w:rsidRDefault="00D27EBA" w:rsidP="00D27EBA">
      <w:pPr>
        <w:pStyle w:val="dias"/>
        <w:rPr>
          <w:color w:val="1F3864"/>
          <w:sz w:val="28"/>
          <w:szCs w:val="28"/>
        </w:rPr>
      </w:pPr>
      <w:r w:rsidRPr="00BD559B">
        <w:rPr>
          <w:caps w:val="0"/>
          <w:color w:val="1F3864"/>
          <w:sz w:val="28"/>
          <w:szCs w:val="28"/>
        </w:rPr>
        <w:t>GUÍAS ACOMPAÑANTES</w:t>
      </w:r>
    </w:p>
    <w:p w14:paraId="791E418D" w14:textId="77777777" w:rsidR="00D27EBA" w:rsidRPr="007F4802" w:rsidRDefault="00D27EBA" w:rsidP="00D27EBA">
      <w:pPr>
        <w:pStyle w:val="itinerario"/>
      </w:pPr>
      <w:r w:rsidRPr="007F4802">
        <w:t>Cuando se habla de guía, nos referimos a guías locales del país que se visita, que le acompañaran en el circuito y/o en las excursiones. Nunca se hace refiere al guía acompañante desde Colombia.</w:t>
      </w:r>
    </w:p>
    <w:p w14:paraId="18C5BB6E" w14:textId="77777777" w:rsidR="00D27EBA" w:rsidRPr="00BD559B" w:rsidRDefault="00D27EBA" w:rsidP="00D27EBA">
      <w:pPr>
        <w:pStyle w:val="dias"/>
        <w:rPr>
          <w:color w:val="1F3864"/>
          <w:sz w:val="28"/>
          <w:szCs w:val="28"/>
        </w:rPr>
      </w:pPr>
      <w:r w:rsidRPr="00BD559B">
        <w:rPr>
          <w:caps w:val="0"/>
          <w:color w:val="1F3864"/>
          <w:sz w:val="28"/>
          <w:szCs w:val="28"/>
        </w:rPr>
        <w:t>HOTELES</w:t>
      </w:r>
    </w:p>
    <w:p w14:paraId="74B43284" w14:textId="77777777" w:rsidR="00D27EBA" w:rsidRPr="007F4802" w:rsidRDefault="00D27EBA" w:rsidP="00D27EBA">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002DDB3" w14:textId="77777777" w:rsidR="00D27EBA" w:rsidRPr="00C729DE" w:rsidRDefault="00D27EBA" w:rsidP="00D27EBA">
      <w:pPr>
        <w:pStyle w:val="dias"/>
        <w:rPr>
          <w:color w:val="1F3864"/>
          <w:sz w:val="28"/>
          <w:szCs w:val="28"/>
        </w:rPr>
      </w:pPr>
      <w:r w:rsidRPr="00C729DE">
        <w:rPr>
          <w:caps w:val="0"/>
          <w:color w:val="1F3864"/>
          <w:sz w:val="28"/>
          <w:szCs w:val="28"/>
        </w:rPr>
        <w:t>ALOJAMIENTO</w:t>
      </w:r>
    </w:p>
    <w:p w14:paraId="48FFFDA9" w14:textId="77777777" w:rsidR="00D27EBA" w:rsidRDefault="00D27EBA" w:rsidP="00D27EBA">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1FB309DF" w14:textId="77777777" w:rsidR="00D27EBA" w:rsidRDefault="00D27EBA" w:rsidP="00D27EBA">
      <w:pPr>
        <w:pStyle w:val="itinerario"/>
      </w:pPr>
    </w:p>
    <w:p w14:paraId="328E82CF" w14:textId="77777777" w:rsidR="00D27EBA" w:rsidRDefault="00D27EBA" w:rsidP="00D27EBA">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203D0E07" w14:textId="77777777" w:rsidR="00D27EBA" w:rsidRDefault="00D27EBA" w:rsidP="00D27EBA">
      <w:pPr>
        <w:pStyle w:val="itinerario"/>
      </w:pPr>
    </w:p>
    <w:p w14:paraId="614FD950" w14:textId="77777777" w:rsidR="00D27EBA" w:rsidRDefault="00D27EBA" w:rsidP="00D27EBA">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4F50C9CC" w14:textId="77777777" w:rsidR="00D27EBA" w:rsidRDefault="00D27EBA" w:rsidP="00D27EBA">
      <w:pPr>
        <w:pStyle w:val="itinerario"/>
      </w:pPr>
    </w:p>
    <w:p w14:paraId="695A7AFD" w14:textId="77777777" w:rsidR="00D27EBA" w:rsidRDefault="00D27EBA" w:rsidP="00D27EBA">
      <w:pPr>
        <w:pStyle w:val="itinerario"/>
      </w:pPr>
      <w:r>
        <w:t>En determinados periodos pueden suceder que el alojamiento no se efectué en los hoteles publicados sino en otros alternativos de similar categoría.</w:t>
      </w:r>
    </w:p>
    <w:p w14:paraId="475D4835" w14:textId="77777777" w:rsidR="00A72C4C" w:rsidRDefault="00A72C4C" w:rsidP="00D27EBA">
      <w:pPr>
        <w:pStyle w:val="dias"/>
        <w:rPr>
          <w:color w:val="1F3864"/>
          <w:sz w:val="28"/>
          <w:szCs w:val="28"/>
        </w:rPr>
      </w:pPr>
    </w:p>
    <w:p w14:paraId="4F2D1A9E" w14:textId="5B00C39D" w:rsidR="00D27EBA" w:rsidRPr="002A299E" w:rsidRDefault="00D27EBA" w:rsidP="00D27EBA">
      <w:pPr>
        <w:pStyle w:val="dias"/>
        <w:rPr>
          <w:color w:val="1F3864"/>
          <w:sz w:val="28"/>
          <w:szCs w:val="28"/>
        </w:rPr>
      </w:pPr>
      <w:r w:rsidRPr="002A299E">
        <w:rPr>
          <w:color w:val="1F3864"/>
          <w:sz w:val="28"/>
          <w:szCs w:val="28"/>
        </w:rPr>
        <w:t>ALOJAMIENTO PRE Y/O POST CIRCUITO</w:t>
      </w:r>
    </w:p>
    <w:p w14:paraId="10631005" w14:textId="77777777" w:rsidR="00D27EBA" w:rsidRDefault="00D27EBA" w:rsidP="00D27EBA">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436A4384" w14:textId="77777777" w:rsidR="00D27EBA" w:rsidRPr="00C729DE" w:rsidRDefault="00D27EBA" w:rsidP="00D27EBA">
      <w:pPr>
        <w:pStyle w:val="dias"/>
        <w:rPr>
          <w:color w:val="1F3864"/>
          <w:sz w:val="28"/>
          <w:szCs w:val="28"/>
        </w:rPr>
      </w:pPr>
      <w:r w:rsidRPr="00C729DE">
        <w:rPr>
          <w:caps w:val="0"/>
          <w:color w:val="1F3864"/>
          <w:sz w:val="28"/>
          <w:szCs w:val="28"/>
        </w:rPr>
        <w:t xml:space="preserve">SISTEMA DE ALOJAMIENTO EN EE.UU. </w:t>
      </w:r>
    </w:p>
    <w:p w14:paraId="5EAD0587" w14:textId="77777777" w:rsidR="00D27EBA" w:rsidRDefault="00D27EBA" w:rsidP="00D27EBA">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2EB9FF6F" w14:textId="77777777" w:rsidR="00D27EBA" w:rsidRDefault="00D27EBA" w:rsidP="00D27EBA">
      <w:pPr>
        <w:pStyle w:val="itinerario"/>
      </w:pPr>
    </w:p>
    <w:p w14:paraId="308914AD" w14:textId="77777777" w:rsidR="00D27EBA" w:rsidRDefault="00D27EBA" w:rsidP="00D27EBA">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15EAF20A" w14:textId="77777777" w:rsidR="00D27EBA" w:rsidRDefault="00D27EBA" w:rsidP="00D27EBA">
      <w:pPr>
        <w:pStyle w:val="dias"/>
      </w:pPr>
      <w:r>
        <w:rPr>
          <w:noProof/>
          <w:lang w:eastAsia="es-CO" w:bidi="ar-SA"/>
        </w:rPr>
        <w:drawing>
          <wp:inline distT="0" distB="0" distL="0" distR="0" wp14:anchorId="1F8D5A78" wp14:editId="0CD4729B">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1541E28" w14:textId="77777777" w:rsidR="00D27EBA" w:rsidRPr="00C729DE" w:rsidRDefault="00D27EBA" w:rsidP="00D27EBA">
      <w:pPr>
        <w:pStyle w:val="dias"/>
        <w:rPr>
          <w:color w:val="1F3864"/>
          <w:sz w:val="28"/>
          <w:szCs w:val="28"/>
        </w:rPr>
      </w:pPr>
      <w:r w:rsidRPr="00C729DE">
        <w:rPr>
          <w:caps w:val="0"/>
          <w:color w:val="1F3864"/>
          <w:sz w:val="28"/>
          <w:szCs w:val="28"/>
        </w:rPr>
        <w:t>PRECIOS DE NIÑOS</w:t>
      </w:r>
    </w:p>
    <w:p w14:paraId="4315CB09" w14:textId="77777777" w:rsidR="00D27EBA" w:rsidRDefault="00D27EBA" w:rsidP="00D27EBA">
      <w:pPr>
        <w:pStyle w:val="itinerario"/>
      </w:pPr>
      <w:r>
        <w:t>El valor de niños aplica hasta los 15 años (Únicamente donde se indique). Algunos circuitos no aceptan niños, favor revisar donde se especifica claramente.</w:t>
      </w:r>
    </w:p>
    <w:p w14:paraId="361ADE54" w14:textId="77777777" w:rsidR="00D27EBA" w:rsidRPr="00ED4653" w:rsidRDefault="00D27EBA" w:rsidP="00D27EBA">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FD00FFC" w14:textId="77777777" w:rsidR="00D27EBA" w:rsidRPr="00ED4653" w:rsidRDefault="00D27EBA" w:rsidP="00D27EBA">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C021DBA" w14:textId="77777777" w:rsidR="00D27EBA" w:rsidRPr="00ED4653" w:rsidRDefault="00D27EBA" w:rsidP="00D27EBA">
      <w:pPr>
        <w:spacing w:before="0" w:after="0"/>
        <w:jc w:val="both"/>
        <w:rPr>
          <w:rFonts w:cs="Calibri"/>
          <w:szCs w:val="22"/>
        </w:rPr>
      </w:pPr>
    </w:p>
    <w:p w14:paraId="683B209D" w14:textId="77777777" w:rsidR="00D27EBA" w:rsidRPr="00ED4653" w:rsidRDefault="00D27EBA" w:rsidP="00D27EBA">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5F2225" w14:textId="77777777" w:rsidR="00D27EBA" w:rsidRPr="00BD559B" w:rsidRDefault="00D27EBA" w:rsidP="00D27EBA">
      <w:pPr>
        <w:pStyle w:val="dias"/>
        <w:rPr>
          <w:color w:val="1F3864"/>
          <w:sz w:val="28"/>
          <w:szCs w:val="28"/>
        </w:rPr>
      </w:pPr>
      <w:r w:rsidRPr="00BD559B">
        <w:rPr>
          <w:caps w:val="0"/>
          <w:color w:val="1F3864"/>
          <w:sz w:val="28"/>
          <w:szCs w:val="28"/>
        </w:rPr>
        <w:t>ATENCIONES ESPECIALES</w:t>
      </w:r>
    </w:p>
    <w:p w14:paraId="3FADA9A0" w14:textId="77777777" w:rsidR="00D27EBA" w:rsidRPr="007F4802" w:rsidRDefault="00D27EBA" w:rsidP="00D27EBA">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85BF7EA" w14:textId="77777777" w:rsidR="00A72C4C" w:rsidRDefault="00A72C4C" w:rsidP="00D27EBA">
      <w:pPr>
        <w:pStyle w:val="dias"/>
        <w:rPr>
          <w:caps w:val="0"/>
          <w:color w:val="1F3864"/>
          <w:sz w:val="28"/>
          <w:szCs w:val="28"/>
        </w:rPr>
      </w:pPr>
    </w:p>
    <w:p w14:paraId="04514435" w14:textId="60A801DA" w:rsidR="00D27EBA" w:rsidRPr="00BD559B" w:rsidRDefault="00D27EBA" w:rsidP="00D27EBA">
      <w:pPr>
        <w:pStyle w:val="dias"/>
        <w:rPr>
          <w:color w:val="1F3864"/>
          <w:sz w:val="28"/>
          <w:szCs w:val="28"/>
        </w:rPr>
      </w:pPr>
      <w:r w:rsidRPr="00BD559B">
        <w:rPr>
          <w:caps w:val="0"/>
          <w:color w:val="1F3864"/>
          <w:sz w:val="28"/>
          <w:szCs w:val="28"/>
        </w:rPr>
        <w:t>PROPINAS</w:t>
      </w:r>
    </w:p>
    <w:p w14:paraId="3CB25A01" w14:textId="77777777" w:rsidR="00D27EBA" w:rsidRDefault="00D27EBA" w:rsidP="00D27EBA">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2133AD69" w14:textId="77777777" w:rsidR="00D27EBA" w:rsidRDefault="00D27EBA" w:rsidP="00D27EBA">
      <w:pPr>
        <w:pStyle w:val="itinerario"/>
      </w:pPr>
    </w:p>
    <w:p w14:paraId="56904ED7" w14:textId="77777777" w:rsidR="00D27EBA" w:rsidRDefault="00D27EBA" w:rsidP="00D27EBA">
      <w:pPr>
        <w:pStyle w:val="itinerario"/>
      </w:pPr>
      <w:r w:rsidRPr="00D17813">
        <w:t xml:space="preserve">La propina es parte de la cultura en casi todas las ciudades del mundo. En los precios no están incluidas las propinas en hoteles, aeropuertos, guías, conductores, restaurantes. </w:t>
      </w:r>
    </w:p>
    <w:p w14:paraId="792D62B2" w14:textId="77777777" w:rsidR="00D27EBA" w:rsidRDefault="00D27EBA" w:rsidP="00D27EBA">
      <w:pPr>
        <w:pStyle w:val="itinerario"/>
      </w:pPr>
    </w:p>
    <w:p w14:paraId="5D3049A3" w14:textId="77777777" w:rsidR="00D27EBA" w:rsidRPr="00FA4B8E" w:rsidRDefault="00D27EBA" w:rsidP="00D27EBA">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085DF8A" w14:textId="77777777" w:rsidR="00D27EBA" w:rsidRPr="003C7C40" w:rsidRDefault="00D27EBA" w:rsidP="00D27EBA">
      <w:pPr>
        <w:pStyle w:val="dias"/>
        <w:rPr>
          <w:color w:val="1F3864"/>
          <w:sz w:val="28"/>
          <w:szCs w:val="28"/>
        </w:rPr>
      </w:pPr>
      <w:r w:rsidRPr="003C7C40">
        <w:rPr>
          <w:caps w:val="0"/>
          <w:color w:val="1F3864"/>
          <w:sz w:val="28"/>
          <w:szCs w:val="28"/>
        </w:rPr>
        <w:t>DÍAS FESTIVOS</w:t>
      </w:r>
    </w:p>
    <w:p w14:paraId="4ADD6522" w14:textId="77777777" w:rsidR="00D27EBA" w:rsidRPr="00477DDA" w:rsidRDefault="00D27EBA" w:rsidP="00D27EBA">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A7DA571" w14:textId="77777777" w:rsidR="00D27EBA" w:rsidRPr="003C7C40" w:rsidRDefault="00D27EBA" w:rsidP="00D27EBA">
      <w:pPr>
        <w:pStyle w:val="dias"/>
        <w:rPr>
          <w:color w:val="1F3864"/>
          <w:sz w:val="28"/>
          <w:szCs w:val="28"/>
        </w:rPr>
      </w:pPr>
      <w:r w:rsidRPr="003C7C40">
        <w:rPr>
          <w:caps w:val="0"/>
          <w:color w:val="1F3864"/>
          <w:sz w:val="28"/>
          <w:szCs w:val="28"/>
        </w:rPr>
        <w:t>TARJETA DE CRÉDITO</w:t>
      </w:r>
    </w:p>
    <w:p w14:paraId="31409C98" w14:textId="77777777" w:rsidR="00D27EBA" w:rsidRPr="00477DDA" w:rsidRDefault="00D27EBA" w:rsidP="00D27EBA">
      <w:pPr>
        <w:pStyle w:val="itinerario"/>
      </w:pPr>
      <w:r w:rsidRPr="00477DDA">
        <w:t>A la llegada a los hoteles en la recepción se solicita a los pasajeros dar como garantía la Tarjeta de Crédito para sus gastos extras.</w:t>
      </w:r>
    </w:p>
    <w:p w14:paraId="16C44412" w14:textId="77777777" w:rsidR="00D27EBA" w:rsidRPr="00477DDA" w:rsidRDefault="00D27EBA" w:rsidP="00D27EBA">
      <w:pPr>
        <w:pStyle w:val="itinerario"/>
      </w:pPr>
    </w:p>
    <w:p w14:paraId="027419A5" w14:textId="77777777" w:rsidR="00D27EBA" w:rsidRDefault="00D27EBA" w:rsidP="00D27EBA">
      <w:pPr>
        <w:pStyle w:val="itinerario"/>
      </w:pPr>
      <w:r w:rsidRPr="00477DDA">
        <w:t>Es muy importante que a su salida revise los cargos que se han efectuado a su tarjeta ya que son de absoluta responsabilidad de cada pasajero</w:t>
      </w:r>
      <w:r w:rsidRPr="002D7356">
        <w:t>.</w:t>
      </w:r>
    </w:p>
    <w:p w14:paraId="3B087DC6" w14:textId="77777777" w:rsidR="00D27EBA" w:rsidRPr="004A73C4" w:rsidRDefault="00D27EBA" w:rsidP="00D27EBA">
      <w:pPr>
        <w:pStyle w:val="dias"/>
        <w:rPr>
          <w:color w:val="1F3864"/>
          <w:sz w:val="28"/>
          <w:szCs w:val="28"/>
        </w:rPr>
      </w:pPr>
      <w:r w:rsidRPr="004A73C4">
        <w:rPr>
          <w:caps w:val="0"/>
          <w:color w:val="1F3864"/>
          <w:sz w:val="28"/>
          <w:szCs w:val="28"/>
        </w:rPr>
        <w:t>PROBLEMAS EN EL DESTINO</w:t>
      </w:r>
    </w:p>
    <w:p w14:paraId="4FCDDC90" w14:textId="77777777" w:rsidR="00D27EBA" w:rsidRPr="00477DDA" w:rsidRDefault="00D27EBA" w:rsidP="00D27EBA">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79363AB" w14:textId="77777777" w:rsidR="00D27EBA" w:rsidRPr="004A73C4" w:rsidRDefault="00D27EBA" w:rsidP="00D27EBA">
      <w:pPr>
        <w:pStyle w:val="dias"/>
        <w:rPr>
          <w:color w:val="1F3864"/>
          <w:sz w:val="28"/>
          <w:szCs w:val="28"/>
        </w:rPr>
      </w:pPr>
      <w:r w:rsidRPr="004A73C4">
        <w:rPr>
          <w:caps w:val="0"/>
          <w:color w:val="1F3864"/>
          <w:sz w:val="28"/>
          <w:szCs w:val="28"/>
        </w:rPr>
        <w:t>RESERVAS</w:t>
      </w:r>
    </w:p>
    <w:p w14:paraId="5C636B6A" w14:textId="77777777" w:rsidR="00D27EBA" w:rsidRPr="007F4802" w:rsidRDefault="00D27EBA" w:rsidP="00D27EBA">
      <w:pPr>
        <w:pStyle w:val="itinerario"/>
      </w:pPr>
      <w:r w:rsidRPr="007F4802">
        <w:t>Pueden ser solicitadas vía email:</w:t>
      </w:r>
    </w:p>
    <w:p w14:paraId="6D1CA89B" w14:textId="77777777" w:rsidR="00D27EBA" w:rsidRPr="002E51F1" w:rsidRDefault="00EF129E" w:rsidP="00D27EBA">
      <w:pPr>
        <w:pStyle w:val="vinetas"/>
      </w:pPr>
      <w:hyperlink r:id="rId12" w:history="1">
        <w:r w:rsidR="00D27EBA" w:rsidRPr="000E435B">
          <w:rPr>
            <w:rStyle w:val="Hipervnculo"/>
          </w:rPr>
          <w:t>asesor1@allreps.com</w:t>
        </w:r>
      </w:hyperlink>
    </w:p>
    <w:p w14:paraId="7F7D401C" w14:textId="77777777" w:rsidR="00D27EBA" w:rsidRPr="005C30B1" w:rsidRDefault="00EF129E" w:rsidP="00D27EBA">
      <w:pPr>
        <w:pStyle w:val="vinetas"/>
        <w:rPr>
          <w:rStyle w:val="Hipervnculo"/>
          <w:color w:val="000000" w:themeColor="text1"/>
          <w:u w:val="none"/>
        </w:rPr>
      </w:pPr>
      <w:hyperlink r:id="rId13" w:history="1">
        <w:r w:rsidR="00D27EBA" w:rsidRPr="00927B33">
          <w:rPr>
            <w:rStyle w:val="Hipervnculo"/>
          </w:rPr>
          <w:t>asesor3@allreps.com</w:t>
        </w:r>
      </w:hyperlink>
    </w:p>
    <w:p w14:paraId="0311717B" w14:textId="77777777" w:rsidR="00D27EBA" w:rsidRPr="007F4802" w:rsidRDefault="00D27EBA" w:rsidP="00D27EBA">
      <w:pPr>
        <w:pStyle w:val="itinerario"/>
      </w:pPr>
    </w:p>
    <w:p w14:paraId="4F3B202C" w14:textId="77777777" w:rsidR="00D27EBA" w:rsidRPr="007F4802" w:rsidRDefault="00D27EBA" w:rsidP="00D27EBA">
      <w:pPr>
        <w:pStyle w:val="itinerario"/>
      </w:pPr>
      <w:r w:rsidRPr="007F4802">
        <w:t>O telefónicamente a través de nuestra oficina en Bogotá.</w:t>
      </w:r>
    </w:p>
    <w:p w14:paraId="2A4E236F" w14:textId="77777777" w:rsidR="00D27EBA" w:rsidRPr="007F4802" w:rsidRDefault="00D27EBA" w:rsidP="00D27EBA">
      <w:pPr>
        <w:pStyle w:val="itinerario"/>
      </w:pPr>
    </w:p>
    <w:p w14:paraId="12B235F0" w14:textId="77777777" w:rsidR="00D27EBA" w:rsidRDefault="00D27EBA" w:rsidP="00D27EBA">
      <w:pPr>
        <w:pStyle w:val="itinerario"/>
      </w:pPr>
      <w:r w:rsidRPr="007F4802">
        <w:t>Al reservar niños se debe informar la edad.</w:t>
      </w:r>
    </w:p>
    <w:p w14:paraId="75E17303" w14:textId="77777777" w:rsidR="00A72C4C" w:rsidRDefault="00A72C4C" w:rsidP="00D27EBA">
      <w:pPr>
        <w:pStyle w:val="dias"/>
        <w:jc w:val="both"/>
        <w:rPr>
          <w:caps w:val="0"/>
          <w:color w:val="1F3864"/>
          <w:sz w:val="28"/>
          <w:szCs w:val="28"/>
        </w:rPr>
      </w:pPr>
    </w:p>
    <w:p w14:paraId="3861FEBD" w14:textId="77777777" w:rsidR="00A72C4C" w:rsidRDefault="00A72C4C" w:rsidP="00D27EBA">
      <w:pPr>
        <w:pStyle w:val="dias"/>
        <w:jc w:val="both"/>
        <w:rPr>
          <w:caps w:val="0"/>
          <w:color w:val="1F3864"/>
          <w:sz w:val="28"/>
          <w:szCs w:val="28"/>
        </w:rPr>
      </w:pPr>
    </w:p>
    <w:p w14:paraId="345E5252" w14:textId="77777777" w:rsidR="00A72C4C" w:rsidRDefault="00A72C4C" w:rsidP="00D27EBA">
      <w:pPr>
        <w:pStyle w:val="dias"/>
        <w:jc w:val="both"/>
        <w:rPr>
          <w:caps w:val="0"/>
          <w:color w:val="1F3864"/>
          <w:sz w:val="28"/>
          <w:szCs w:val="28"/>
        </w:rPr>
      </w:pPr>
    </w:p>
    <w:p w14:paraId="1BA9BB54" w14:textId="77777777" w:rsidR="00A72C4C" w:rsidRDefault="00A72C4C" w:rsidP="00D27EBA">
      <w:pPr>
        <w:pStyle w:val="dias"/>
        <w:jc w:val="both"/>
        <w:rPr>
          <w:caps w:val="0"/>
          <w:color w:val="1F3864"/>
          <w:sz w:val="28"/>
          <w:szCs w:val="28"/>
        </w:rPr>
      </w:pPr>
    </w:p>
    <w:p w14:paraId="59CBFF25" w14:textId="2188E444" w:rsidR="00D27EBA" w:rsidRPr="004A73C4" w:rsidRDefault="00D27EBA" w:rsidP="00D27EBA">
      <w:pPr>
        <w:pStyle w:val="dias"/>
        <w:jc w:val="both"/>
        <w:rPr>
          <w:color w:val="1F3864"/>
          <w:sz w:val="28"/>
          <w:szCs w:val="28"/>
        </w:rPr>
      </w:pPr>
      <w:r w:rsidRPr="004A73C4">
        <w:rPr>
          <w:caps w:val="0"/>
          <w:color w:val="1F3864"/>
          <w:sz w:val="28"/>
          <w:szCs w:val="28"/>
        </w:rPr>
        <w:t>COMUNICADO IMPORTANTE PARA GARANTIZAR UNA BUENA ASESORÍA A LOS PASAJEROS</w:t>
      </w:r>
    </w:p>
    <w:p w14:paraId="020808CF" w14:textId="77777777" w:rsidR="00D27EBA" w:rsidRDefault="00D27EBA" w:rsidP="00D27EB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946A2ED" w14:textId="77777777" w:rsidR="00D27EBA" w:rsidRDefault="00D27EBA" w:rsidP="00D27EBA">
      <w:pPr>
        <w:pStyle w:val="itinerario"/>
      </w:pPr>
    </w:p>
    <w:p w14:paraId="75E51AA4" w14:textId="77777777" w:rsidR="00D27EBA" w:rsidRDefault="00D27EBA" w:rsidP="00D27EB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13BED6B" w14:textId="77777777" w:rsidR="00D27EBA" w:rsidRDefault="00D27EBA" w:rsidP="00D27EBA">
      <w:pPr>
        <w:pStyle w:val="itinerario"/>
      </w:pPr>
    </w:p>
    <w:p w14:paraId="23100980" w14:textId="77777777" w:rsidR="00D27EBA" w:rsidRDefault="00D27EBA" w:rsidP="00D27EB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9492F12" w14:textId="77777777" w:rsidR="00D27EBA" w:rsidRDefault="00D27EBA" w:rsidP="00D27EBA">
      <w:pPr>
        <w:pStyle w:val="itinerario"/>
      </w:pPr>
    </w:p>
    <w:p w14:paraId="479F8886" w14:textId="77777777" w:rsidR="00D27EBA" w:rsidRDefault="00D27EBA" w:rsidP="00D27EBA">
      <w:pPr>
        <w:pStyle w:val="itinerario"/>
      </w:pPr>
      <w:r>
        <w:t>All Reps no asume ninguna responsabilidad, en el caso que la información del cliente no sea suministrada, no sea cierta o se omitan circunstancias reales.</w:t>
      </w:r>
    </w:p>
    <w:p w14:paraId="4E45655B" w14:textId="77777777" w:rsidR="00D27EBA" w:rsidRPr="004A73C4" w:rsidRDefault="00D27EBA" w:rsidP="00D27EBA">
      <w:pPr>
        <w:pStyle w:val="dias"/>
        <w:jc w:val="center"/>
        <w:rPr>
          <w:color w:val="1F3864"/>
          <w:sz w:val="28"/>
          <w:szCs w:val="28"/>
        </w:rPr>
      </w:pPr>
      <w:r w:rsidRPr="004A73C4">
        <w:rPr>
          <w:caps w:val="0"/>
          <w:color w:val="1F3864"/>
          <w:sz w:val="28"/>
          <w:szCs w:val="28"/>
        </w:rPr>
        <w:t>CLÁUSULA DE RESPONSABILIDAD</w:t>
      </w:r>
    </w:p>
    <w:p w14:paraId="574E2461" w14:textId="77777777" w:rsidR="00D27EBA" w:rsidRDefault="00D27EBA" w:rsidP="00D27EBA">
      <w:pPr>
        <w:pStyle w:val="itinerario"/>
        <w:rPr>
          <w:lang w:eastAsia="es-CO"/>
        </w:rPr>
      </w:pPr>
    </w:p>
    <w:p w14:paraId="6BD692A6" w14:textId="77777777" w:rsidR="00D27EBA" w:rsidRDefault="00D27EBA" w:rsidP="00D27EB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21C4DC59" w14:textId="77777777" w:rsidR="00D27EBA" w:rsidRDefault="00D27EBA" w:rsidP="00D27EBA">
      <w:pPr>
        <w:pStyle w:val="itinerario"/>
        <w:rPr>
          <w:lang w:eastAsia="es-CO"/>
        </w:rPr>
      </w:pPr>
    </w:p>
    <w:p w14:paraId="1846077E" w14:textId="77777777" w:rsidR="00D27EBA" w:rsidRDefault="00D27EBA" w:rsidP="00D27EB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19A3959" w14:textId="77777777" w:rsidR="00D27EBA" w:rsidRDefault="00D27EBA" w:rsidP="00D27EBA">
      <w:pPr>
        <w:pStyle w:val="itinerario"/>
        <w:rPr>
          <w:lang w:eastAsia="es-CO"/>
        </w:rPr>
      </w:pPr>
    </w:p>
    <w:p w14:paraId="2496FD9A" w14:textId="77777777" w:rsidR="00D27EBA" w:rsidRDefault="00D27EBA" w:rsidP="00D27EB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F8BB07F" w14:textId="77777777" w:rsidR="00D27EBA" w:rsidRDefault="00D27EBA" w:rsidP="00D27EBA">
      <w:pPr>
        <w:pStyle w:val="itinerario"/>
        <w:rPr>
          <w:lang w:eastAsia="es-CO"/>
        </w:rPr>
      </w:pPr>
    </w:p>
    <w:p w14:paraId="3CFED0C7" w14:textId="77777777" w:rsidR="00D27EBA" w:rsidRDefault="00D27EBA" w:rsidP="00D27EB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69C3790" w14:textId="77777777" w:rsidR="00D27EBA" w:rsidRDefault="00D27EBA" w:rsidP="00D27EBA">
      <w:pPr>
        <w:pStyle w:val="itinerario"/>
        <w:rPr>
          <w:lang w:eastAsia="es-CO"/>
        </w:rPr>
      </w:pPr>
    </w:p>
    <w:p w14:paraId="020C5DEB" w14:textId="77777777" w:rsidR="00D27EBA" w:rsidRDefault="00D27EBA" w:rsidP="00D27EB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F7BA23D" w14:textId="77777777" w:rsidR="00D27EBA" w:rsidRDefault="00D27EBA" w:rsidP="00D27EBA">
      <w:pPr>
        <w:pStyle w:val="itinerario"/>
        <w:rPr>
          <w:lang w:eastAsia="es-CO"/>
        </w:rPr>
      </w:pPr>
    </w:p>
    <w:p w14:paraId="350BDBE6" w14:textId="77777777" w:rsidR="00D27EBA" w:rsidRDefault="00D27EBA" w:rsidP="00D27EB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2FFD9F4" w14:textId="77777777" w:rsidR="00D27EBA" w:rsidRDefault="00D27EBA" w:rsidP="00D27EBA">
      <w:pPr>
        <w:pStyle w:val="itinerario"/>
        <w:rPr>
          <w:lang w:eastAsia="es-CO"/>
        </w:rPr>
      </w:pPr>
    </w:p>
    <w:p w14:paraId="4C591F7C" w14:textId="77777777" w:rsidR="00D27EBA" w:rsidRDefault="00D27EBA" w:rsidP="00D27EB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219BA95" w14:textId="77777777" w:rsidR="00D27EBA" w:rsidRDefault="00D27EBA" w:rsidP="00D27EBA">
      <w:pPr>
        <w:pStyle w:val="itinerario"/>
        <w:rPr>
          <w:lang w:eastAsia="es-CO"/>
        </w:rPr>
      </w:pPr>
    </w:p>
    <w:p w14:paraId="00179424" w14:textId="77777777" w:rsidR="00D27EBA" w:rsidRDefault="00D27EBA" w:rsidP="00D27EB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39ACA6C" w14:textId="77777777" w:rsidR="00D27EBA" w:rsidRDefault="00D27EBA" w:rsidP="00D27EBA">
      <w:pPr>
        <w:pStyle w:val="itinerario"/>
        <w:rPr>
          <w:lang w:eastAsia="es-CO"/>
        </w:rPr>
      </w:pPr>
    </w:p>
    <w:p w14:paraId="0454648F" w14:textId="77777777" w:rsidR="00D27EBA" w:rsidRDefault="00D27EBA" w:rsidP="00D27EB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4A28277" w14:textId="77777777" w:rsidR="00D27EBA" w:rsidRDefault="00D27EBA" w:rsidP="00D27EBA">
      <w:pPr>
        <w:pStyle w:val="itinerario"/>
        <w:rPr>
          <w:lang w:eastAsia="es-CO"/>
        </w:rPr>
      </w:pPr>
    </w:p>
    <w:p w14:paraId="5973D1C4" w14:textId="4DB833AD" w:rsidR="00D27EBA" w:rsidRDefault="00D27EBA" w:rsidP="00D27EB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B43316E" w14:textId="77777777" w:rsidR="00D27EBA" w:rsidRDefault="00D27EBA" w:rsidP="00D27EB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BCC3202" w14:textId="77777777" w:rsidR="00D27EBA" w:rsidRDefault="00D27EBA" w:rsidP="00D27EBA">
      <w:pPr>
        <w:pStyle w:val="itinerario"/>
        <w:rPr>
          <w:lang w:eastAsia="es-CO"/>
        </w:rPr>
      </w:pPr>
    </w:p>
    <w:p w14:paraId="13A769E5" w14:textId="77777777" w:rsidR="00D27EBA" w:rsidRDefault="00D27EBA" w:rsidP="00D27EB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9630B7" w14:textId="77777777" w:rsidR="00D27EBA" w:rsidRDefault="00D27EBA" w:rsidP="00D27EBA">
      <w:pPr>
        <w:pStyle w:val="itinerario"/>
        <w:rPr>
          <w:lang w:eastAsia="es-CO"/>
        </w:rPr>
      </w:pPr>
    </w:p>
    <w:p w14:paraId="54D78AA3" w14:textId="77777777" w:rsidR="00D27EBA" w:rsidRDefault="00D27EBA" w:rsidP="00D27EB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BEE64DB" w14:textId="77777777" w:rsidR="00D27EBA" w:rsidRDefault="00D27EBA" w:rsidP="00D27EBA">
      <w:pPr>
        <w:pStyle w:val="itinerario"/>
        <w:rPr>
          <w:lang w:eastAsia="es-CO"/>
        </w:rPr>
      </w:pPr>
    </w:p>
    <w:p w14:paraId="33A01700" w14:textId="77777777" w:rsidR="00D27EBA" w:rsidRDefault="00D27EBA" w:rsidP="00D27EB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F9F3524" w14:textId="77777777" w:rsidR="00D27EBA" w:rsidRDefault="00D27EBA" w:rsidP="00D27EBA">
      <w:pPr>
        <w:pStyle w:val="itinerario"/>
        <w:rPr>
          <w:lang w:eastAsia="es-CO"/>
        </w:rPr>
      </w:pPr>
    </w:p>
    <w:p w14:paraId="39C66D43" w14:textId="77777777" w:rsidR="00D27EBA" w:rsidRDefault="00D27EBA" w:rsidP="00D27EB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C5A6C40" w14:textId="77777777" w:rsidR="00D27EBA" w:rsidRDefault="00D27EBA" w:rsidP="00D27EBA">
      <w:pPr>
        <w:pStyle w:val="itinerario"/>
        <w:rPr>
          <w:lang w:eastAsia="es-CO"/>
        </w:rPr>
      </w:pPr>
    </w:p>
    <w:p w14:paraId="03F77C9D" w14:textId="77777777" w:rsidR="00D27EBA" w:rsidRDefault="00D27EBA" w:rsidP="00D27EB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87450B3" w14:textId="77777777" w:rsidR="00D27EBA" w:rsidRDefault="00D27EBA" w:rsidP="00D27EBA">
      <w:pPr>
        <w:pStyle w:val="itinerario"/>
        <w:rPr>
          <w:lang w:eastAsia="es-CO"/>
        </w:rPr>
      </w:pPr>
    </w:p>
    <w:p w14:paraId="3148CFAD" w14:textId="77777777" w:rsidR="00D27EBA" w:rsidRDefault="00D27EBA" w:rsidP="00D27EB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153E1DC" w14:textId="77777777" w:rsidR="00D27EBA" w:rsidRDefault="00D27EBA" w:rsidP="00D27EBA">
      <w:pPr>
        <w:pStyle w:val="itinerario"/>
        <w:rPr>
          <w:lang w:eastAsia="es-CO"/>
        </w:rPr>
      </w:pPr>
    </w:p>
    <w:p w14:paraId="1A0C8FBD" w14:textId="77777777" w:rsidR="00D27EBA" w:rsidRDefault="00D27EBA" w:rsidP="00D27EB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EF2FED4" w14:textId="77777777" w:rsidR="00D27EBA" w:rsidRDefault="00D27EBA" w:rsidP="00D27EBA">
      <w:pPr>
        <w:pStyle w:val="itinerario"/>
        <w:rPr>
          <w:lang w:eastAsia="es-CO"/>
        </w:rPr>
      </w:pPr>
    </w:p>
    <w:p w14:paraId="7B26FB8E" w14:textId="77777777" w:rsidR="00D27EBA" w:rsidRDefault="00D27EBA" w:rsidP="00D27EB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218D7032" w14:textId="77777777" w:rsidR="00D27EBA" w:rsidRDefault="00D27EBA" w:rsidP="00D27EBA">
      <w:pPr>
        <w:pStyle w:val="itinerario"/>
        <w:rPr>
          <w:lang w:eastAsia="es-CO"/>
        </w:rPr>
      </w:pPr>
    </w:p>
    <w:p w14:paraId="4A160083" w14:textId="77777777" w:rsidR="00D27EBA" w:rsidRDefault="00D27EBA" w:rsidP="00D27EB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91E6CF8" w14:textId="77777777" w:rsidR="00D27EBA" w:rsidRDefault="00D27EBA" w:rsidP="00D27EBA">
      <w:pPr>
        <w:pStyle w:val="itinerario"/>
        <w:rPr>
          <w:lang w:eastAsia="es-CO"/>
        </w:rPr>
      </w:pPr>
    </w:p>
    <w:p w14:paraId="2F473598" w14:textId="77777777" w:rsidR="00D27EBA" w:rsidRDefault="00D27EBA" w:rsidP="00D27EB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9DFD757" w14:textId="77777777" w:rsidR="00D27EBA" w:rsidRDefault="00D27EBA" w:rsidP="00D27EBA">
      <w:pPr>
        <w:pStyle w:val="itinerario"/>
        <w:rPr>
          <w:lang w:eastAsia="es-CO"/>
        </w:rPr>
      </w:pPr>
    </w:p>
    <w:p w14:paraId="7B551D9D" w14:textId="77777777" w:rsidR="00D27EBA" w:rsidRDefault="00D27EBA" w:rsidP="00D27EB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B5DF74A" w14:textId="77777777" w:rsidR="00D27EBA" w:rsidRDefault="00D27EBA" w:rsidP="00D27EBA">
      <w:pPr>
        <w:pStyle w:val="itinerario"/>
        <w:rPr>
          <w:lang w:eastAsia="es-CO"/>
        </w:rPr>
      </w:pPr>
    </w:p>
    <w:p w14:paraId="2EE4910C" w14:textId="77777777" w:rsidR="00D27EBA" w:rsidRDefault="00D27EBA" w:rsidP="00D27EB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19D57EC" w14:textId="77777777" w:rsidR="00D27EBA" w:rsidRDefault="00D27EBA" w:rsidP="00D27EBA">
      <w:pPr>
        <w:pStyle w:val="itinerario"/>
        <w:rPr>
          <w:lang w:eastAsia="es-CO"/>
        </w:rPr>
      </w:pPr>
    </w:p>
    <w:p w14:paraId="5C42B50D" w14:textId="77777777" w:rsidR="00D27EBA" w:rsidRDefault="00D27EBA" w:rsidP="00D27EB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6289608" w14:textId="77777777" w:rsidR="00D27EBA" w:rsidRDefault="00D27EBA" w:rsidP="00D27EBA">
      <w:pPr>
        <w:pStyle w:val="itinerario"/>
        <w:rPr>
          <w:lang w:eastAsia="es-CO"/>
        </w:rPr>
      </w:pPr>
    </w:p>
    <w:p w14:paraId="5E10705E" w14:textId="77777777" w:rsidR="00D27EBA" w:rsidRDefault="00D27EBA" w:rsidP="00D27EB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7B3C095" w14:textId="77777777" w:rsidR="00D27EBA" w:rsidRDefault="00D27EBA" w:rsidP="00D27EBA">
      <w:pPr>
        <w:pStyle w:val="itinerario"/>
        <w:rPr>
          <w:lang w:eastAsia="es-CO"/>
        </w:rPr>
      </w:pPr>
    </w:p>
    <w:p w14:paraId="05EFE654" w14:textId="77777777" w:rsidR="00D27EBA" w:rsidRDefault="00D27EBA" w:rsidP="00D27EB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F63E1F5" w14:textId="77777777" w:rsidR="00D27EBA" w:rsidRDefault="00D27EBA" w:rsidP="00D27EBA">
      <w:pPr>
        <w:pStyle w:val="itinerario"/>
        <w:rPr>
          <w:lang w:eastAsia="es-CO"/>
        </w:rPr>
      </w:pPr>
    </w:p>
    <w:p w14:paraId="15E04BBF" w14:textId="77777777" w:rsidR="00D27EBA" w:rsidRDefault="00D27EBA" w:rsidP="00D27EB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C6ACC3" w14:textId="77777777" w:rsidR="00D27EBA" w:rsidRDefault="00D27EBA" w:rsidP="00D27EBA">
      <w:pPr>
        <w:pStyle w:val="itinerario"/>
        <w:rPr>
          <w:lang w:eastAsia="es-CO"/>
        </w:rPr>
      </w:pPr>
    </w:p>
    <w:p w14:paraId="58DE8E87" w14:textId="77777777" w:rsidR="00D27EBA" w:rsidRDefault="00D27EBA" w:rsidP="00D27EB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D0EBB24" w14:textId="77777777" w:rsidR="00D27EBA" w:rsidRDefault="00D27EBA" w:rsidP="00D27EBA">
      <w:pPr>
        <w:pStyle w:val="itinerario"/>
        <w:rPr>
          <w:lang w:eastAsia="es-CO"/>
        </w:rPr>
      </w:pPr>
    </w:p>
    <w:p w14:paraId="692E35B5" w14:textId="77777777" w:rsidR="00D27EBA" w:rsidRDefault="00D27EBA" w:rsidP="00D27EB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CF54AB" w14:textId="77777777" w:rsidR="00D27EBA" w:rsidRDefault="00D27EBA" w:rsidP="00D27EBA">
      <w:pPr>
        <w:pStyle w:val="itinerario"/>
        <w:rPr>
          <w:lang w:eastAsia="es-CO"/>
        </w:rPr>
      </w:pPr>
    </w:p>
    <w:p w14:paraId="28EFFDE3" w14:textId="77777777" w:rsidR="00D27EBA" w:rsidRDefault="00D27EBA" w:rsidP="00D27EB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9EBB82C" w14:textId="77777777" w:rsidR="00D27EBA" w:rsidRDefault="00D27EBA" w:rsidP="00D27EBA">
      <w:pPr>
        <w:pStyle w:val="itinerario"/>
        <w:rPr>
          <w:lang w:eastAsia="es-CO"/>
        </w:rPr>
      </w:pPr>
    </w:p>
    <w:p w14:paraId="03052723" w14:textId="77777777" w:rsidR="00D27EBA" w:rsidRDefault="00D27EBA" w:rsidP="00D27EB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7BB1133" w14:textId="77777777" w:rsidR="00D27EBA" w:rsidRDefault="00D27EBA" w:rsidP="00D27EBA">
      <w:pPr>
        <w:pStyle w:val="itinerario"/>
        <w:rPr>
          <w:lang w:eastAsia="es-CO"/>
        </w:rPr>
      </w:pPr>
    </w:p>
    <w:p w14:paraId="5E8FC72A" w14:textId="77777777" w:rsidR="00D27EBA" w:rsidRDefault="00D27EBA" w:rsidP="00D27EB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CD88DEB" w14:textId="77777777" w:rsidR="00D27EBA" w:rsidRDefault="00D27EBA" w:rsidP="00D27EBA">
      <w:pPr>
        <w:pStyle w:val="itinerario"/>
        <w:rPr>
          <w:lang w:eastAsia="es-CO"/>
        </w:rPr>
      </w:pPr>
    </w:p>
    <w:p w14:paraId="2AC94D49" w14:textId="77777777" w:rsidR="00D27EBA" w:rsidRDefault="00D27EBA" w:rsidP="00D27EB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7A6A5FE" w14:textId="77777777" w:rsidR="00D27EBA" w:rsidRDefault="00D27EBA" w:rsidP="00D27EBA">
      <w:pPr>
        <w:pStyle w:val="itinerario"/>
        <w:rPr>
          <w:lang w:eastAsia="es-CO"/>
        </w:rPr>
      </w:pPr>
    </w:p>
    <w:p w14:paraId="1F3AA4CB" w14:textId="77777777" w:rsidR="00D27EBA" w:rsidRPr="00485096" w:rsidRDefault="00D27EBA" w:rsidP="00D27EBA">
      <w:pPr>
        <w:pStyle w:val="itinerario"/>
        <w:rPr>
          <w:b/>
          <w:lang w:eastAsia="es-CO"/>
        </w:rPr>
      </w:pPr>
      <w:r w:rsidRPr="00485096">
        <w:rPr>
          <w:b/>
          <w:lang w:eastAsia="es-CO"/>
        </w:rPr>
        <w:t>Actualización:</w:t>
      </w:r>
    </w:p>
    <w:p w14:paraId="27D0B6F8" w14:textId="77777777" w:rsidR="00D27EBA" w:rsidRPr="00485096" w:rsidRDefault="00D27EBA" w:rsidP="00D27EBA">
      <w:pPr>
        <w:pStyle w:val="itinerario"/>
        <w:rPr>
          <w:b/>
          <w:lang w:eastAsia="es-CO"/>
        </w:rPr>
      </w:pPr>
      <w:r w:rsidRPr="00485096">
        <w:rPr>
          <w:b/>
          <w:lang w:eastAsia="es-CO"/>
        </w:rPr>
        <w:t>06-01-23</w:t>
      </w:r>
    </w:p>
    <w:p w14:paraId="0D081CEA" w14:textId="77777777" w:rsidR="00D27EBA" w:rsidRPr="00485096" w:rsidRDefault="00D27EBA" w:rsidP="00D27EBA">
      <w:pPr>
        <w:pStyle w:val="itinerario"/>
        <w:rPr>
          <w:b/>
          <w:lang w:eastAsia="es-CO"/>
        </w:rPr>
      </w:pPr>
      <w:r w:rsidRPr="00485096">
        <w:rPr>
          <w:b/>
          <w:lang w:eastAsia="es-CO"/>
        </w:rPr>
        <w:t>Revisada parte legal.</w:t>
      </w:r>
    </w:p>
    <w:p w14:paraId="0B4A082A" w14:textId="77777777" w:rsidR="00D27EBA" w:rsidRPr="004A73C4" w:rsidRDefault="00D27EBA" w:rsidP="00D27EBA">
      <w:pPr>
        <w:pStyle w:val="dias"/>
        <w:jc w:val="center"/>
        <w:rPr>
          <w:color w:val="1F3864"/>
          <w:sz w:val="28"/>
          <w:szCs w:val="28"/>
        </w:rPr>
      </w:pPr>
      <w:r w:rsidRPr="004A73C4">
        <w:rPr>
          <w:caps w:val="0"/>
          <w:color w:val="1F3864"/>
          <w:sz w:val="28"/>
          <w:szCs w:val="28"/>
        </w:rPr>
        <w:t>DERECHOS DE AUTOR</w:t>
      </w:r>
    </w:p>
    <w:p w14:paraId="3227EDDA" w14:textId="77777777" w:rsidR="00D27EBA" w:rsidRDefault="00D27EBA" w:rsidP="00D27EB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0DC9FAF" w14:textId="77777777" w:rsidR="00D27EBA" w:rsidRPr="003F40D8" w:rsidRDefault="00D27EBA" w:rsidP="00D27EBA">
      <w:pPr>
        <w:pStyle w:val="dias"/>
        <w:jc w:val="both"/>
      </w:pPr>
    </w:p>
    <w:p w14:paraId="6AE6CE18" w14:textId="77777777" w:rsidR="00D27EBA" w:rsidRPr="003F40D8" w:rsidRDefault="00D27EBA" w:rsidP="00D27EBA">
      <w:pPr>
        <w:pStyle w:val="itinerario"/>
      </w:pPr>
    </w:p>
    <w:p w14:paraId="337D6089" w14:textId="77777777" w:rsidR="00D27EBA" w:rsidRPr="00120F7D" w:rsidRDefault="00D27EBA" w:rsidP="00D27EBA">
      <w:pPr>
        <w:pStyle w:val="dias"/>
      </w:pPr>
    </w:p>
    <w:p w14:paraId="6BED3E4F" w14:textId="77777777" w:rsidR="00D27EBA" w:rsidRPr="007F4802" w:rsidRDefault="00D27EBA" w:rsidP="00D27EBA">
      <w:pPr>
        <w:pStyle w:val="itinerario"/>
      </w:pPr>
    </w:p>
    <w:p w14:paraId="077C550A" w14:textId="77777777" w:rsidR="00D27EBA" w:rsidRPr="007F4802" w:rsidRDefault="00D27EBA" w:rsidP="00D27EBA">
      <w:pPr>
        <w:pStyle w:val="subtituloprograma"/>
      </w:pPr>
    </w:p>
    <w:p w14:paraId="47D70952" w14:textId="77777777" w:rsidR="00D27EBA" w:rsidRPr="00CC55C5" w:rsidRDefault="00D27EBA" w:rsidP="00D27EBA">
      <w:pPr>
        <w:pStyle w:val="itinerario"/>
        <w:rPr>
          <w:lang w:val="es-419"/>
        </w:rPr>
      </w:pPr>
    </w:p>
    <w:p w14:paraId="12BF1564" w14:textId="77777777" w:rsidR="00AE7D63" w:rsidRPr="00B913C5" w:rsidRDefault="00AE7D63" w:rsidP="00B913C5">
      <w:pPr>
        <w:pStyle w:val="subtituloprograma"/>
        <w:rPr>
          <w:lang w:val="es-CO"/>
        </w:rPr>
      </w:pPr>
    </w:p>
    <w:sectPr w:rsidR="00AE7D63" w:rsidRPr="00B913C5"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5256" w14:textId="77777777" w:rsidR="002A61E1" w:rsidRDefault="002A61E1" w:rsidP="00AC7E3C">
      <w:pPr>
        <w:spacing w:after="0" w:line="240" w:lineRule="auto"/>
      </w:pPr>
      <w:r>
        <w:separator/>
      </w:r>
    </w:p>
  </w:endnote>
  <w:endnote w:type="continuationSeparator" w:id="0">
    <w:p w14:paraId="1620D4AB" w14:textId="77777777" w:rsidR="002A61E1" w:rsidRDefault="002A61E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CA37" w14:textId="77777777" w:rsidR="002A61E1" w:rsidRDefault="002A61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0C84" w14:textId="77777777" w:rsidR="002A61E1" w:rsidRDefault="002A61E1" w:rsidP="00AC7E3C">
      <w:pPr>
        <w:spacing w:after="0" w:line="240" w:lineRule="auto"/>
      </w:pPr>
      <w:r>
        <w:separator/>
      </w:r>
    </w:p>
  </w:footnote>
  <w:footnote w:type="continuationSeparator" w:id="0">
    <w:p w14:paraId="428A4BC7" w14:textId="77777777" w:rsidR="002A61E1" w:rsidRDefault="002A61E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967"/>
    <w:rsid w:val="000B3E79"/>
    <w:rsid w:val="000C730A"/>
    <w:rsid w:val="000C731F"/>
    <w:rsid w:val="000D29C6"/>
    <w:rsid w:val="000D4B13"/>
    <w:rsid w:val="000E1322"/>
    <w:rsid w:val="000E6A21"/>
    <w:rsid w:val="000F6068"/>
    <w:rsid w:val="001029DA"/>
    <w:rsid w:val="00102C23"/>
    <w:rsid w:val="00104438"/>
    <w:rsid w:val="00113035"/>
    <w:rsid w:val="001171A5"/>
    <w:rsid w:val="0013398F"/>
    <w:rsid w:val="00133FF0"/>
    <w:rsid w:val="00141ED2"/>
    <w:rsid w:val="00154CF5"/>
    <w:rsid w:val="00160F92"/>
    <w:rsid w:val="00170406"/>
    <w:rsid w:val="00171A88"/>
    <w:rsid w:val="00175588"/>
    <w:rsid w:val="00183179"/>
    <w:rsid w:val="00183A82"/>
    <w:rsid w:val="00186751"/>
    <w:rsid w:val="001A5D30"/>
    <w:rsid w:val="001A6D62"/>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368F"/>
    <w:rsid w:val="00276F52"/>
    <w:rsid w:val="00287AD6"/>
    <w:rsid w:val="002A29D7"/>
    <w:rsid w:val="002A4666"/>
    <w:rsid w:val="002A61E1"/>
    <w:rsid w:val="002B3E11"/>
    <w:rsid w:val="002C141A"/>
    <w:rsid w:val="002D632C"/>
    <w:rsid w:val="002E1B8C"/>
    <w:rsid w:val="002E6649"/>
    <w:rsid w:val="002F4D1D"/>
    <w:rsid w:val="002F51AB"/>
    <w:rsid w:val="00303A48"/>
    <w:rsid w:val="003100E1"/>
    <w:rsid w:val="00312813"/>
    <w:rsid w:val="00317602"/>
    <w:rsid w:val="00321D0C"/>
    <w:rsid w:val="00334352"/>
    <w:rsid w:val="0035021B"/>
    <w:rsid w:val="00364261"/>
    <w:rsid w:val="00364422"/>
    <w:rsid w:val="00372444"/>
    <w:rsid w:val="00372EE2"/>
    <w:rsid w:val="0038536A"/>
    <w:rsid w:val="00386A95"/>
    <w:rsid w:val="00395EF0"/>
    <w:rsid w:val="003A048F"/>
    <w:rsid w:val="003A1E81"/>
    <w:rsid w:val="003A38C0"/>
    <w:rsid w:val="003B420E"/>
    <w:rsid w:val="003B58E6"/>
    <w:rsid w:val="003C113F"/>
    <w:rsid w:val="003C5CFB"/>
    <w:rsid w:val="003C6A58"/>
    <w:rsid w:val="003E2043"/>
    <w:rsid w:val="003F0BD2"/>
    <w:rsid w:val="003F362A"/>
    <w:rsid w:val="003F4A62"/>
    <w:rsid w:val="003F6576"/>
    <w:rsid w:val="00413BAE"/>
    <w:rsid w:val="00415D25"/>
    <w:rsid w:val="0041736B"/>
    <w:rsid w:val="00417372"/>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391D"/>
    <w:rsid w:val="00476065"/>
    <w:rsid w:val="004B079A"/>
    <w:rsid w:val="004B79EA"/>
    <w:rsid w:val="004C2017"/>
    <w:rsid w:val="004D17E9"/>
    <w:rsid w:val="004E25F6"/>
    <w:rsid w:val="004E3EFF"/>
    <w:rsid w:val="0050046A"/>
    <w:rsid w:val="00505A31"/>
    <w:rsid w:val="00514124"/>
    <w:rsid w:val="00516463"/>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C5C3B"/>
    <w:rsid w:val="005D03DC"/>
    <w:rsid w:val="005E0021"/>
    <w:rsid w:val="005E3842"/>
    <w:rsid w:val="005E44F4"/>
    <w:rsid w:val="005F44CF"/>
    <w:rsid w:val="00604072"/>
    <w:rsid w:val="00604419"/>
    <w:rsid w:val="00607CB6"/>
    <w:rsid w:val="00633FAE"/>
    <w:rsid w:val="00634F91"/>
    <w:rsid w:val="0063695D"/>
    <w:rsid w:val="00642A3B"/>
    <w:rsid w:val="00647EAB"/>
    <w:rsid w:val="006543BD"/>
    <w:rsid w:val="00656B94"/>
    <w:rsid w:val="00660740"/>
    <w:rsid w:val="00670641"/>
    <w:rsid w:val="006B2170"/>
    <w:rsid w:val="006B2DA8"/>
    <w:rsid w:val="006C3FA2"/>
    <w:rsid w:val="006F0A78"/>
    <w:rsid w:val="007075FC"/>
    <w:rsid w:val="00710897"/>
    <w:rsid w:val="00725B40"/>
    <w:rsid w:val="00725CCD"/>
    <w:rsid w:val="00733B07"/>
    <w:rsid w:val="007342E9"/>
    <w:rsid w:val="00736334"/>
    <w:rsid w:val="007410AD"/>
    <w:rsid w:val="00745160"/>
    <w:rsid w:val="00745457"/>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39C"/>
    <w:rsid w:val="007D6E46"/>
    <w:rsid w:val="007D7B3D"/>
    <w:rsid w:val="007E203B"/>
    <w:rsid w:val="007E4020"/>
    <w:rsid w:val="007E485C"/>
    <w:rsid w:val="007F4011"/>
    <w:rsid w:val="007F4802"/>
    <w:rsid w:val="007F550E"/>
    <w:rsid w:val="00800CD3"/>
    <w:rsid w:val="00806210"/>
    <w:rsid w:val="00813095"/>
    <w:rsid w:val="008209BA"/>
    <w:rsid w:val="00823ECA"/>
    <w:rsid w:val="00830C6F"/>
    <w:rsid w:val="00835A7B"/>
    <w:rsid w:val="008417A6"/>
    <w:rsid w:val="00847801"/>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8F7519"/>
    <w:rsid w:val="00911C4D"/>
    <w:rsid w:val="00914B0D"/>
    <w:rsid w:val="00924410"/>
    <w:rsid w:val="0092472A"/>
    <w:rsid w:val="00926FB3"/>
    <w:rsid w:val="00935D8F"/>
    <w:rsid w:val="00941692"/>
    <w:rsid w:val="009469AF"/>
    <w:rsid w:val="0096354F"/>
    <w:rsid w:val="00964561"/>
    <w:rsid w:val="009657E7"/>
    <w:rsid w:val="00966AF3"/>
    <w:rsid w:val="0097573B"/>
    <w:rsid w:val="009831EC"/>
    <w:rsid w:val="0098374E"/>
    <w:rsid w:val="009A148C"/>
    <w:rsid w:val="009B5309"/>
    <w:rsid w:val="009C269B"/>
    <w:rsid w:val="009D409F"/>
    <w:rsid w:val="009E0585"/>
    <w:rsid w:val="009F0077"/>
    <w:rsid w:val="009F3FAD"/>
    <w:rsid w:val="00A02AA1"/>
    <w:rsid w:val="00A0633C"/>
    <w:rsid w:val="00A14C67"/>
    <w:rsid w:val="00A208F6"/>
    <w:rsid w:val="00A2439C"/>
    <w:rsid w:val="00A31AC2"/>
    <w:rsid w:val="00A3479E"/>
    <w:rsid w:val="00A34AD4"/>
    <w:rsid w:val="00A40CE8"/>
    <w:rsid w:val="00A526F7"/>
    <w:rsid w:val="00A53556"/>
    <w:rsid w:val="00A72C4C"/>
    <w:rsid w:val="00A757DF"/>
    <w:rsid w:val="00A76B36"/>
    <w:rsid w:val="00A77EB6"/>
    <w:rsid w:val="00A8230E"/>
    <w:rsid w:val="00A82522"/>
    <w:rsid w:val="00AA47F8"/>
    <w:rsid w:val="00AA6D8F"/>
    <w:rsid w:val="00AB1EC3"/>
    <w:rsid w:val="00AB3E4F"/>
    <w:rsid w:val="00AC54CB"/>
    <w:rsid w:val="00AC631D"/>
    <w:rsid w:val="00AC7E3C"/>
    <w:rsid w:val="00AD6A0F"/>
    <w:rsid w:val="00AD7340"/>
    <w:rsid w:val="00AE0C81"/>
    <w:rsid w:val="00AE562A"/>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13C5"/>
    <w:rsid w:val="00B93266"/>
    <w:rsid w:val="00B95058"/>
    <w:rsid w:val="00BA0315"/>
    <w:rsid w:val="00BA3A0A"/>
    <w:rsid w:val="00BB05A6"/>
    <w:rsid w:val="00BB14C1"/>
    <w:rsid w:val="00BB77EB"/>
    <w:rsid w:val="00BC5CBE"/>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1DB7"/>
    <w:rsid w:val="00D120FE"/>
    <w:rsid w:val="00D133F0"/>
    <w:rsid w:val="00D212D7"/>
    <w:rsid w:val="00D22140"/>
    <w:rsid w:val="00D27EBA"/>
    <w:rsid w:val="00D42232"/>
    <w:rsid w:val="00D50A4B"/>
    <w:rsid w:val="00D5613B"/>
    <w:rsid w:val="00D60833"/>
    <w:rsid w:val="00D60AA8"/>
    <w:rsid w:val="00D6357E"/>
    <w:rsid w:val="00D70DE3"/>
    <w:rsid w:val="00D7702F"/>
    <w:rsid w:val="00D82869"/>
    <w:rsid w:val="00DC459A"/>
    <w:rsid w:val="00DC4861"/>
    <w:rsid w:val="00DD2FF0"/>
    <w:rsid w:val="00DE5792"/>
    <w:rsid w:val="00DF6FF1"/>
    <w:rsid w:val="00E03562"/>
    <w:rsid w:val="00E13490"/>
    <w:rsid w:val="00E30DA5"/>
    <w:rsid w:val="00E3496B"/>
    <w:rsid w:val="00E6195C"/>
    <w:rsid w:val="00E668EA"/>
    <w:rsid w:val="00E715AA"/>
    <w:rsid w:val="00E73430"/>
    <w:rsid w:val="00E762C4"/>
    <w:rsid w:val="00E84EEB"/>
    <w:rsid w:val="00E85F23"/>
    <w:rsid w:val="00E91951"/>
    <w:rsid w:val="00E91F5C"/>
    <w:rsid w:val="00E97265"/>
    <w:rsid w:val="00EA18BB"/>
    <w:rsid w:val="00EB2413"/>
    <w:rsid w:val="00EB3482"/>
    <w:rsid w:val="00EB35F0"/>
    <w:rsid w:val="00EB4A3B"/>
    <w:rsid w:val="00EC0477"/>
    <w:rsid w:val="00EC3C39"/>
    <w:rsid w:val="00EE4209"/>
    <w:rsid w:val="00EF0830"/>
    <w:rsid w:val="00EF0D4A"/>
    <w:rsid w:val="00EF129E"/>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26C1"/>
    <w:rsid w:val="00F55A05"/>
    <w:rsid w:val="00F6108C"/>
    <w:rsid w:val="00F70BCF"/>
    <w:rsid w:val="00F85B79"/>
    <w:rsid w:val="00F8719E"/>
    <w:rsid w:val="00F87538"/>
    <w:rsid w:val="00F91245"/>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97D3BF0"/>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0320753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F3B0-67D0-4558-BF4C-F7B084DF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7082</Words>
  <Characters>38957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2024-03-01T16:40:00Z</dcterms:created>
  <dcterms:modified xsi:type="dcterms:W3CDTF">2024-03-02T16:27:00Z</dcterms:modified>
</cp:coreProperties>
</file>