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56349791" w:rsidR="008D0314" w:rsidRPr="00D6643C" w:rsidRDefault="00343AE5" w:rsidP="00487953">
            <w:pPr>
              <w:jc w:val="center"/>
              <w:rPr>
                <w:b/>
                <w:color w:val="FFFFFF" w:themeColor="background1"/>
                <w:sz w:val="64"/>
                <w:szCs w:val="64"/>
              </w:rPr>
            </w:pPr>
            <w:r>
              <w:rPr>
                <w:b/>
                <w:color w:val="FFFFFF" w:themeColor="background1"/>
                <w:sz w:val="64"/>
                <w:szCs w:val="64"/>
              </w:rPr>
              <w:t>DESCUBRIENDO EL SAHARA</w:t>
            </w:r>
          </w:p>
        </w:tc>
      </w:tr>
    </w:tbl>
    <w:p w14:paraId="7FA0A5C6" w14:textId="05B8D2A3" w:rsidR="00C14C10" w:rsidRPr="00744E6E" w:rsidRDefault="00C14C10" w:rsidP="00C14C10">
      <w:pPr>
        <w:pStyle w:val="dias"/>
        <w:jc w:val="center"/>
        <w:rPr>
          <w:caps w:val="0"/>
          <w:color w:val="1F3864"/>
          <w:sz w:val="40"/>
          <w:szCs w:val="40"/>
          <w:lang w:val="es-ES"/>
        </w:rPr>
      </w:pPr>
      <w:r w:rsidRPr="00744E6E">
        <w:rPr>
          <w:caps w:val="0"/>
          <w:color w:val="1F3864"/>
          <w:sz w:val="40"/>
          <w:szCs w:val="40"/>
          <w:lang w:val="es-ES"/>
        </w:rPr>
        <w:t xml:space="preserve">Visitando: </w:t>
      </w:r>
      <w:r w:rsidR="006E0961">
        <w:rPr>
          <w:caps w:val="0"/>
          <w:color w:val="1F3864"/>
          <w:sz w:val="40"/>
          <w:szCs w:val="40"/>
          <w:lang w:val="es-ES"/>
        </w:rPr>
        <w:t>Ouarzazate</w:t>
      </w:r>
      <w:r w:rsidR="000C17BA">
        <w:rPr>
          <w:caps w:val="0"/>
          <w:color w:val="1F3864"/>
          <w:sz w:val="40"/>
          <w:szCs w:val="40"/>
          <w:lang w:val="es-ES"/>
        </w:rPr>
        <w:t xml:space="preserve">, </w:t>
      </w:r>
      <w:r w:rsidR="006E0961" w:rsidRPr="006E0961">
        <w:rPr>
          <w:caps w:val="0"/>
          <w:color w:val="1F3864"/>
          <w:sz w:val="40"/>
          <w:szCs w:val="40"/>
          <w:lang w:val="es-ES"/>
        </w:rPr>
        <w:t xml:space="preserve">Tinghir </w:t>
      </w:r>
    </w:p>
    <w:p w14:paraId="5104A8BF" w14:textId="30F6CB17" w:rsidR="00C14C10" w:rsidRPr="00DA0A99" w:rsidRDefault="008B5244" w:rsidP="00C14C10">
      <w:pPr>
        <w:pStyle w:val="subtituloprograma"/>
        <w:rPr>
          <w:color w:val="1F3864"/>
        </w:rPr>
      </w:pPr>
      <w:r>
        <w:rPr>
          <w:color w:val="1F3864"/>
        </w:rPr>
        <w:t>7</w:t>
      </w:r>
      <w:r w:rsidR="006E0961">
        <w:rPr>
          <w:color w:val="1F3864"/>
        </w:rPr>
        <w:t xml:space="preserve"> </w:t>
      </w:r>
      <w:r w:rsidR="00C14C10" w:rsidRPr="00DA0A99">
        <w:rPr>
          <w:color w:val="1F3864"/>
        </w:rPr>
        <w:t xml:space="preserve">días </w:t>
      </w:r>
      <w:r>
        <w:rPr>
          <w:color w:val="1F3864"/>
        </w:rPr>
        <w:t>6</w:t>
      </w:r>
      <w:r w:rsidR="00327E66">
        <w:rPr>
          <w:color w:val="1F3864"/>
        </w:rPr>
        <w:t xml:space="preserve"> </w:t>
      </w:r>
      <w:r w:rsidR="00353A41">
        <w:rPr>
          <w:color w:val="1F3864"/>
        </w:rPr>
        <w:t>n</w:t>
      </w:r>
      <w:r w:rsidR="00C14C10" w:rsidRPr="00DA0A99">
        <w:rPr>
          <w:color w:val="1F3864"/>
        </w:rPr>
        <w:t>oches</w:t>
      </w:r>
    </w:p>
    <w:p w14:paraId="7D5A868A" w14:textId="77777777" w:rsidR="00B20797" w:rsidRDefault="00B20797" w:rsidP="006C3BEF">
      <w:pPr>
        <w:pStyle w:val="itinerario"/>
      </w:pPr>
    </w:p>
    <w:p w14:paraId="14E85BF7" w14:textId="1F8C3230" w:rsidR="006C3BEF" w:rsidRPr="00F0432F" w:rsidRDefault="006C3BEF" w:rsidP="006C3BEF">
      <w:pPr>
        <w:pStyle w:val="itinerario"/>
      </w:pPr>
      <w:r w:rsidRPr="005B0D12">
        <w:rPr>
          <w:noProof/>
          <w:color w:val="000000"/>
          <w:lang w:eastAsia="es-CO" w:bidi="ar-SA"/>
        </w:rPr>
        <w:drawing>
          <wp:inline distT="0" distB="0" distL="0" distR="0" wp14:anchorId="59DE0C23" wp14:editId="37FCD69B">
            <wp:extent cx="3198427" cy="2754630"/>
            <wp:effectExtent l="0" t="0" r="254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3219242" cy="2772557"/>
                    </a:xfrm>
                    <a:prstGeom prst="rect">
                      <a:avLst/>
                    </a:prstGeom>
                  </pic:spPr>
                </pic:pic>
              </a:graphicData>
            </a:graphic>
          </wp:inline>
        </w:drawing>
      </w:r>
      <w:r w:rsidR="006518DF" w:rsidRPr="005B0D12">
        <w:rPr>
          <w:noProof/>
          <w:color w:val="000000"/>
          <w:lang w:eastAsia="es-CO" w:bidi="ar-SA"/>
        </w:rPr>
        <w:drawing>
          <wp:inline distT="0" distB="0" distL="0" distR="0" wp14:anchorId="606E1787" wp14:editId="19D7582F">
            <wp:extent cx="3163570" cy="2739343"/>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168283" cy="2743424"/>
                    </a:xfrm>
                    <a:prstGeom prst="rect">
                      <a:avLst/>
                    </a:prstGeom>
                  </pic:spPr>
                </pic:pic>
              </a:graphicData>
            </a:graphic>
          </wp:inline>
        </w:drawing>
      </w:r>
    </w:p>
    <w:p w14:paraId="467BF657" w14:textId="77777777" w:rsidR="00160654" w:rsidRDefault="00160654" w:rsidP="00160654">
      <w:pPr>
        <w:pStyle w:val="itinerario"/>
      </w:pPr>
      <w:bookmarkStart w:id="0" w:name="_Hlk161669136"/>
    </w:p>
    <w:bookmarkEnd w:id="0"/>
    <w:p w14:paraId="49923777" w14:textId="77777777" w:rsidR="00B66897" w:rsidRDefault="00B66897" w:rsidP="00B66897">
      <w:pPr>
        <w:pStyle w:val="itinerario"/>
      </w:pPr>
      <w:r>
        <w:t>Explore el Marruecos mágico, d</w:t>
      </w:r>
      <w:r w:rsidRPr="001D5F3C">
        <w:t>isfrut</w:t>
      </w:r>
      <w:r>
        <w:t>ando</w:t>
      </w:r>
      <w:r w:rsidRPr="001D5F3C">
        <w:t xml:space="preserve"> de vistas, sonidos, colores y sabores que desafían las expectativas</w:t>
      </w:r>
      <w:r>
        <w:t>, que l</w:t>
      </w:r>
      <w:r w:rsidRPr="001D5F3C">
        <w:t xml:space="preserve">e llevaran desde los bulliciosos zocos de las ciudades imperiales hasta el silencio del Sahara al amanecer. Marruecos lo tiene todo, playas, dunas de arena, medinas, zocos y montañas pintorescas que descubren un país de extraordinaria diversidad. </w:t>
      </w:r>
      <w:r>
        <w:t xml:space="preserve">Sus recorridos le sumergirán en lo mejor del auténtico Marruecos. </w:t>
      </w:r>
      <w:r w:rsidRPr="001D5F3C">
        <w:t xml:space="preserve">Fez, Meknes, Marrakech y Rabat, sus ciudades imperiales están catalogados por la Unesco como </w:t>
      </w:r>
      <w:r>
        <w:t xml:space="preserve">sitios del </w:t>
      </w:r>
      <w:r w:rsidRPr="001D5F3C">
        <w:t xml:space="preserve">Patrimonio Mundial. </w:t>
      </w:r>
      <w:r>
        <w:t>Y p</w:t>
      </w:r>
      <w:r w:rsidRPr="001D5F3C">
        <w:t>ara muchos, la verdadera experiencia marroquí comienza en el sur profundo del país.</w:t>
      </w:r>
    </w:p>
    <w:p w14:paraId="3E2C996C" w14:textId="49AA9A85" w:rsidR="000C60D9" w:rsidRDefault="00975744" w:rsidP="00975744">
      <w:pPr>
        <w:pStyle w:val="dias"/>
        <w:rPr>
          <w:b w:val="0"/>
          <w:caps w:val="0"/>
          <w:sz w:val="22"/>
          <w:szCs w:val="22"/>
        </w:rPr>
      </w:pPr>
      <w:r>
        <w:rPr>
          <w:rStyle w:val="diasCar"/>
          <w:b/>
          <w:bCs/>
          <w:color w:val="1F3864"/>
          <w:sz w:val="28"/>
          <w:szCs w:val="28"/>
        </w:rPr>
        <w:t>SALIDA</w:t>
      </w:r>
      <w:r>
        <w:rPr>
          <w:rStyle w:val="diasCar"/>
          <w:b/>
          <w:bCs/>
          <w:color w:val="1F3864"/>
          <w:sz w:val="28"/>
          <w:szCs w:val="28"/>
        </w:rPr>
        <w:tab/>
      </w:r>
      <w:r w:rsidR="006E0961">
        <w:rPr>
          <w:b w:val="0"/>
          <w:caps w:val="0"/>
          <w:sz w:val="22"/>
          <w:szCs w:val="22"/>
        </w:rPr>
        <w:t>diaria</w:t>
      </w:r>
    </w:p>
    <w:p w14:paraId="1D90D3E7" w14:textId="77777777" w:rsidR="00975744" w:rsidRPr="00E25730" w:rsidRDefault="00975744" w:rsidP="00975744">
      <w:pPr>
        <w:pStyle w:val="dias"/>
        <w:rPr>
          <w:color w:val="1F3864"/>
          <w:sz w:val="28"/>
          <w:szCs w:val="28"/>
        </w:rPr>
      </w:pPr>
      <w:r w:rsidRPr="00E25730">
        <w:rPr>
          <w:caps w:val="0"/>
          <w:color w:val="1F3864"/>
          <w:sz w:val="28"/>
          <w:szCs w:val="28"/>
        </w:rPr>
        <w:t>INCLUYE</w:t>
      </w:r>
    </w:p>
    <w:p w14:paraId="33A48849" w14:textId="7D3BD847" w:rsidR="00190C94" w:rsidRPr="00DD5FC4" w:rsidRDefault="00190C94" w:rsidP="00DD5FC4">
      <w:pPr>
        <w:pStyle w:val="vinetas"/>
        <w:jc w:val="both"/>
      </w:pPr>
      <w:bookmarkStart w:id="1" w:name="_Hlk163482259"/>
      <w:r w:rsidRPr="00DD5FC4">
        <w:t xml:space="preserve">Traslado </w:t>
      </w:r>
      <w:r w:rsidR="00E75A31" w:rsidRPr="00DD5FC4">
        <w:t>a</w:t>
      </w:r>
      <w:r w:rsidRPr="00DD5FC4">
        <w:t>eropuerto– hotel</w:t>
      </w:r>
      <w:r w:rsidR="00AB5721" w:rsidRPr="00DD5FC4">
        <w:t xml:space="preserve"> – aeropuerto</w:t>
      </w:r>
      <w:r w:rsidRPr="00DD5FC4">
        <w:t>.</w:t>
      </w:r>
      <w:r w:rsidRPr="00DD5FC4">
        <w:tab/>
      </w:r>
    </w:p>
    <w:bookmarkEnd w:id="1"/>
    <w:p w14:paraId="529BEAFA" w14:textId="2DD4A5A7" w:rsidR="00E75A31" w:rsidRPr="00DD5FC4" w:rsidRDefault="00190C94" w:rsidP="00DD5FC4">
      <w:pPr>
        <w:pStyle w:val="vinetas"/>
        <w:jc w:val="both"/>
      </w:pPr>
      <w:r w:rsidRPr="00DD5FC4">
        <w:t xml:space="preserve">Transporte en </w:t>
      </w:r>
      <w:r w:rsidR="00AB5721" w:rsidRPr="00DD5FC4">
        <w:t xml:space="preserve">minivan </w:t>
      </w:r>
      <w:r w:rsidR="00675C90">
        <w:t xml:space="preserve">y/o 4x4, </w:t>
      </w:r>
      <w:r w:rsidR="00E75A31" w:rsidRPr="00DD5FC4">
        <w:t>con conductor de habla hispana durante el recorrido.</w:t>
      </w:r>
    </w:p>
    <w:p w14:paraId="7571BAB0" w14:textId="4CB17B8E" w:rsidR="00190C94" w:rsidRPr="00675C90" w:rsidRDefault="00E75A31" w:rsidP="00DD5FC4">
      <w:pPr>
        <w:pStyle w:val="vinetas"/>
        <w:jc w:val="both"/>
      </w:pPr>
      <w:r w:rsidRPr="00675C90">
        <w:t>Transporte terrestre</w:t>
      </w:r>
      <w:r w:rsidR="00190C94" w:rsidRPr="00675C90">
        <w:t xml:space="preserve"> como lo indica el itinerario: </w:t>
      </w:r>
      <w:r w:rsidR="00321152" w:rsidRPr="00675C90">
        <w:t xml:space="preserve">Ouarzazate – Zagora – Mhamid – Merzouga </w:t>
      </w:r>
      <w:r w:rsidR="00675C90">
        <w:t>–</w:t>
      </w:r>
      <w:r w:rsidR="00321152" w:rsidRPr="00675C90">
        <w:t xml:space="preserve"> </w:t>
      </w:r>
      <w:r w:rsidR="00675C90" w:rsidRPr="00675C90">
        <w:t>Boumalne Dades – Ouarzazate</w:t>
      </w:r>
      <w:r w:rsidR="00AB5721" w:rsidRPr="00675C90">
        <w:t>.</w:t>
      </w:r>
    </w:p>
    <w:p w14:paraId="2713EF5F" w14:textId="17D87A4A" w:rsidR="00190C94" w:rsidRPr="00675C90" w:rsidRDefault="00AB5721" w:rsidP="00DD5FC4">
      <w:pPr>
        <w:pStyle w:val="vinetas"/>
        <w:jc w:val="both"/>
      </w:pPr>
      <w:r w:rsidRPr="00675C90">
        <w:t>2</w:t>
      </w:r>
      <w:r w:rsidR="00190C94" w:rsidRPr="00675C90">
        <w:t xml:space="preserve"> noche</w:t>
      </w:r>
      <w:r w:rsidRPr="00675C90">
        <w:t>s</w:t>
      </w:r>
      <w:r w:rsidR="00190C94" w:rsidRPr="00675C90">
        <w:t xml:space="preserve"> de alojamiento en </w:t>
      </w:r>
      <w:r w:rsidR="00675C90" w:rsidRPr="00675C90">
        <w:t>Ouarzazate</w:t>
      </w:r>
      <w:r w:rsidRPr="00675C90">
        <w:t>.</w:t>
      </w:r>
    </w:p>
    <w:p w14:paraId="6B9A66DD" w14:textId="6D0AD1C0" w:rsidR="00AB5721" w:rsidRDefault="00AB5721" w:rsidP="00DD5FC4">
      <w:pPr>
        <w:pStyle w:val="vinetas"/>
        <w:jc w:val="both"/>
      </w:pPr>
      <w:r w:rsidRPr="00675C90">
        <w:t xml:space="preserve">1 noche de alojamiento en </w:t>
      </w:r>
      <w:r w:rsidR="00675C90" w:rsidRPr="00675C90">
        <w:t>Zagora</w:t>
      </w:r>
      <w:r w:rsidRPr="00675C90">
        <w:t>.</w:t>
      </w:r>
    </w:p>
    <w:p w14:paraId="3B289F94" w14:textId="13BB34D3" w:rsidR="00675C90" w:rsidRDefault="00675C90" w:rsidP="00675C90">
      <w:pPr>
        <w:pStyle w:val="vinetas"/>
      </w:pPr>
      <w:r>
        <w:t>1 noche de alojamiento en Chegaga.</w:t>
      </w:r>
    </w:p>
    <w:p w14:paraId="36DCD6E1" w14:textId="13A85F10" w:rsidR="00675C90" w:rsidRPr="00675C90" w:rsidRDefault="00675C90" w:rsidP="00675C90">
      <w:pPr>
        <w:pStyle w:val="vinetas"/>
      </w:pPr>
      <w:r>
        <w:t>1 noche de alojamiento en Merzouga.</w:t>
      </w:r>
    </w:p>
    <w:p w14:paraId="7F9F75E3" w14:textId="7D54A812" w:rsidR="00AB5721" w:rsidRPr="00675C90" w:rsidRDefault="00675C90" w:rsidP="00DD5FC4">
      <w:pPr>
        <w:pStyle w:val="vinetas"/>
        <w:jc w:val="both"/>
      </w:pPr>
      <w:r w:rsidRPr="00675C90">
        <w:t>1</w:t>
      </w:r>
      <w:r w:rsidR="00AB5721" w:rsidRPr="00675C90">
        <w:t xml:space="preserve"> noche de alojamiento en </w:t>
      </w:r>
      <w:r w:rsidRPr="00675C90">
        <w:t>Boumalne Dades.</w:t>
      </w:r>
    </w:p>
    <w:p w14:paraId="79404498" w14:textId="77777777" w:rsidR="00AB5721" w:rsidRPr="00DD5FC4" w:rsidRDefault="00190C94" w:rsidP="00DD5FC4">
      <w:pPr>
        <w:pStyle w:val="vinetas"/>
        <w:jc w:val="both"/>
      </w:pPr>
      <w:r w:rsidRPr="00DD5FC4">
        <w:t>Desayuno diario en los horarios establecidos por los hoteles.</w:t>
      </w:r>
      <w:r w:rsidRPr="00DD5FC4">
        <w:tab/>
      </w:r>
    </w:p>
    <w:p w14:paraId="4B1CB650" w14:textId="6EF391F8" w:rsidR="00AB5721" w:rsidRPr="00321152" w:rsidRDefault="00321152" w:rsidP="00DD5FC4">
      <w:pPr>
        <w:pStyle w:val="vinetas"/>
        <w:jc w:val="both"/>
      </w:pPr>
      <w:r>
        <w:lastRenderedPageBreak/>
        <w:t>4</w:t>
      </w:r>
      <w:r w:rsidR="00AB5721" w:rsidRPr="00321152">
        <w:t xml:space="preserve"> cenas en el hotel durante el recorrido (no incluye bebidas).</w:t>
      </w:r>
      <w:r w:rsidR="00190C94" w:rsidRPr="00321152">
        <w:tab/>
      </w:r>
    </w:p>
    <w:p w14:paraId="73E212DF" w14:textId="77777777" w:rsidR="0084141F" w:rsidRDefault="00190C94" w:rsidP="00DD5FC4">
      <w:pPr>
        <w:pStyle w:val="vinetas"/>
        <w:jc w:val="both"/>
      </w:pPr>
      <w:r w:rsidRPr="00DD5FC4">
        <w:t xml:space="preserve">Visitas </w:t>
      </w:r>
      <w:r w:rsidR="00E75A31" w:rsidRPr="00DD5FC4">
        <w:t>mencionadas en el programa</w:t>
      </w:r>
      <w:r w:rsidR="0084141F">
        <w:t>.</w:t>
      </w:r>
    </w:p>
    <w:p w14:paraId="3078997C" w14:textId="18EFD07E" w:rsidR="00DD5FC4" w:rsidRDefault="0084141F" w:rsidP="00DD5FC4">
      <w:pPr>
        <w:pStyle w:val="vinetas"/>
        <w:jc w:val="both"/>
      </w:pPr>
      <w:r>
        <w:t>Gu</w:t>
      </w:r>
      <w:r w:rsidR="00E75A31" w:rsidRPr="00DD5FC4">
        <w:t>ías locales</w:t>
      </w:r>
      <w:r w:rsidR="00DD5FC4" w:rsidRPr="00DD5FC4">
        <w:t xml:space="preserve"> de habla hispana durante las visitas de las ciudades.</w:t>
      </w:r>
    </w:p>
    <w:p w14:paraId="181B71E9" w14:textId="622CBED4" w:rsidR="000C17BA" w:rsidRDefault="000C17BA" w:rsidP="00DD5FC4">
      <w:pPr>
        <w:pStyle w:val="vinetas"/>
        <w:jc w:val="both"/>
      </w:pPr>
      <w:r w:rsidRPr="008B5244">
        <w:t xml:space="preserve">Visita de medio </w:t>
      </w:r>
      <w:r w:rsidR="008B5244" w:rsidRPr="008B5244">
        <w:t>a la Kasbah Ait Benhaddou en Ouarzazate</w:t>
      </w:r>
      <w:r w:rsidR="00806330" w:rsidRPr="008B5244">
        <w:t>, en servicio compartido.</w:t>
      </w:r>
    </w:p>
    <w:p w14:paraId="12671A2E" w14:textId="29CE9787" w:rsidR="00D7281D" w:rsidRDefault="007924FC" w:rsidP="00D7281D">
      <w:pPr>
        <w:pStyle w:val="vinetas"/>
      </w:pPr>
      <w:r>
        <w:t>En</w:t>
      </w:r>
      <w:r w:rsidR="00D7281D">
        <w:t xml:space="preserve"> ruta de Zagora a </w:t>
      </w:r>
      <w:r w:rsidR="00D7281D" w:rsidRPr="00D7281D">
        <w:t xml:space="preserve">Mhamid El Ghizlane, </w:t>
      </w:r>
      <w:r>
        <w:t xml:space="preserve">visita </w:t>
      </w:r>
      <w:r w:rsidR="00D7281D">
        <w:t xml:space="preserve">de </w:t>
      </w:r>
      <w:r w:rsidR="00D7281D" w:rsidRPr="00D7281D">
        <w:t>Tamegroute</w:t>
      </w:r>
      <w:r w:rsidR="00D7281D">
        <w:t xml:space="preserve">, </w:t>
      </w:r>
      <w:r w:rsidR="00D7281D" w:rsidRPr="00D7281D">
        <w:t>en servicio compartido.</w:t>
      </w:r>
    </w:p>
    <w:p w14:paraId="09D14B73" w14:textId="00F588D8" w:rsidR="00675C90" w:rsidRDefault="00675C90" w:rsidP="00D7281D">
      <w:pPr>
        <w:pStyle w:val="vinetas"/>
      </w:pPr>
      <w:r w:rsidRPr="008B5244">
        <w:t>Visita de medio</w:t>
      </w:r>
      <w:r w:rsidRPr="00675C90">
        <w:t xml:space="preserve"> de los cañones de Todgha</w:t>
      </w:r>
      <w:r>
        <w:t xml:space="preserve"> en Tinghir, en servicio compartido.</w:t>
      </w:r>
    </w:p>
    <w:p w14:paraId="298EBD70" w14:textId="2C736365" w:rsidR="00675C90" w:rsidRDefault="00675C90" w:rsidP="00D7281D">
      <w:pPr>
        <w:pStyle w:val="vinetas"/>
      </w:pPr>
      <w:r w:rsidRPr="008B5244">
        <w:t xml:space="preserve">Visita de medio </w:t>
      </w:r>
      <w:r>
        <w:t xml:space="preserve">de </w:t>
      </w:r>
      <w:r w:rsidRPr="00675C90">
        <w:t>Kasbah Taourirt</w:t>
      </w:r>
      <w:r>
        <w:t xml:space="preserve"> en </w:t>
      </w:r>
      <w:r w:rsidRPr="00675C90">
        <w:t>Ouarzazate</w:t>
      </w:r>
      <w:r>
        <w:t>, en servicio compartido.</w:t>
      </w:r>
    </w:p>
    <w:p w14:paraId="236FBA4C" w14:textId="173A11D3" w:rsidR="00675C90" w:rsidRPr="00D7281D" w:rsidRDefault="00675C90" w:rsidP="00D7281D">
      <w:pPr>
        <w:pStyle w:val="vinetas"/>
      </w:pPr>
      <w:r w:rsidRPr="00675C90">
        <w:t xml:space="preserve">Visita de </w:t>
      </w:r>
      <w:r>
        <w:t xml:space="preserve">medio día de </w:t>
      </w:r>
      <w:r w:rsidRPr="00675C90">
        <w:t xml:space="preserve">Atlas Studios </w:t>
      </w:r>
      <w:r>
        <w:t xml:space="preserve">en </w:t>
      </w:r>
      <w:r w:rsidRPr="00675C90">
        <w:t>Ouarzazate</w:t>
      </w:r>
      <w:r>
        <w:t>, en servicio compartido.</w:t>
      </w:r>
    </w:p>
    <w:p w14:paraId="4111C3D5" w14:textId="1DC0B02A" w:rsidR="00DD5FC4" w:rsidRPr="00675C90" w:rsidRDefault="00DD5FC4" w:rsidP="00DD5FC4">
      <w:pPr>
        <w:pStyle w:val="vinetas"/>
        <w:jc w:val="both"/>
      </w:pPr>
      <w:r w:rsidRPr="00675C90">
        <w:t xml:space="preserve">Entrada a los monumentos: </w:t>
      </w:r>
      <w:r w:rsidR="00675C90" w:rsidRPr="00675C90">
        <w:t>Kasbah Taourirt</w:t>
      </w:r>
      <w:r w:rsidRPr="00675C90">
        <w:t>.</w:t>
      </w:r>
    </w:p>
    <w:p w14:paraId="6575002F" w14:textId="0D8EEF29" w:rsidR="00DD5FC4" w:rsidRPr="00DD5FC4" w:rsidRDefault="00DD5FC4" w:rsidP="00675C90">
      <w:pPr>
        <w:pStyle w:val="vinetas"/>
        <w:numPr>
          <w:ilvl w:val="0"/>
          <w:numId w:val="0"/>
        </w:numPr>
        <w:ind w:left="720"/>
        <w:jc w:val="both"/>
        <w:rPr>
          <w:highlight w:val="yellow"/>
        </w:rPr>
      </w:pPr>
    </w:p>
    <w:p w14:paraId="68A9F3BA" w14:textId="71870FC6" w:rsidR="008D0314" w:rsidRPr="00E25730" w:rsidRDefault="008C7B4B" w:rsidP="00DD5FC4">
      <w:pPr>
        <w:pStyle w:val="dias"/>
        <w:rPr>
          <w:color w:val="1F3864"/>
          <w:sz w:val="28"/>
          <w:szCs w:val="28"/>
        </w:rPr>
      </w:pPr>
      <w:r w:rsidRPr="00E25730">
        <w:rPr>
          <w:color w:val="1F3864"/>
          <w:sz w:val="28"/>
          <w:szCs w:val="28"/>
        </w:rPr>
        <w:t>NO INCLUYE</w:t>
      </w:r>
    </w:p>
    <w:p w14:paraId="5AF80787" w14:textId="77777777" w:rsidR="008D0314" w:rsidRDefault="008D0314" w:rsidP="008D0314">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FA0106">
      <w:pPr>
        <w:pStyle w:val="vinetas"/>
        <w:spacing w:line="240" w:lineRule="auto"/>
      </w:pPr>
      <w:r w:rsidRPr="004454E4">
        <w:t xml:space="preserve">Tiquetes </w:t>
      </w:r>
      <w:r>
        <w:t>a</w:t>
      </w:r>
      <w:r w:rsidRPr="004454E4">
        <w:t>éreos. (Q de combustible, Impuestos de tiquete, Tasa Administrativa).</w:t>
      </w:r>
    </w:p>
    <w:p w14:paraId="23621C9E" w14:textId="77777777" w:rsidR="00FA0106" w:rsidRDefault="00FA0106" w:rsidP="00FA0106">
      <w:pPr>
        <w:pStyle w:val="vinetas"/>
        <w:spacing w:line="240" w:lineRule="auto"/>
      </w:pPr>
      <w:r>
        <w:t>Tasas de aeropuerto.</w:t>
      </w:r>
    </w:p>
    <w:p w14:paraId="3C46CF7A" w14:textId="1AEBAD8A" w:rsidR="008D0314" w:rsidRPr="004454E4" w:rsidRDefault="008D0314" w:rsidP="008D0314">
      <w:pPr>
        <w:pStyle w:val="vinetas"/>
        <w:spacing w:line="240" w:lineRule="auto"/>
      </w:pPr>
      <w:r w:rsidRPr="004454E4">
        <w:t>Alimentación no estipulada en los itinerarios.</w:t>
      </w:r>
    </w:p>
    <w:p w14:paraId="085693AF" w14:textId="77777777" w:rsidR="00DD5FC4" w:rsidRDefault="00DD5FC4" w:rsidP="008D0314">
      <w:pPr>
        <w:pStyle w:val="vinetas"/>
        <w:spacing w:line="240" w:lineRule="auto"/>
      </w:pPr>
      <w:r>
        <w:t>Bebidas durante las comidas.</w:t>
      </w:r>
    </w:p>
    <w:p w14:paraId="03924654" w14:textId="32873705"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77777777" w:rsidR="008D0314" w:rsidRPr="004454E4" w:rsidRDefault="008D0314" w:rsidP="008D0314">
      <w:pPr>
        <w:pStyle w:val="vinetas"/>
        <w:spacing w:line="240" w:lineRule="auto"/>
      </w:pPr>
      <w:r w:rsidRPr="004454E4">
        <w:t>Gastos médicos.</w:t>
      </w:r>
    </w:p>
    <w:p w14:paraId="228F0AAB" w14:textId="4E1817D0" w:rsidR="008D0314" w:rsidRDefault="008D0314" w:rsidP="008D0314">
      <w:pPr>
        <w:pStyle w:val="vinetas"/>
        <w:spacing w:line="240" w:lineRule="auto"/>
      </w:pPr>
      <w:r w:rsidRPr="004454E4">
        <w:t>Tarjeta de asistencia médica.</w:t>
      </w:r>
    </w:p>
    <w:p w14:paraId="3E534BF4" w14:textId="7C789CEB" w:rsidR="00EC4FB3" w:rsidRDefault="00EC4FB3" w:rsidP="008D0314">
      <w:pPr>
        <w:pStyle w:val="itinerario"/>
      </w:pPr>
    </w:p>
    <w:p w14:paraId="3A28EED0" w14:textId="40A796BB" w:rsidR="00781FA8" w:rsidRDefault="00781FA8" w:rsidP="008D0314">
      <w:pPr>
        <w:pStyle w:val="itinerario"/>
      </w:pPr>
    </w:p>
    <w:p w14:paraId="59BE825E" w14:textId="77777777" w:rsidR="00681FBE" w:rsidRDefault="00681FBE"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t>ITINERARIO</w:t>
            </w:r>
          </w:p>
        </w:tc>
      </w:tr>
    </w:tbl>
    <w:p w14:paraId="360B5430" w14:textId="19CEFBB7" w:rsidR="00560BB4" w:rsidRDefault="00681FBE" w:rsidP="00560BB4">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Pr="008B5244">
        <w:rPr>
          <w:caps w:val="0"/>
          <w:color w:val="1F3864"/>
          <w:sz w:val="28"/>
          <w:szCs w:val="28"/>
        </w:rPr>
        <w:t>OUARZAZATE</w:t>
      </w:r>
    </w:p>
    <w:p w14:paraId="6BA97D4B" w14:textId="07E236DE" w:rsidR="00560BB4" w:rsidRDefault="00560BB4" w:rsidP="00560BB4">
      <w:pPr>
        <w:pStyle w:val="itinerario"/>
      </w:pPr>
      <w:r>
        <w:t>A la llegada, recibimiento en el Aeropuerto de</w:t>
      </w:r>
      <w:r w:rsidR="008B5244">
        <w:t xml:space="preserve"> Ouarzazate</w:t>
      </w:r>
      <w:r>
        <w:t xml:space="preserve"> y traslado al hotel. </w:t>
      </w:r>
      <w:r w:rsidR="00F67952">
        <w:t>Cena (</w:t>
      </w:r>
      <w:r w:rsidR="00F67952" w:rsidRPr="00F67952">
        <w:rPr>
          <w:b/>
          <w:bCs/>
          <w:color w:val="1F3864"/>
        </w:rPr>
        <w:t>no incluye bebidas</w:t>
      </w:r>
      <w:r w:rsidR="00F67952">
        <w:t>) y alojamiento en el hotel.</w:t>
      </w:r>
    </w:p>
    <w:p w14:paraId="792BB377" w14:textId="3C7D119F" w:rsidR="008B5244" w:rsidRPr="008B5244" w:rsidRDefault="00681FBE" w:rsidP="008B5244">
      <w:pPr>
        <w:pStyle w:val="dias"/>
        <w:rPr>
          <w:color w:val="1F3864"/>
          <w:sz w:val="28"/>
          <w:szCs w:val="28"/>
        </w:rPr>
      </w:pPr>
      <w:r w:rsidRPr="008B5244">
        <w:rPr>
          <w:caps w:val="0"/>
          <w:color w:val="1F3864"/>
          <w:sz w:val="28"/>
          <w:szCs w:val="28"/>
        </w:rPr>
        <w:t>DÍA 2</w:t>
      </w:r>
      <w:r w:rsidRPr="008B5244">
        <w:rPr>
          <w:caps w:val="0"/>
          <w:color w:val="1F3864"/>
          <w:sz w:val="28"/>
          <w:szCs w:val="28"/>
        </w:rPr>
        <w:tab/>
      </w:r>
      <w:r>
        <w:rPr>
          <w:caps w:val="0"/>
          <w:color w:val="1F3864"/>
          <w:sz w:val="28"/>
          <w:szCs w:val="28"/>
        </w:rPr>
        <w:tab/>
      </w:r>
      <w:r w:rsidRPr="008B5244">
        <w:rPr>
          <w:caps w:val="0"/>
          <w:color w:val="1F3864"/>
          <w:sz w:val="28"/>
          <w:szCs w:val="28"/>
        </w:rPr>
        <w:t xml:space="preserve">OUARZAZATE – ZAGORA </w:t>
      </w:r>
    </w:p>
    <w:p w14:paraId="634F11AF" w14:textId="588364CD" w:rsidR="00D7281D" w:rsidRDefault="008B5244" w:rsidP="00D7281D">
      <w:pPr>
        <w:pStyle w:val="itinerario"/>
      </w:pPr>
      <w:r>
        <w:t>Después del desayuno, visite la Kasbah Ait Benhaddou, la fortaleza más espectacular del sur de Marruecos, que ha servido de decoración para muchas películas como ‘Lawrence de Arabia’.</w:t>
      </w:r>
      <w:r w:rsidR="00D7281D" w:rsidRPr="00D7281D">
        <w:t xml:space="preserve"> </w:t>
      </w:r>
      <w:r w:rsidR="00D7281D">
        <w:t>Tiempo libre para almorzar (</w:t>
      </w:r>
      <w:r w:rsidR="00D7281D" w:rsidRPr="000C17BA">
        <w:rPr>
          <w:b/>
          <w:bCs/>
          <w:color w:val="1F3864"/>
        </w:rPr>
        <w:t>no incluido</w:t>
      </w:r>
      <w:r w:rsidR="00D7281D">
        <w:t>).</w:t>
      </w:r>
      <w:r>
        <w:t xml:space="preserve"> Continuación hacia Zagora por las montañas del Anti-Atlas y el valle del Draa.</w:t>
      </w:r>
      <w:r w:rsidR="00D7281D" w:rsidRPr="00D7281D">
        <w:t xml:space="preserve"> </w:t>
      </w:r>
      <w:r w:rsidR="00D7281D">
        <w:t>Cena (</w:t>
      </w:r>
      <w:r w:rsidR="00D7281D" w:rsidRPr="00F67952">
        <w:rPr>
          <w:b/>
          <w:bCs/>
          <w:color w:val="1F3864"/>
        </w:rPr>
        <w:t>no incluye bebidas</w:t>
      </w:r>
      <w:r w:rsidR="00D7281D">
        <w:t>) y alojamiento en el hotel.</w:t>
      </w:r>
    </w:p>
    <w:p w14:paraId="0B69E488" w14:textId="1D2F4622" w:rsidR="008B5244" w:rsidRPr="00D7281D" w:rsidRDefault="00681FBE" w:rsidP="00D7281D">
      <w:pPr>
        <w:pStyle w:val="dias"/>
        <w:rPr>
          <w:color w:val="1F3864"/>
          <w:sz w:val="28"/>
          <w:szCs w:val="28"/>
        </w:rPr>
      </w:pPr>
      <w:r w:rsidRPr="00D7281D">
        <w:rPr>
          <w:caps w:val="0"/>
          <w:color w:val="1F3864"/>
          <w:sz w:val="28"/>
          <w:szCs w:val="28"/>
        </w:rPr>
        <w:t>DÍA 3</w:t>
      </w:r>
      <w:r w:rsidRPr="00D7281D">
        <w:rPr>
          <w:caps w:val="0"/>
          <w:color w:val="1F3864"/>
          <w:sz w:val="28"/>
          <w:szCs w:val="28"/>
        </w:rPr>
        <w:tab/>
      </w:r>
      <w:r>
        <w:rPr>
          <w:caps w:val="0"/>
          <w:color w:val="1F3864"/>
          <w:sz w:val="28"/>
          <w:szCs w:val="28"/>
        </w:rPr>
        <w:tab/>
      </w:r>
      <w:r w:rsidRPr="00D7281D">
        <w:rPr>
          <w:caps w:val="0"/>
          <w:color w:val="1F3864"/>
          <w:sz w:val="28"/>
          <w:szCs w:val="28"/>
        </w:rPr>
        <w:t>ZAGORA – MHAMID</w:t>
      </w:r>
    </w:p>
    <w:p w14:paraId="13F6DC14" w14:textId="525A85CC" w:rsidR="008B5244" w:rsidRDefault="008B5244" w:rsidP="008B5244">
      <w:pPr>
        <w:pStyle w:val="itinerario"/>
      </w:pPr>
      <w:r>
        <w:t>Después del desayuno, mañana libre.</w:t>
      </w:r>
      <w:r w:rsidR="00D7281D">
        <w:t xml:space="preserve"> Tiempo libre para almorzar (</w:t>
      </w:r>
      <w:r w:rsidR="00D7281D" w:rsidRPr="000C17BA">
        <w:rPr>
          <w:b/>
          <w:bCs/>
          <w:color w:val="1F3864"/>
        </w:rPr>
        <w:t>no incluido</w:t>
      </w:r>
      <w:r w:rsidR="00D7281D">
        <w:t xml:space="preserve">). Continuación a </w:t>
      </w:r>
      <w:r>
        <w:t>Mhamid El Ghizlane a lo largo del valle del Draa, visite Tamegroute, el centro religioso</w:t>
      </w:r>
      <w:r w:rsidR="00D7281D">
        <w:t xml:space="preserve"> </w:t>
      </w:r>
      <w:r>
        <w:t>y su famosa biblioteca que contiene libros y documentos antiguos que datan del siglo XII.</w:t>
      </w:r>
      <w:r w:rsidR="00D7281D">
        <w:t xml:space="preserve"> </w:t>
      </w:r>
      <w:r>
        <w:t>Continuación en 4x4 hasta Mhamid.</w:t>
      </w:r>
      <w:r w:rsidR="00D7281D">
        <w:t xml:space="preserve"> </w:t>
      </w:r>
      <w:r>
        <w:t>Cena</w:t>
      </w:r>
      <w:r w:rsidR="00D7281D">
        <w:t xml:space="preserve"> (</w:t>
      </w:r>
      <w:r w:rsidR="00D7281D" w:rsidRPr="00F67952">
        <w:rPr>
          <w:b/>
          <w:bCs/>
          <w:color w:val="1F3864"/>
        </w:rPr>
        <w:t>no incluye bebidas</w:t>
      </w:r>
      <w:r w:rsidR="00D7281D">
        <w:rPr>
          <w:b/>
          <w:bCs/>
          <w:color w:val="1F3864"/>
        </w:rPr>
        <w:t>)</w:t>
      </w:r>
      <w:r>
        <w:t xml:space="preserve"> y alojamiento en carpas bereberes.</w:t>
      </w:r>
    </w:p>
    <w:p w14:paraId="0065B11A" w14:textId="4CFD4687" w:rsidR="008B5244" w:rsidRPr="00D7281D" w:rsidRDefault="00681FBE" w:rsidP="00D7281D">
      <w:pPr>
        <w:pStyle w:val="dias"/>
        <w:rPr>
          <w:color w:val="1F3864"/>
          <w:sz w:val="28"/>
          <w:szCs w:val="28"/>
        </w:rPr>
      </w:pPr>
      <w:r w:rsidRPr="00D7281D">
        <w:rPr>
          <w:caps w:val="0"/>
          <w:color w:val="1F3864"/>
          <w:sz w:val="28"/>
          <w:szCs w:val="28"/>
        </w:rPr>
        <w:lastRenderedPageBreak/>
        <w:t>DÍA 4</w:t>
      </w:r>
      <w:r w:rsidRPr="00D7281D">
        <w:rPr>
          <w:caps w:val="0"/>
          <w:color w:val="1F3864"/>
          <w:sz w:val="28"/>
          <w:szCs w:val="28"/>
        </w:rPr>
        <w:tab/>
      </w:r>
      <w:r>
        <w:rPr>
          <w:caps w:val="0"/>
          <w:color w:val="1F3864"/>
          <w:sz w:val="28"/>
          <w:szCs w:val="28"/>
        </w:rPr>
        <w:tab/>
      </w:r>
      <w:r w:rsidRPr="00D7281D">
        <w:rPr>
          <w:caps w:val="0"/>
          <w:color w:val="1F3864"/>
          <w:sz w:val="28"/>
          <w:szCs w:val="28"/>
        </w:rPr>
        <w:t xml:space="preserve">MHAMID – ERFOUD – MERZOUGA </w:t>
      </w:r>
    </w:p>
    <w:p w14:paraId="36FF5E64" w14:textId="7597DF8B" w:rsidR="008B5244" w:rsidRDefault="008B5244" w:rsidP="008B5244">
      <w:pPr>
        <w:pStyle w:val="itinerario"/>
      </w:pPr>
      <w:r>
        <w:t xml:space="preserve">Después del desayuno, traslado en 4x4 a Zagora y salida en minivan a Erfoud, a través de </w:t>
      </w:r>
      <w:r w:rsidR="00D7281D">
        <w:t>Tazzarine</w:t>
      </w:r>
      <w:r>
        <w:t xml:space="preserve"> y Alnif.</w:t>
      </w:r>
      <w:r w:rsidR="00D7281D" w:rsidRPr="00D7281D">
        <w:t xml:space="preserve"> </w:t>
      </w:r>
      <w:r w:rsidR="00D7281D">
        <w:t>Tiempo libre para almorzar (</w:t>
      </w:r>
      <w:r w:rsidR="00D7281D" w:rsidRPr="000C17BA">
        <w:rPr>
          <w:b/>
          <w:bCs/>
          <w:color w:val="1F3864"/>
        </w:rPr>
        <w:t>no incluido</w:t>
      </w:r>
      <w:r w:rsidR="00D7281D">
        <w:t xml:space="preserve">). </w:t>
      </w:r>
      <w:r>
        <w:t>Continuación a Erfoud. A la llegada traslado en 4x4 a Merzouga.</w:t>
      </w:r>
      <w:r w:rsidR="00D7281D" w:rsidRPr="00D7281D">
        <w:t xml:space="preserve"> </w:t>
      </w:r>
      <w:r>
        <w:t>Cena</w:t>
      </w:r>
      <w:r w:rsidR="00D7281D">
        <w:t xml:space="preserve"> (</w:t>
      </w:r>
      <w:r w:rsidR="00D7281D" w:rsidRPr="00F67952">
        <w:rPr>
          <w:b/>
          <w:bCs/>
          <w:color w:val="1F3864"/>
        </w:rPr>
        <w:t>no incluye bebidas</w:t>
      </w:r>
      <w:r w:rsidR="00D7281D">
        <w:rPr>
          <w:b/>
          <w:bCs/>
          <w:color w:val="1F3864"/>
        </w:rPr>
        <w:t>)</w:t>
      </w:r>
      <w:r>
        <w:t xml:space="preserve"> y alojamiento en carpas bereberes.</w:t>
      </w:r>
    </w:p>
    <w:p w14:paraId="7DD4E5FC" w14:textId="0B9A9625" w:rsidR="008B5244" w:rsidRPr="00321152" w:rsidRDefault="00681FBE" w:rsidP="00321152">
      <w:pPr>
        <w:pStyle w:val="dias"/>
        <w:rPr>
          <w:sz w:val="28"/>
          <w:szCs w:val="28"/>
        </w:rPr>
      </w:pPr>
      <w:r w:rsidRPr="00321152">
        <w:rPr>
          <w:caps w:val="0"/>
          <w:color w:val="1F3864"/>
          <w:sz w:val="28"/>
          <w:szCs w:val="28"/>
        </w:rPr>
        <w:t>DÍA 5</w:t>
      </w:r>
      <w:r w:rsidRPr="00321152">
        <w:rPr>
          <w:caps w:val="0"/>
          <w:color w:val="1F3864"/>
          <w:sz w:val="28"/>
          <w:szCs w:val="28"/>
        </w:rPr>
        <w:tab/>
      </w:r>
      <w:r>
        <w:rPr>
          <w:caps w:val="0"/>
          <w:color w:val="1F3864"/>
          <w:sz w:val="28"/>
          <w:szCs w:val="28"/>
        </w:rPr>
        <w:tab/>
      </w:r>
      <w:r w:rsidRPr="00321152">
        <w:rPr>
          <w:caps w:val="0"/>
          <w:color w:val="1F3864"/>
          <w:sz w:val="28"/>
          <w:szCs w:val="28"/>
        </w:rPr>
        <w:t>MERZOUGA –TINGHIR</w:t>
      </w:r>
      <w:r>
        <w:rPr>
          <w:caps w:val="0"/>
          <w:color w:val="1F3864"/>
          <w:sz w:val="28"/>
          <w:szCs w:val="28"/>
        </w:rPr>
        <w:t xml:space="preserve"> </w:t>
      </w:r>
      <w:r w:rsidRPr="00321152">
        <w:rPr>
          <w:caps w:val="0"/>
          <w:color w:val="1F3864"/>
          <w:sz w:val="28"/>
          <w:szCs w:val="28"/>
        </w:rPr>
        <w:t xml:space="preserve">– BOUMALNE DADES </w:t>
      </w:r>
    </w:p>
    <w:p w14:paraId="3B91C43D" w14:textId="4E484430" w:rsidR="008B5244" w:rsidRDefault="008B5244" w:rsidP="00321152">
      <w:pPr>
        <w:pStyle w:val="itinerario"/>
      </w:pPr>
      <w:r>
        <w:t>Desayuno</w:t>
      </w:r>
      <w:r w:rsidR="00CE1771">
        <w:t>. T</w:t>
      </w:r>
      <w:r>
        <w:t>raslado en 4x4 a Erfoud y continuación a Tinghir en minivan por la carretera Tinjdad. Visita de los magníficos cañones de Todgha cuyas rocas alcanzan una altitud de 250 m</w:t>
      </w:r>
      <w:r w:rsidR="00321152">
        <w:t>etros</w:t>
      </w:r>
      <w:r>
        <w:t>.</w:t>
      </w:r>
      <w:r w:rsidR="00321152" w:rsidRPr="00321152">
        <w:t xml:space="preserve"> </w:t>
      </w:r>
      <w:r w:rsidR="00321152">
        <w:t>Tiempo libre para almorzar (</w:t>
      </w:r>
      <w:r w:rsidR="00321152" w:rsidRPr="000C17BA">
        <w:rPr>
          <w:b/>
          <w:bCs/>
          <w:color w:val="1F3864"/>
        </w:rPr>
        <w:t>no incluido</w:t>
      </w:r>
      <w:r w:rsidR="00321152">
        <w:t>). Después</w:t>
      </w:r>
      <w:r>
        <w:t xml:space="preserve"> del almuerzo, salida hacia Boumalne Dades.</w:t>
      </w:r>
      <w:r w:rsidR="00321152">
        <w:t xml:space="preserve"> Alojamiento en el Riad.</w:t>
      </w:r>
    </w:p>
    <w:p w14:paraId="5394AACD" w14:textId="65E235CC" w:rsidR="008B5244" w:rsidRPr="00321152" w:rsidRDefault="00681FBE" w:rsidP="00321152">
      <w:pPr>
        <w:pStyle w:val="dias"/>
        <w:rPr>
          <w:color w:val="1F3864"/>
          <w:sz w:val="28"/>
          <w:szCs w:val="28"/>
        </w:rPr>
      </w:pPr>
      <w:r w:rsidRPr="00321152">
        <w:rPr>
          <w:caps w:val="0"/>
          <w:color w:val="1F3864"/>
          <w:sz w:val="28"/>
          <w:szCs w:val="28"/>
        </w:rPr>
        <w:t>DÍA 6</w:t>
      </w:r>
      <w:r w:rsidRPr="00321152">
        <w:rPr>
          <w:caps w:val="0"/>
          <w:color w:val="1F3864"/>
          <w:sz w:val="28"/>
          <w:szCs w:val="28"/>
        </w:rPr>
        <w:tab/>
      </w:r>
      <w:r>
        <w:rPr>
          <w:caps w:val="0"/>
          <w:color w:val="1F3864"/>
          <w:sz w:val="28"/>
          <w:szCs w:val="28"/>
        </w:rPr>
        <w:tab/>
      </w:r>
      <w:r w:rsidRPr="00321152">
        <w:rPr>
          <w:caps w:val="0"/>
          <w:color w:val="1F3864"/>
          <w:sz w:val="28"/>
          <w:szCs w:val="28"/>
        </w:rPr>
        <w:t xml:space="preserve">BOUMALNE DADES – OUARZAZATE </w:t>
      </w:r>
    </w:p>
    <w:p w14:paraId="26023F68" w14:textId="6A0EB6EA" w:rsidR="008B5244" w:rsidRDefault="006C4CE7" w:rsidP="008B5244">
      <w:pPr>
        <w:pStyle w:val="itinerario"/>
      </w:pPr>
      <w:r>
        <w:t>Se conducirá</w:t>
      </w:r>
      <w:r w:rsidR="008B5244">
        <w:t xml:space="preserve"> hasta Ouarzazate por la carretera de las 1000 Kasbahs y el valle del Dades,</w:t>
      </w:r>
      <w:r w:rsidR="00321152">
        <w:t xml:space="preserve"> </w:t>
      </w:r>
      <w:r w:rsidR="008B5244">
        <w:t>famoso por su festival de las rosas.</w:t>
      </w:r>
      <w:r w:rsidR="00321152">
        <w:t xml:space="preserve"> </w:t>
      </w:r>
      <w:r w:rsidR="008B5244">
        <w:t>Llegada a Ouarzazate visita de Kasbah Taourirt.</w:t>
      </w:r>
      <w:r w:rsidR="00321152" w:rsidRPr="00321152">
        <w:t xml:space="preserve"> </w:t>
      </w:r>
      <w:r w:rsidR="00321152">
        <w:t>Tiempo libre para almorzar (</w:t>
      </w:r>
      <w:r w:rsidR="00321152" w:rsidRPr="000C17BA">
        <w:rPr>
          <w:b/>
          <w:bCs/>
          <w:color w:val="1F3864"/>
        </w:rPr>
        <w:t>no incluido</w:t>
      </w:r>
      <w:r w:rsidR="00321152">
        <w:t xml:space="preserve">). </w:t>
      </w:r>
      <w:r w:rsidR="008B5244">
        <w:t>Visita de Atlas Studios por la tarde.</w:t>
      </w:r>
      <w:r w:rsidR="00321152">
        <w:t xml:space="preserve"> </w:t>
      </w:r>
      <w:r w:rsidR="008B5244">
        <w:t>Cena</w:t>
      </w:r>
      <w:r w:rsidR="00321152">
        <w:t xml:space="preserve"> </w:t>
      </w:r>
      <w:r w:rsidR="00321152" w:rsidRPr="00321152">
        <w:rPr>
          <w:b/>
          <w:bCs/>
          <w:color w:val="1F3864"/>
        </w:rPr>
        <w:t xml:space="preserve">OPCIONAL </w:t>
      </w:r>
      <w:r w:rsidR="008B5244">
        <w:t xml:space="preserve">con </w:t>
      </w:r>
      <w:r w:rsidR="00321152">
        <w:t>espectáculo. A</w:t>
      </w:r>
      <w:r w:rsidR="008B5244">
        <w:t xml:space="preserve">lojamiento en el </w:t>
      </w:r>
      <w:r>
        <w:t>R</w:t>
      </w:r>
      <w:r w:rsidR="008B5244">
        <w:t>iad.</w:t>
      </w:r>
    </w:p>
    <w:p w14:paraId="3F473014" w14:textId="589C9D1C" w:rsidR="008B5244" w:rsidRPr="00321152" w:rsidRDefault="00681FBE" w:rsidP="00321152">
      <w:pPr>
        <w:pStyle w:val="dias"/>
        <w:rPr>
          <w:color w:val="1F3864"/>
          <w:sz w:val="28"/>
          <w:szCs w:val="28"/>
        </w:rPr>
      </w:pPr>
      <w:r w:rsidRPr="00321152">
        <w:rPr>
          <w:caps w:val="0"/>
          <w:color w:val="1F3864"/>
          <w:sz w:val="28"/>
          <w:szCs w:val="28"/>
        </w:rPr>
        <w:t>DÍA 7</w:t>
      </w:r>
      <w:r w:rsidRPr="00321152">
        <w:rPr>
          <w:caps w:val="0"/>
          <w:color w:val="1F3864"/>
          <w:sz w:val="28"/>
          <w:szCs w:val="28"/>
        </w:rPr>
        <w:tab/>
      </w:r>
      <w:r>
        <w:rPr>
          <w:caps w:val="0"/>
          <w:color w:val="1F3864"/>
          <w:sz w:val="28"/>
          <w:szCs w:val="28"/>
        </w:rPr>
        <w:tab/>
      </w:r>
      <w:r w:rsidRPr="00321152">
        <w:rPr>
          <w:caps w:val="0"/>
          <w:color w:val="1F3864"/>
          <w:sz w:val="28"/>
          <w:szCs w:val="28"/>
        </w:rPr>
        <w:t>OUARZAZATE</w:t>
      </w:r>
    </w:p>
    <w:p w14:paraId="7F0C4A67" w14:textId="4E678CE3" w:rsidR="00F67952" w:rsidRDefault="00F67952" w:rsidP="00F67952">
      <w:pPr>
        <w:pStyle w:val="itinerario"/>
      </w:pPr>
      <w:r>
        <w:t xml:space="preserve">Después del desayuno, traslado al aeropuerto </w:t>
      </w:r>
      <w:r w:rsidR="00321152">
        <w:t>de Ouarzazate</w:t>
      </w:r>
      <w:r w:rsidR="000C60D9">
        <w:t xml:space="preserve"> para tomar el vuelo de salida.</w:t>
      </w:r>
    </w:p>
    <w:p w14:paraId="38C6DACE" w14:textId="5E512AA8" w:rsidR="00317602" w:rsidRPr="00DD2FFA" w:rsidRDefault="00643251" w:rsidP="00063520">
      <w:pPr>
        <w:pStyle w:val="dias"/>
        <w:rPr>
          <w:color w:val="1F3864"/>
          <w:sz w:val="28"/>
          <w:szCs w:val="28"/>
        </w:rPr>
      </w:pPr>
      <w:r w:rsidRPr="00DD2FFA">
        <w:rPr>
          <w:caps w:val="0"/>
          <w:color w:val="1F3864"/>
          <w:sz w:val="28"/>
          <w:szCs w:val="28"/>
        </w:rPr>
        <w:t>FIN DE LOS SERVICIOS</w:t>
      </w:r>
    </w:p>
    <w:p w14:paraId="4EDAB106" w14:textId="4E9F8CF7" w:rsidR="00321152" w:rsidRDefault="00321152" w:rsidP="00DE33BC">
      <w:pPr>
        <w:pStyle w:val="itinerario"/>
      </w:pPr>
    </w:p>
    <w:p w14:paraId="59EFBCDD" w14:textId="5D2D6205" w:rsidR="00DE33BC" w:rsidRDefault="00DE33BC" w:rsidP="00DE33BC">
      <w:pPr>
        <w:pStyle w:val="itinerario"/>
      </w:pPr>
    </w:p>
    <w:p w14:paraId="21199372" w14:textId="51155338" w:rsidR="00E8569C" w:rsidRDefault="00E8569C" w:rsidP="00E8569C">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6D3A3150" w14:textId="1EBEAC8E" w:rsidR="00E8569C" w:rsidRDefault="00E8569C" w:rsidP="00E8569C">
      <w:pPr>
        <w:pStyle w:val="itinerario"/>
        <w:rPr>
          <w:bCs/>
        </w:rPr>
      </w:pPr>
      <w:r w:rsidRPr="003F40D8">
        <w:rPr>
          <w:bCs/>
        </w:rPr>
        <w:t xml:space="preserve">Vigencia: </w:t>
      </w:r>
      <w:r w:rsidR="000C60D9">
        <w:rPr>
          <w:bCs/>
        </w:rPr>
        <w:t>octubre 31</w:t>
      </w:r>
      <w:r>
        <w:rPr>
          <w:bCs/>
        </w:rPr>
        <w:t xml:space="preserve"> de 2024. </w:t>
      </w:r>
      <w:r w:rsidRPr="003F40D8">
        <w:rPr>
          <w:bCs/>
        </w:rPr>
        <w:t>Precios base mínimo 2 pasajeros.</w:t>
      </w:r>
    </w:p>
    <w:p w14:paraId="6C82AD0A" w14:textId="77777777" w:rsidR="00E8569C" w:rsidRDefault="00E8569C" w:rsidP="00E8569C">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C3556E2" w14:textId="77777777" w:rsidR="00E8569C" w:rsidRDefault="00E8569C" w:rsidP="00E8569C">
      <w:pPr>
        <w:pStyle w:val="itinerario"/>
      </w:pPr>
    </w:p>
    <w:tbl>
      <w:tblPr>
        <w:tblStyle w:val="Tablaconcuadrcula"/>
        <w:tblW w:w="10201" w:type="dxa"/>
        <w:tblLayout w:type="fixed"/>
        <w:tblLook w:val="04A0" w:firstRow="1" w:lastRow="0" w:firstColumn="1" w:lastColumn="0" w:noHBand="0" w:noVBand="1"/>
      </w:tblPr>
      <w:tblGrid>
        <w:gridCol w:w="2972"/>
        <w:gridCol w:w="1807"/>
        <w:gridCol w:w="1807"/>
        <w:gridCol w:w="1807"/>
        <w:gridCol w:w="1808"/>
      </w:tblGrid>
      <w:tr w:rsidR="00E8569C" w:rsidRPr="00D45F5D" w14:paraId="13530B47" w14:textId="77777777" w:rsidTr="00E66252">
        <w:tc>
          <w:tcPr>
            <w:tcW w:w="2972" w:type="dxa"/>
            <w:tcBorders>
              <w:bottom w:val="single" w:sz="4" w:space="0" w:color="auto"/>
            </w:tcBorders>
            <w:shd w:val="clear" w:color="auto" w:fill="1F3864"/>
            <w:vAlign w:val="center"/>
          </w:tcPr>
          <w:p w14:paraId="55531EDA" w14:textId="77777777" w:rsidR="00E8569C" w:rsidRPr="00D45F5D" w:rsidRDefault="00E8569C" w:rsidP="00E66252">
            <w:pPr>
              <w:jc w:val="center"/>
              <w:rPr>
                <w:b/>
                <w:color w:val="FFFFFF" w:themeColor="background1"/>
                <w:sz w:val="28"/>
                <w:szCs w:val="28"/>
              </w:rPr>
            </w:pPr>
            <w:r>
              <w:rPr>
                <w:b/>
                <w:color w:val="FFFFFF" w:themeColor="background1"/>
                <w:sz w:val="28"/>
                <w:szCs w:val="28"/>
              </w:rPr>
              <w:t>Fecha</w:t>
            </w:r>
          </w:p>
        </w:tc>
        <w:tc>
          <w:tcPr>
            <w:tcW w:w="1807" w:type="dxa"/>
            <w:tcBorders>
              <w:bottom w:val="single" w:sz="4" w:space="0" w:color="auto"/>
            </w:tcBorders>
            <w:shd w:val="clear" w:color="auto" w:fill="1F3864"/>
            <w:vAlign w:val="center"/>
          </w:tcPr>
          <w:p w14:paraId="70D369AF"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Doble</w:t>
            </w:r>
          </w:p>
        </w:tc>
        <w:tc>
          <w:tcPr>
            <w:tcW w:w="1807" w:type="dxa"/>
            <w:tcBorders>
              <w:bottom w:val="single" w:sz="4" w:space="0" w:color="auto"/>
            </w:tcBorders>
            <w:shd w:val="clear" w:color="auto" w:fill="1F3864"/>
            <w:vAlign w:val="center"/>
          </w:tcPr>
          <w:p w14:paraId="798A4C44"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Triple</w:t>
            </w:r>
          </w:p>
        </w:tc>
        <w:tc>
          <w:tcPr>
            <w:tcW w:w="1807" w:type="dxa"/>
            <w:tcBorders>
              <w:bottom w:val="single" w:sz="4" w:space="0" w:color="auto"/>
            </w:tcBorders>
            <w:shd w:val="clear" w:color="auto" w:fill="1F3864"/>
            <w:vAlign w:val="center"/>
          </w:tcPr>
          <w:p w14:paraId="499CC9E8"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Sencilla</w:t>
            </w:r>
          </w:p>
        </w:tc>
        <w:tc>
          <w:tcPr>
            <w:tcW w:w="1808" w:type="dxa"/>
            <w:tcBorders>
              <w:bottom w:val="single" w:sz="4" w:space="0" w:color="auto"/>
            </w:tcBorders>
            <w:shd w:val="clear" w:color="auto" w:fill="1F3864"/>
            <w:vAlign w:val="center"/>
          </w:tcPr>
          <w:p w14:paraId="1EFAB734" w14:textId="77777777" w:rsidR="00E8569C" w:rsidRPr="00D45F5D" w:rsidRDefault="00E8569C" w:rsidP="00E66252">
            <w:pPr>
              <w:jc w:val="center"/>
              <w:rPr>
                <w:b/>
                <w:color w:val="FFFFFF" w:themeColor="background1"/>
                <w:sz w:val="28"/>
                <w:szCs w:val="28"/>
              </w:rPr>
            </w:pPr>
            <w:r>
              <w:rPr>
                <w:b/>
                <w:color w:val="FFFFFF" w:themeColor="background1"/>
                <w:sz w:val="28"/>
                <w:szCs w:val="28"/>
              </w:rPr>
              <w:t>Niños</w:t>
            </w:r>
          </w:p>
        </w:tc>
      </w:tr>
      <w:tr w:rsidR="00DE33BC" w:rsidRPr="00D45F5D" w14:paraId="57BF2757" w14:textId="77777777" w:rsidTr="00E66252">
        <w:tc>
          <w:tcPr>
            <w:tcW w:w="2972" w:type="dxa"/>
            <w:tcBorders>
              <w:bottom w:val="single" w:sz="4" w:space="0" w:color="auto"/>
            </w:tcBorders>
            <w:shd w:val="clear" w:color="auto" w:fill="auto"/>
            <w:vAlign w:val="center"/>
          </w:tcPr>
          <w:p w14:paraId="73E45DE9" w14:textId="079AB03B" w:rsidR="00DE33BC" w:rsidRPr="00D45F5D" w:rsidRDefault="00DE33BC" w:rsidP="00DE33BC">
            <w:pPr>
              <w:jc w:val="center"/>
              <w:rPr>
                <w:rFonts w:cs="Calibri"/>
                <w:bCs/>
                <w:szCs w:val="22"/>
              </w:rPr>
            </w:pPr>
            <w:r>
              <w:rPr>
                <w:rFonts w:cs="Calibri"/>
                <w:bCs/>
                <w:szCs w:val="22"/>
              </w:rPr>
              <w:t>Hasta mayo 31</w:t>
            </w:r>
          </w:p>
        </w:tc>
        <w:tc>
          <w:tcPr>
            <w:tcW w:w="1807" w:type="dxa"/>
            <w:tcBorders>
              <w:bottom w:val="single" w:sz="4" w:space="0" w:color="auto"/>
            </w:tcBorders>
            <w:shd w:val="clear" w:color="auto" w:fill="auto"/>
          </w:tcPr>
          <w:p w14:paraId="1AF3998D" w14:textId="164390EA" w:rsidR="00DE33BC" w:rsidRPr="00D45F5D" w:rsidRDefault="00DE33BC" w:rsidP="00DE33BC">
            <w:pPr>
              <w:jc w:val="center"/>
              <w:rPr>
                <w:rFonts w:cs="Calibri"/>
                <w:szCs w:val="22"/>
              </w:rPr>
            </w:pPr>
            <w:r w:rsidRPr="00FA474A">
              <w:t xml:space="preserve"> 1.798 </w:t>
            </w:r>
          </w:p>
        </w:tc>
        <w:tc>
          <w:tcPr>
            <w:tcW w:w="1807" w:type="dxa"/>
            <w:tcBorders>
              <w:bottom w:val="single" w:sz="4" w:space="0" w:color="auto"/>
            </w:tcBorders>
            <w:shd w:val="clear" w:color="auto" w:fill="auto"/>
          </w:tcPr>
          <w:p w14:paraId="0E566AE7" w14:textId="391B2EDC" w:rsidR="00DE33BC" w:rsidRPr="00D45F5D" w:rsidRDefault="00DE33BC" w:rsidP="00DE33BC">
            <w:pPr>
              <w:jc w:val="center"/>
            </w:pPr>
            <w:r w:rsidRPr="00FA474A">
              <w:t xml:space="preserve"> 1.442 </w:t>
            </w:r>
          </w:p>
        </w:tc>
        <w:tc>
          <w:tcPr>
            <w:tcW w:w="1807" w:type="dxa"/>
            <w:tcBorders>
              <w:bottom w:val="single" w:sz="4" w:space="0" w:color="auto"/>
            </w:tcBorders>
            <w:shd w:val="clear" w:color="auto" w:fill="auto"/>
          </w:tcPr>
          <w:p w14:paraId="244FC7A2" w14:textId="135CFADF" w:rsidR="00DE33BC" w:rsidRPr="00D45F5D" w:rsidRDefault="00DE33BC" w:rsidP="00DE33BC">
            <w:pPr>
              <w:jc w:val="center"/>
            </w:pPr>
            <w:r>
              <w:t>3.217</w:t>
            </w:r>
          </w:p>
        </w:tc>
        <w:tc>
          <w:tcPr>
            <w:tcW w:w="1808" w:type="dxa"/>
            <w:tcBorders>
              <w:bottom w:val="single" w:sz="4" w:space="0" w:color="auto"/>
            </w:tcBorders>
            <w:shd w:val="clear" w:color="auto" w:fill="auto"/>
          </w:tcPr>
          <w:p w14:paraId="23AA4FAB" w14:textId="316AC7DC" w:rsidR="00DE33BC" w:rsidRPr="00D45F5D" w:rsidRDefault="00DE33BC" w:rsidP="00DE33BC">
            <w:pPr>
              <w:jc w:val="center"/>
              <w:rPr>
                <w:rFonts w:cs="Calibri"/>
                <w:szCs w:val="22"/>
              </w:rPr>
            </w:pPr>
            <w:r>
              <w:rPr>
                <w:rFonts w:cs="Calibri"/>
                <w:szCs w:val="22"/>
              </w:rPr>
              <w:t>1.369</w:t>
            </w:r>
          </w:p>
        </w:tc>
      </w:tr>
      <w:tr w:rsidR="00DE33BC" w:rsidRPr="00D45F5D" w14:paraId="66C000AF" w14:textId="77777777" w:rsidTr="00E66252">
        <w:tc>
          <w:tcPr>
            <w:tcW w:w="2972" w:type="dxa"/>
            <w:shd w:val="pct20" w:color="auto" w:fill="auto"/>
          </w:tcPr>
          <w:p w14:paraId="5B5514BD" w14:textId="5C6578A3" w:rsidR="00DE33BC" w:rsidRPr="00D45F5D" w:rsidRDefault="00DE33BC" w:rsidP="00DE33BC">
            <w:pPr>
              <w:jc w:val="center"/>
              <w:rPr>
                <w:rFonts w:cs="Calibri"/>
                <w:bCs/>
                <w:szCs w:val="22"/>
              </w:rPr>
            </w:pPr>
            <w:r>
              <w:rPr>
                <w:rFonts w:cs="Calibri"/>
                <w:bCs/>
                <w:szCs w:val="22"/>
              </w:rPr>
              <w:t>Junio 1 a agosto 31</w:t>
            </w:r>
          </w:p>
        </w:tc>
        <w:tc>
          <w:tcPr>
            <w:tcW w:w="1807" w:type="dxa"/>
            <w:shd w:val="pct20" w:color="auto" w:fill="auto"/>
          </w:tcPr>
          <w:p w14:paraId="6A097238" w14:textId="7074B49F" w:rsidR="00DE33BC" w:rsidRPr="00D45F5D" w:rsidRDefault="00DE33BC" w:rsidP="00DE33BC">
            <w:pPr>
              <w:jc w:val="center"/>
              <w:rPr>
                <w:rFonts w:cs="Calibri"/>
                <w:szCs w:val="22"/>
              </w:rPr>
            </w:pPr>
            <w:r w:rsidRPr="00094AE2">
              <w:t xml:space="preserve"> 1.773 </w:t>
            </w:r>
          </w:p>
        </w:tc>
        <w:tc>
          <w:tcPr>
            <w:tcW w:w="1807" w:type="dxa"/>
            <w:shd w:val="pct20" w:color="auto" w:fill="auto"/>
          </w:tcPr>
          <w:p w14:paraId="076FCD33" w14:textId="484235AE" w:rsidR="00DE33BC" w:rsidRPr="00D45F5D" w:rsidRDefault="00DE33BC" w:rsidP="00DE33BC">
            <w:pPr>
              <w:jc w:val="center"/>
            </w:pPr>
            <w:r w:rsidRPr="00094AE2">
              <w:t xml:space="preserve"> 1.417 </w:t>
            </w:r>
          </w:p>
        </w:tc>
        <w:tc>
          <w:tcPr>
            <w:tcW w:w="1807" w:type="dxa"/>
            <w:shd w:val="pct20" w:color="auto" w:fill="auto"/>
          </w:tcPr>
          <w:p w14:paraId="671FE4DB" w14:textId="0E677315" w:rsidR="00DE33BC" w:rsidRPr="00D45F5D" w:rsidRDefault="00DE33BC" w:rsidP="00DE33BC">
            <w:pPr>
              <w:jc w:val="center"/>
            </w:pPr>
            <w:r>
              <w:t>3.175</w:t>
            </w:r>
          </w:p>
        </w:tc>
        <w:tc>
          <w:tcPr>
            <w:tcW w:w="1808" w:type="dxa"/>
            <w:shd w:val="pct20" w:color="auto" w:fill="auto"/>
          </w:tcPr>
          <w:p w14:paraId="4D9BA2C3" w14:textId="70BF4C2B" w:rsidR="00DE33BC" w:rsidRPr="00D45F5D" w:rsidRDefault="00DE33BC" w:rsidP="00DE33BC">
            <w:pPr>
              <w:jc w:val="center"/>
              <w:rPr>
                <w:rFonts w:cs="Calibri"/>
                <w:szCs w:val="22"/>
              </w:rPr>
            </w:pPr>
            <w:r>
              <w:rPr>
                <w:rFonts w:cs="Calibri"/>
                <w:szCs w:val="22"/>
              </w:rPr>
              <w:t>1.347</w:t>
            </w:r>
          </w:p>
        </w:tc>
      </w:tr>
      <w:tr w:rsidR="00DE33BC" w:rsidRPr="00D45F5D" w14:paraId="21EEAE39" w14:textId="77777777" w:rsidTr="00E66252">
        <w:tc>
          <w:tcPr>
            <w:tcW w:w="2972" w:type="dxa"/>
            <w:tcBorders>
              <w:bottom w:val="single" w:sz="4" w:space="0" w:color="auto"/>
            </w:tcBorders>
            <w:shd w:val="clear" w:color="auto" w:fill="auto"/>
          </w:tcPr>
          <w:p w14:paraId="6EE71E5A" w14:textId="3845281E" w:rsidR="00DE33BC" w:rsidRPr="00D45F5D" w:rsidRDefault="00DE33BC" w:rsidP="00DE33BC">
            <w:pPr>
              <w:jc w:val="center"/>
              <w:rPr>
                <w:rFonts w:cs="Calibri"/>
                <w:bCs/>
                <w:szCs w:val="22"/>
              </w:rPr>
            </w:pPr>
            <w:r>
              <w:rPr>
                <w:rFonts w:cs="Calibri"/>
                <w:bCs/>
                <w:szCs w:val="22"/>
              </w:rPr>
              <w:t>Septiembre 1 a octubre 31</w:t>
            </w:r>
          </w:p>
        </w:tc>
        <w:tc>
          <w:tcPr>
            <w:tcW w:w="1807" w:type="dxa"/>
            <w:tcBorders>
              <w:bottom w:val="single" w:sz="4" w:space="0" w:color="auto"/>
            </w:tcBorders>
            <w:shd w:val="clear" w:color="auto" w:fill="auto"/>
          </w:tcPr>
          <w:p w14:paraId="3384484D" w14:textId="1FC73D91" w:rsidR="00DE33BC" w:rsidRPr="00D45F5D" w:rsidRDefault="00DE33BC" w:rsidP="00DE33BC">
            <w:pPr>
              <w:jc w:val="center"/>
              <w:rPr>
                <w:rFonts w:cs="Calibri"/>
                <w:szCs w:val="22"/>
              </w:rPr>
            </w:pPr>
            <w:r w:rsidRPr="00FA474A">
              <w:t xml:space="preserve"> 1.798 </w:t>
            </w:r>
          </w:p>
        </w:tc>
        <w:tc>
          <w:tcPr>
            <w:tcW w:w="1807" w:type="dxa"/>
            <w:tcBorders>
              <w:bottom w:val="single" w:sz="4" w:space="0" w:color="auto"/>
            </w:tcBorders>
            <w:shd w:val="clear" w:color="auto" w:fill="auto"/>
          </w:tcPr>
          <w:p w14:paraId="74D67122" w14:textId="399198E0" w:rsidR="00DE33BC" w:rsidRPr="00D45F5D" w:rsidRDefault="00DE33BC" w:rsidP="00DE33BC">
            <w:pPr>
              <w:jc w:val="center"/>
            </w:pPr>
            <w:r w:rsidRPr="00FA474A">
              <w:t xml:space="preserve"> 1.442 </w:t>
            </w:r>
          </w:p>
        </w:tc>
        <w:tc>
          <w:tcPr>
            <w:tcW w:w="1807" w:type="dxa"/>
            <w:tcBorders>
              <w:bottom w:val="single" w:sz="4" w:space="0" w:color="auto"/>
            </w:tcBorders>
            <w:shd w:val="clear" w:color="auto" w:fill="auto"/>
          </w:tcPr>
          <w:p w14:paraId="61BF2A46" w14:textId="21A2A1DE" w:rsidR="00DE33BC" w:rsidRPr="00D45F5D" w:rsidRDefault="00DE33BC" w:rsidP="00DE33BC">
            <w:pPr>
              <w:jc w:val="center"/>
            </w:pPr>
            <w:r>
              <w:t>3.217</w:t>
            </w:r>
          </w:p>
        </w:tc>
        <w:tc>
          <w:tcPr>
            <w:tcW w:w="1808" w:type="dxa"/>
            <w:tcBorders>
              <w:bottom w:val="single" w:sz="4" w:space="0" w:color="auto"/>
            </w:tcBorders>
            <w:shd w:val="clear" w:color="auto" w:fill="auto"/>
          </w:tcPr>
          <w:p w14:paraId="7DC5A242" w14:textId="772888FA" w:rsidR="00DE33BC" w:rsidRPr="00D45F5D" w:rsidRDefault="00DE33BC" w:rsidP="00DE33BC">
            <w:pPr>
              <w:jc w:val="center"/>
              <w:rPr>
                <w:rFonts w:cs="Calibri"/>
                <w:szCs w:val="22"/>
              </w:rPr>
            </w:pPr>
            <w:r>
              <w:rPr>
                <w:rFonts w:cs="Calibri"/>
                <w:szCs w:val="22"/>
              </w:rPr>
              <w:t>1.369</w:t>
            </w:r>
          </w:p>
        </w:tc>
      </w:tr>
    </w:tbl>
    <w:p w14:paraId="6CD4C019" w14:textId="77777777" w:rsidR="00DE33BC" w:rsidRDefault="00DE33BC" w:rsidP="00DE33BC">
      <w:pPr>
        <w:pStyle w:val="itinerario"/>
      </w:pPr>
    </w:p>
    <w:p w14:paraId="236043F5" w14:textId="691BDC06" w:rsidR="007F04A3" w:rsidRPr="00B15598" w:rsidRDefault="007F04A3" w:rsidP="00BB30D3">
      <w:pPr>
        <w:pStyle w:val="vinetas"/>
      </w:pPr>
      <w:r w:rsidRPr="00B15598">
        <w:t>Hoteles previstos o de categoría similar.</w:t>
      </w:r>
    </w:p>
    <w:p w14:paraId="2B07AD3F" w14:textId="0A82EDC1" w:rsidR="007F04A3" w:rsidRDefault="007F04A3" w:rsidP="00BB30D3">
      <w:pPr>
        <w:pStyle w:val="vinetas"/>
      </w:pPr>
      <w:r w:rsidRPr="00B15598">
        <w:t>Precios sujetos a cambio sin previo aviso.</w:t>
      </w:r>
    </w:p>
    <w:p w14:paraId="33A9C855" w14:textId="1888CF50" w:rsidR="00711538" w:rsidRPr="002C6D3E" w:rsidRDefault="00711538" w:rsidP="00711538">
      <w:pPr>
        <w:pStyle w:val="vinetas"/>
        <w:jc w:val="both"/>
      </w:pPr>
      <w:bookmarkStart w:id="2" w:name="_Hlk164422840"/>
      <w:r w:rsidRPr="002C6D3E">
        <w:t xml:space="preserve">Suplemento por 4 almuerzos y 3 cenas </w:t>
      </w:r>
      <w:bookmarkStart w:id="3" w:name="_Hlk164422892"/>
      <w:r w:rsidRPr="002C6D3E">
        <w:t xml:space="preserve">opcionales no incluidos en el programa </w:t>
      </w:r>
      <w:bookmarkEnd w:id="2"/>
      <w:bookmarkEnd w:id="3"/>
      <w:r w:rsidRPr="002C6D3E">
        <w:t xml:space="preserve">USD </w:t>
      </w:r>
      <w:r>
        <w:t>120</w:t>
      </w:r>
      <w:r w:rsidRPr="002C6D3E">
        <w:t xml:space="preserve"> por persona (bebidas no incluidas).</w:t>
      </w:r>
    </w:p>
    <w:p w14:paraId="534D29C3" w14:textId="77777777" w:rsidR="0084141F" w:rsidRPr="00FF6D33" w:rsidRDefault="00866A87" w:rsidP="00BB30D3">
      <w:pPr>
        <w:pStyle w:val="vinetas"/>
      </w:pPr>
      <w:r w:rsidRPr="00FF6D33">
        <w:t xml:space="preserve">Suplemento por </w:t>
      </w:r>
      <w:r w:rsidRPr="00FF6D33">
        <w:rPr>
          <w:rFonts w:eastAsia="Times New Roman"/>
        </w:rPr>
        <w:t>guía en español durante todo el recorrido</w:t>
      </w:r>
      <w:r w:rsidR="0084141F" w:rsidRPr="00FF6D33">
        <w:rPr>
          <w:rFonts w:eastAsia="Times New Roman"/>
        </w:rPr>
        <w:t>, precio por persona</w:t>
      </w:r>
      <w:r w:rsidRPr="00FF6D33">
        <w:rPr>
          <w:rFonts w:eastAsia="Times New Roman"/>
        </w:rPr>
        <w:t xml:space="preserve">: </w:t>
      </w:r>
    </w:p>
    <w:p w14:paraId="46EDFCCB" w14:textId="7CE27613" w:rsidR="00866A87" w:rsidRPr="00866A87" w:rsidRDefault="00866A87" w:rsidP="00BB30D3">
      <w:pPr>
        <w:pStyle w:val="vinetas"/>
        <w:numPr>
          <w:ilvl w:val="0"/>
          <w:numId w:val="0"/>
        </w:numPr>
        <w:ind w:left="720"/>
      </w:pPr>
      <w:r w:rsidRPr="00FF6D33">
        <w:rPr>
          <w:rFonts w:eastAsia="Times New Roman"/>
        </w:rPr>
        <w:t xml:space="preserve">Doble USD 425 – </w:t>
      </w:r>
      <w:r w:rsidR="0084141F" w:rsidRPr="00FF6D33">
        <w:rPr>
          <w:rFonts w:eastAsia="Times New Roman"/>
        </w:rPr>
        <w:t xml:space="preserve">Triple USD </w:t>
      </w:r>
      <w:r w:rsidR="00FF6D33" w:rsidRPr="00FF6D33">
        <w:rPr>
          <w:rFonts w:eastAsia="Times New Roman"/>
        </w:rPr>
        <w:t>237 –</w:t>
      </w:r>
      <w:r w:rsidRPr="00FF6D33">
        <w:rPr>
          <w:rFonts w:eastAsia="Times New Roman"/>
        </w:rPr>
        <w:t xml:space="preserve"> </w:t>
      </w:r>
      <w:r w:rsidR="0084141F" w:rsidRPr="00FF6D33">
        <w:rPr>
          <w:rFonts w:eastAsia="Times New Roman"/>
        </w:rPr>
        <w:t>Sencilla</w:t>
      </w:r>
      <w:r w:rsidR="00FF6D33" w:rsidRPr="00FF6D33">
        <w:rPr>
          <w:rFonts w:eastAsia="Times New Roman"/>
        </w:rPr>
        <w:t xml:space="preserve"> </w:t>
      </w:r>
      <w:r w:rsidR="0084141F" w:rsidRPr="00FF6D33">
        <w:rPr>
          <w:rFonts w:eastAsia="Times New Roman"/>
        </w:rPr>
        <w:t xml:space="preserve">USD </w:t>
      </w:r>
      <w:r w:rsidR="00FF6D33" w:rsidRPr="00FF6D33">
        <w:rPr>
          <w:rFonts w:eastAsia="Times New Roman"/>
        </w:rPr>
        <w:t>710</w:t>
      </w:r>
      <w:r w:rsidRPr="00FF6D33">
        <w:rPr>
          <w:rFonts w:eastAsia="Times New Roman"/>
          <w:b/>
          <w:bCs/>
        </w:rPr>
        <w:t xml:space="preserve"> – </w:t>
      </w:r>
      <w:r w:rsidR="0084141F" w:rsidRPr="00FF6D33">
        <w:rPr>
          <w:rFonts w:eastAsia="Times New Roman"/>
        </w:rPr>
        <w:t xml:space="preserve">Niños USD </w:t>
      </w:r>
      <w:r w:rsidRPr="00FF6D33">
        <w:rPr>
          <w:rFonts w:eastAsia="Times New Roman"/>
        </w:rPr>
        <w:t>2</w:t>
      </w:r>
      <w:r w:rsidR="00FF6D33" w:rsidRPr="00FF6D33">
        <w:rPr>
          <w:rFonts w:eastAsia="Times New Roman"/>
        </w:rPr>
        <w:t>37</w:t>
      </w:r>
      <w:r w:rsidRPr="00FF6D33">
        <w:rPr>
          <w:rFonts w:eastAsia="Times New Roman"/>
        </w:rPr>
        <w:t>.</w:t>
      </w:r>
    </w:p>
    <w:p w14:paraId="608E24C6" w14:textId="72E143AB" w:rsidR="007F04A3" w:rsidRDefault="007F04A3" w:rsidP="00BB30D3">
      <w:pPr>
        <w:pStyle w:val="vinetas"/>
      </w:pPr>
      <w:r w:rsidRPr="00B15598">
        <w:t>Aplican gastos de cancelación según condiciones generales sin excepción.</w:t>
      </w:r>
    </w:p>
    <w:p w14:paraId="29B45541" w14:textId="77777777" w:rsidR="00C840F4" w:rsidRDefault="00C840F4" w:rsidP="00C840F4">
      <w:pPr>
        <w:pStyle w:val="itinerario"/>
      </w:pPr>
    </w:p>
    <w:p w14:paraId="74FDB991" w14:textId="77777777" w:rsidR="006E0961" w:rsidRDefault="006E0961" w:rsidP="0016392C">
      <w:pPr>
        <w:pStyle w:val="dias"/>
        <w:rPr>
          <w:caps w:val="0"/>
          <w:color w:val="1F3864"/>
          <w:sz w:val="28"/>
          <w:szCs w:val="28"/>
        </w:rPr>
      </w:pPr>
      <w:bookmarkStart w:id="4" w:name="_Hlk161670536"/>
    </w:p>
    <w:p w14:paraId="51A682E5" w14:textId="77777777" w:rsidR="006E0961" w:rsidRDefault="006E0961" w:rsidP="0016392C">
      <w:pPr>
        <w:pStyle w:val="dias"/>
        <w:rPr>
          <w:caps w:val="0"/>
          <w:color w:val="1F3864"/>
          <w:sz w:val="28"/>
          <w:szCs w:val="28"/>
        </w:rPr>
      </w:pPr>
    </w:p>
    <w:p w14:paraId="632B2A52" w14:textId="44C4EC35" w:rsidR="0016392C" w:rsidRDefault="0016392C" w:rsidP="0016392C">
      <w:pPr>
        <w:pStyle w:val="dias"/>
        <w:rPr>
          <w:color w:val="1F3864"/>
          <w:sz w:val="28"/>
          <w:szCs w:val="28"/>
        </w:rPr>
      </w:pPr>
      <w:r>
        <w:rPr>
          <w:caps w:val="0"/>
          <w:color w:val="1F3864"/>
          <w:sz w:val="28"/>
          <w:szCs w:val="28"/>
        </w:rPr>
        <w:lastRenderedPageBreak/>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40A9344A" w14:textId="0A79D0A7" w:rsidR="0016392C" w:rsidRDefault="0016392C" w:rsidP="0016392C">
      <w:pPr>
        <w:pStyle w:val="vinetas"/>
        <w:numPr>
          <w:ilvl w:val="0"/>
          <w:numId w:val="27"/>
        </w:numPr>
        <w:ind w:left="714" w:hanging="357"/>
      </w:pPr>
      <w:r>
        <w:t>Tarifas de niños, se considera hasta 1</w:t>
      </w:r>
      <w:r w:rsidR="00E75A31">
        <w:t>0</w:t>
      </w:r>
      <w:r>
        <w:t xml:space="preserve"> años.</w:t>
      </w:r>
    </w:p>
    <w:p w14:paraId="3647C6B6" w14:textId="77777777" w:rsidR="0016392C" w:rsidRDefault="0016392C" w:rsidP="0016392C">
      <w:pPr>
        <w:pStyle w:val="vinetas"/>
        <w:numPr>
          <w:ilvl w:val="0"/>
          <w:numId w:val="27"/>
        </w:numPr>
        <w:ind w:left="714" w:hanging="357"/>
      </w:pPr>
      <w:r>
        <w:t xml:space="preserve">Niños mayores de 11 años se consideran adultos. </w:t>
      </w:r>
    </w:p>
    <w:p w14:paraId="7A9F070F" w14:textId="77777777" w:rsidR="0016392C" w:rsidRDefault="0016392C" w:rsidP="0016392C">
      <w:pPr>
        <w:pStyle w:val="vinetas"/>
        <w:numPr>
          <w:ilvl w:val="0"/>
          <w:numId w:val="27"/>
        </w:numPr>
        <w:spacing w:line="240" w:lineRule="auto"/>
        <w:ind w:left="714" w:hanging="357"/>
        <w:jc w:val="both"/>
      </w:pPr>
      <w:r>
        <w:t xml:space="preserve">Máximo un niño por habitación. Otras acomodaciones deberán ser consultadas. </w:t>
      </w:r>
    </w:p>
    <w:p w14:paraId="647AF696" w14:textId="1A714E93" w:rsidR="007F04A3" w:rsidRDefault="007F04A3" w:rsidP="007F04A3">
      <w:pPr>
        <w:pStyle w:val="itinerario"/>
      </w:pPr>
    </w:p>
    <w:p w14:paraId="720AEB55" w14:textId="77777777" w:rsidR="00F67760" w:rsidRDefault="00F67760" w:rsidP="00F67760">
      <w:pPr>
        <w:pStyle w:val="dias"/>
        <w:rPr>
          <w:caps w:val="0"/>
          <w:color w:val="1F3864"/>
          <w:sz w:val="28"/>
          <w:szCs w:val="28"/>
        </w:rPr>
      </w:pPr>
      <w:r>
        <w:rPr>
          <w:caps w:val="0"/>
          <w:color w:val="1F3864"/>
          <w:sz w:val="28"/>
          <w:szCs w:val="28"/>
        </w:rPr>
        <w:t>HOTELES PREVISTOS O SIMILARES</w:t>
      </w:r>
    </w:p>
    <w:p w14:paraId="27F32214" w14:textId="77777777" w:rsidR="00F67760" w:rsidRDefault="00F67760" w:rsidP="00F67760">
      <w:pPr>
        <w:pStyle w:val="itinerario"/>
      </w:pPr>
    </w:p>
    <w:tbl>
      <w:tblPr>
        <w:tblStyle w:val="Tablaconcuadrcula"/>
        <w:tblW w:w="0" w:type="auto"/>
        <w:tblLook w:val="04A0" w:firstRow="1" w:lastRow="0" w:firstColumn="1" w:lastColumn="0" w:noHBand="0" w:noVBand="1"/>
      </w:tblPr>
      <w:tblGrid>
        <w:gridCol w:w="3356"/>
        <w:gridCol w:w="3357"/>
        <w:gridCol w:w="3357"/>
      </w:tblGrid>
      <w:tr w:rsidR="00F67760" w14:paraId="28CA4C92" w14:textId="77777777" w:rsidTr="00487681">
        <w:tc>
          <w:tcPr>
            <w:tcW w:w="3356" w:type="dxa"/>
            <w:shd w:val="clear" w:color="auto" w:fill="1F3864"/>
            <w:vAlign w:val="center"/>
          </w:tcPr>
          <w:p w14:paraId="356F1908"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0220117D"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234BAA20"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Categoría</w:t>
            </w:r>
          </w:p>
        </w:tc>
      </w:tr>
      <w:tr w:rsidR="007F3606" w14:paraId="588CB080" w14:textId="77777777" w:rsidTr="0066641D">
        <w:tc>
          <w:tcPr>
            <w:tcW w:w="3356" w:type="dxa"/>
          </w:tcPr>
          <w:p w14:paraId="73E83755" w14:textId="50E5E9CB" w:rsidR="007F3606" w:rsidRDefault="007F3606" w:rsidP="007F3606">
            <w:pPr>
              <w:jc w:val="center"/>
            </w:pPr>
            <w:r>
              <w:t>Ouarzazate</w:t>
            </w:r>
          </w:p>
        </w:tc>
        <w:tc>
          <w:tcPr>
            <w:tcW w:w="3357" w:type="dxa"/>
          </w:tcPr>
          <w:p w14:paraId="2E9F9DDC" w14:textId="7FC1C13A" w:rsidR="007F3606" w:rsidRDefault="007F3606" w:rsidP="007F3606">
            <w:pPr>
              <w:jc w:val="center"/>
            </w:pPr>
            <w:r w:rsidRPr="00907B9C">
              <w:t>Ksar Ighnda</w:t>
            </w:r>
          </w:p>
        </w:tc>
        <w:tc>
          <w:tcPr>
            <w:tcW w:w="3357" w:type="dxa"/>
            <w:vAlign w:val="center"/>
          </w:tcPr>
          <w:p w14:paraId="3C77BCA4" w14:textId="054654E3" w:rsidR="007F3606" w:rsidRDefault="007F3606" w:rsidP="007F3606">
            <w:pPr>
              <w:jc w:val="center"/>
            </w:pPr>
            <w:r>
              <w:t>Primera</w:t>
            </w:r>
          </w:p>
        </w:tc>
      </w:tr>
      <w:tr w:rsidR="00F67760" w14:paraId="5FED9F37" w14:textId="77777777" w:rsidTr="00487681">
        <w:tc>
          <w:tcPr>
            <w:tcW w:w="3356" w:type="dxa"/>
          </w:tcPr>
          <w:p w14:paraId="285BFEEF" w14:textId="13F71F8B" w:rsidR="00F67760" w:rsidRDefault="007F3606" w:rsidP="00487681">
            <w:pPr>
              <w:jc w:val="center"/>
            </w:pPr>
            <w:r>
              <w:t>Zagora</w:t>
            </w:r>
          </w:p>
        </w:tc>
        <w:tc>
          <w:tcPr>
            <w:tcW w:w="3357" w:type="dxa"/>
          </w:tcPr>
          <w:p w14:paraId="6C4FE7E5" w14:textId="25C07D08" w:rsidR="00F67760" w:rsidRPr="00AE37E9" w:rsidRDefault="007F3606" w:rsidP="00487681">
            <w:pPr>
              <w:jc w:val="center"/>
            </w:pPr>
            <w:r w:rsidRPr="007F3606">
              <w:t>Kasbah Sirocco</w:t>
            </w:r>
          </w:p>
        </w:tc>
        <w:tc>
          <w:tcPr>
            <w:tcW w:w="3357" w:type="dxa"/>
            <w:vAlign w:val="center"/>
          </w:tcPr>
          <w:p w14:paraId="50802A8F" w14:textId="7797EF70" w:rsidR="00F67760" w:rsidRDefault="003318BD" w:rsidP="00487681">
            <w:pPr>
              <w:jc w:val="center"/>
            </w:pPr>
            <w:r>
              <w:t>Primera</w:t>
            </w:r>
          </w:p>
        </w:tc>
      </w:tr>
      <w:tr w:rsidR="00F67760" w14:paraId="79A2AE4B" w14:textId="77777777" w:rsidTr="00487681">
        <w:tc>
          <w:tcPr>
            <w:tcW w:w="3356" w:type="dxa"/>
          </w:tcPr>
          <w:p w14:paraId="3A01F711" w14:textId="3DBF08FE" w:rsidR="00F67760" w:rsidRDefault="007F3606" w:rsidP="00487681">
            <w:pPr>
              <w:jc w:val="center"/>
            </w:pPr>
            <w:r>
              <w:t>Chegaga</w:t>
            </w:r>
          </w:p>
        </w:tc>
        <w:tc>
          <w:tcPr>
            <w:tcW w:w="3357" w:type="dxa"/>
          </w:tcPr>
          <w:p w14:paraId="78702B34" w14:textId="6EDB7D07" w:rsidR="00F67760" w:rsidRPr="00AE37E9" w:rsidRDefault="007F3606" w:rsidP="00487681">
            <w:pPr>
              <w:jc w:val="center"/>
            </w:pPr>
            <w:r w:rsidRPr="007F3606">
              <w:t>Sahara Desert Camp</w:t>
            </w:r>
          </w:p>
        </w:tc>
        <w:tc>
          <w:tcPr>
            <w:tcW w:w="3357" w:type="dxa"/>
            <w:vAlign w:val="center"/>
          </w:tcPr>
          <w:p w14:paraId="0236568A" w14:textId="0A9BBFDB" w:rsidR="00F67760" w:rsidRDefault="001A0B4A" w:rsidP="00487681">
            <w:pPr>
              <w:jc w:val="center"/>
            </w:pPr>
            <w:r>
              <w:t>Primera Superior</w:t>
            </w:r>
          </w:p>
        </w:tc>
      </w:tr>
      <w:tr w:rsidR="00F67760" w:rsidRPr="007F3606" w14:paraId="7DAF8BA6" w14:textId="77777777" w:rsidTr="00487681">
        <w:tc>
          <w:tcPr>
            <w:tcW w:w="3356" w:type="dxa"/>
          </w:tcPr>
          <w:p w14:paraId="71055BFF" w14:textId="6F3D2CD9" w:rsidR="00F67760" w:rsidRDefault="007F3606" w:rsidP="00487681">
            <w:pPr>
              <w:jc w:val="center"/>
            </w:pPr>
            <w:r>
              <w:t>Merzouga</w:t>
            </w:r>
          </w:p>
        </w:tc>
        <w:tc>
          <w:tcPr>
            <w:tcW w:w="3357" w:type="dxa"/>
          </w:tcPr>
          <w:p w14:paraId="75A73401" w14:textId="291E952F" w:rsidR="00F67760" w:rsidRPr="007F3606" w:rsidRDefault="007F3606" w:rsidP="00487681">
            <w:pPr>
              <w:jc w:val="center"/>
              <w:rPr>
                <w:lang w:val="en-US"/>
              </w:rPr>
            </w:pPr>
            <w:r w:rsidRPr="007F3606">
              <w:rPr>
                <w:lang w:val="en-US"/>
              </w:rPr>
              <w:t>La Belle Etoile Standard Bivouac</w:t>
            </w:r>
          </w:p>
        </w:tc>
        <w:tc>
          <w:tcPr>
            <w:tcW w:w="3357" w:type="dxa"/>
            <w:vAlign w:val="center"/>
          </w:tcPr>
          <w:p w14:paraId="2A82F9A2" w14:textId="0FDC16A9" w:rsidR="00F67760" w:rsidRPr="007F3606" w:rsidRDefault="001A0B4A" w:rsidP="00487681">
            <w:pPr>
              <w:jc w:val="center"/>
              <w:rPr>
                <w:lang w:val="en-US"/>
              </w:rPr>
            </w:pPr>
            <w:r>
              <w:t>Primera</w:t>
            </w:r>
          </w:p>
        </w:tc>
      </w:tr>
      <w:tr w:rsidR="00F67760" w14:paraId="1056FFC2" w14:textId="77777777" w:rsidTr="00487681">
        <w:tc>
          <w:tcPr>
            <w:tcW w:w="3356" w:type="dxa"/>
          </w:tcPr>
          <w:p w14:paraId="528D4A4D" w14:textId="4E3F60BD" w:rsidR="00F67760" w:rsidRDefault="007F3606" w:rsidP="00487681">
            <w:pPr>
              <w:jc w:val="center"/>
            </w:pPr>
            <w:r w:rsidRPr="007F3606">
              <w:t>Boumalne Dades</w:t>
            </w:r>
          </w:p>
        </w:tc>
        <w:tc>
          <w:tcPr>
            <w:tcW w:w="3357" w:type="dxa"/>
          </w:tcPr>
          <w:p w14:paraId="11685480" w14:textId="7ED602D2" w:rsidR="00F67760" w:rsidRPr="00E75A31" w:rsidRDefault="007F3606" w:rsidP="00487681">
            <w:pPr>
              <w:jc w:val="center"/>
            </w:pPr>
            <w:r w:rsidRPr="007F3606">
              <w:t xml:space="preserve">Xaluca </w:t>
            </w:r>
            <w:r w:rsidR="00EA7261" w:rsidRPr="007F3606">
              <w:t>Dades</w:t>
            </w:r>
          </w:p>
        </w:tc>
        <w:tc>
          <w:tcPr>
            <w:tcW w:w="3357" w:type="dxa"/>
            <w:vAlign w:val="center"/>
          </w:tcPr>
          <w:p w14:paraId="6A7E74E2" w14:textId="472E2CD5" w:rsidR="00F67760" w:rsidRDefault="001A0B4A" w:rsidP="00487681">
            <w:pPr>
              <w:jc w:val="center"/>
            </w:pPr>
            <w:r>
              <w:t>Primera</w:t>
            </w:r>
          </w:p>
        </w:tc>
      </w:tr>
    </w:tbl>
    <w:p w14:paraId="3E817DBB" w14:textId="7BF87CA1" w:rsidR="00283E18" w:rsidRDefault="00283E18" w:rsidP="00283E18">
      <w:pPr>
        <w:pStyle w:val="itinerario"/>
      </w:pPr>
    </w:p>
    <w:p w14:paraId="06D22CD8" w14:textId="480F13CA" w:rsidR="006E0961" w:rsidRDefault="006E0961" w:rsidP="00283E18">
      <w:pPr>
        <w:pStyle w:val="itinerario"/>
      </w:pPr>
    </w:p>
    <w:p w14:paraId="74FE3C61" w14:textId="77777777" w:rsidR="0016392C" w:rsidRDefault="0016392C" w:rsidP="005E1F5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t>CONDICIONES ESPECÍFICAS</w:t>
            </w:r>
          </w:p>
        </w:tc>
      </w:tr>
      <w:bookmarkEnd w:id="4"/>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jc w:val="both"/>
      </w:pPr>
      <w:r w:rsidRPr="005012D0">
        <w:t>Las visitas incluidas son prestadas en servicio compartido no en privado.</w:t>
      </w:r>
    </w:p>
    <w:p w14:paraId="2DE06458" w14:textId="77777777" w:rsidR="007F04A3" w:rsidRPr="005012D0" w:rsidRDefault="007F04A3" w:rsidP="007F04A3">
      <w:pPr>
        <w:pStyle w:val="vinetas"/>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jc w:val="both"/>
      </w:pPr>
      <w:r w:rsidRPr="005012D0">
        <w:t>Las habitaciones que se ofrece son de categoría estándar.</w:t>
      </w:r>
    </w:p>
    <w:p w14:paraId="1A7E30F2" w14:textId="77777777" w:rsidR="007F04A3" w:rsidRPr="005012D0" w:rsidRDefault="007F04A3" w:rsidP="007F04A3">
      <w:pPr>
        <w:pStyle w:val="vinetas"/>
        <w:jc w:val="both"/>
      </w:pPr>
      <w:r w:rsidRPr="005012D0">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613EE580" w14:textId="632FC54E" w:rsidR="007F04A3" w:rsidRPr="00C91754" w:rsidRDefault="00E5468F" w:rsidP="007F04A3">
      <w:pPr>
        <w:pStyle w:val="dias"/>
        <w:rPr>
          <w:color w:val="1F3864"/>
          <w:sz w:val="28"/>
          <w:szCs w:val="28"/>
        </w:rPr>
      </w:pPr>
      <w:r w:rsidRPr="00C91754">
        <w:rPr>
          <w:caps w:val="0"/>
          <w:color w:val="1F3864"/>
          <w:sz w:val="28"/>
          <w:szCs w:val="28"/>
        </w:rPr>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13347DFF" w:rsidR="0001754F" w:rsidRDefault="0001754F" w:rsidP="007F04A3">
      <w:pPr>
        <w:pStyle w:val="vinetas"/>
        <w:spacing w:line="240" w:lineRule="auto"/>
        <w:jc w:val="both"/>
      </w:pPr>
      <w:r>
        <w:t>Documento de identidad.</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jc w:val="both"/>
      </w:pPr>
      <w:r w:rsidRPr="008338E3">
        <w:t>La documentación requerida puede tener cambios en cualquier momento por resolución de los países a visitar</w:t>
      </w:r>
      <w:r>
        <w:t>.</w:t>
      </w:r>
      <w:r w:rsidRPr="008338E3">
        <w:t xml:space="preserve"> </w:t>
      </w:r>
    </w:p>
    <w:p w14:paraId="639B9EFE" w14:textId="6E527418" w:rsidR="00C91754" w:rsidRPr="00C91754" w:rsidRDefault="00C91754" w:rsidP="00C91754">
      <w:pPr>
        <w:pStyle w:val="dias"/>
        <w:rPr>
          <w:color w:val="1F3864"/>
          <w:sz w:val="28"/>
          <w:szCs w:val="28"/>
        </w:rPr>
      </w:pPr>
      <w:r w:rsidRPr="00C91754">
        <w:rPr>
          <w:color w:val="1F3864"/>
          <w:sz w:val="28"/>
          <w:szCs w:val="28"/>
        </w:rPr>
        <w:t>POLÍTICA DE PAGOS</w:t>
      </w:r>
    </w:p>
    <w:p w14:paraId="50621984" w14:textId="52D98212" w:rsidR="00863D0F" w:rsidRDefault="00863D0F" w:rsidP="00863D0F">
      <w:pPr>
        <w:pStyle w:val="vinetas"/>
      </w:pPr>
      <w:r>
        <w:t>En el momento de confirmar la reserva se deberá hacer un depósito del 40% del total del plan.</w:t>
      </w:r>
    </w:p>
    <w:p w14:paraId="09E9EEA1" w14:textId="5EDF1D9E" w:rsidR="00C91754" w:rsidRDefault="00863D0F" w:rsidP="00863D0F">
      <w:pPr>
        <w:pStyle w:val="vinetas"/>
      </w:pPr>
      <w:r>
        <w:t xml:space="preserve">El 60% del saldo del pago deberá </w:t>
      </w:r>
      <w:r w:rsidR="00C91754" w:rsidRPr="00C91754">
        <w:t xml:space="preserve">ser pagado </w:t>
      </w:r>
      <w:r w:rsidR="00C11A06">
        <w:t>2</w:t>
      </w:r>
      <w:r>
        <w:t>5</w:t>
      </w:r>
      <w:r w:rsidR="00C91754" w:rsidRPr="00C91754">
        <w:t xml:space="preserve"> días </w:t>
      </w:r>
      <w:r>
        <w:t>antes de</w:t>
      </w:r>
      <w:r w:rsidR="00C91754" w:rsidRPr="00C91754">
        <w:t xml:space="preserve"> la llegada de los pasajeros,</w:t>
      </w:r>
    </w:p>
    <w:p w14:paraId="3CD71383" w14:textId="602E19AB"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7F897231" w14:textId="5A844576" w:rsidR="0084141F" w:rsidRDefault="0084141F" w:rsidP="0001754F">
      <w:pPr>
        <w:pStyle w:val="vinetas"/>
        <w:jc w:val="both"/>
      </w:pPr>
      <w:r>
        <w:t>Cancelaciones recibidas 2</w:t>
      </w:r>
      <w:r w:rsidR="00863D0F">
        <w:t>6</w:t>
      </w:r>
      <w:r>
        <w:t xml:space="preserve"> días antes del inicio de los servicios, </w:t>
      </w:r>
      <w:r w:rsidR="00863D0F">
        <w:t>no tienen cargo.</w:t>
      </w:r>
      <w:r>
        <w:t xml:space="preserve"> </w:t>
      </w:r>
    </w:p>
    <w:p w14:paraId="5503CC5E" w14:textId="0B783101" w:rsidR="0001754F" w:rsidRDefault="0001754F" w:rsidP="0001754F">
      <w:pPr>
        <w:pStyle w:val="vinetas"/>
        <w:jc w:val="both"/>
      </w:pPr>
      <w:r>
        <w:t xml:space="preserve">Cancelaciones recibidas </w:t>
      </w:r>
      <w:r w:rsidR="00863D0F">
        <w:t>entre 2</w:t>
      </w:r>
      <w:r>
        <w:t xml:space="preserve">5 </w:t>
      </w:r>
      <w:r w:rsidR="00863D0F">
        <w:t xml:space="preserve">y 19 </w:t>
      </w:r>
      <w:r>
        <w:t>días antes del inicio de los servicios tiene un cargo del 30% del valor del circuito.</w:t>
      </w:r>
    </w:p>
    <w:p w14:paraId="0DC40CF7" w14:textId="6D97A1CF" w:rsidR="0001754F" w:rsidRDefault="0001754F" w:rsidP="0001754F">
      <w:pPr>
        <w:pStyle w:val="vinetas"/>
        <w:jc w:val="both"/>
      </w:pPr>
      <w:r>
        <w:t xml:space="preserve">Cancelaciones recibidas </w:t>
      </w:r>
      <w:r w:rsidR="00863D0F">
        <w:t>entre 18</w:t>
      </w:r>
      <w:r>
        <w:t xml:space="preserve"> </w:t>
      </w:r>
      <w:r w:rsidR="00863D0F">
        <w:t xml:space="preserve">y 11 </w:t>
      </w:r>
      <w:r>
        <w:t xml:space="preserve">días antes del inicio de los servicios tiene un cargo del </w:t>
      </w:r>
      <w:r w:rsidR="00863D0F">
        <w:t>60</w:t>
      </w:r>
      <w:r>
        <w:t>% del valor del circuito.</w:t>
      </w:r>
    </w:p>
    <w:p w14:paraId="034107D2" w14:textId="2876A6B7" w:rsidR="00863D0F" w:rsidRDefault="00863D0F" w:rsidP="00863D0F">
      <w:pPr>
        <w:pStyle w:val="vinetas"/>
        <w:jc w:val="both"/>
      </w:pPr>
      <w:r>
        <w:t>Cancelaciones recibidas 10 días antes del inicio de los servicios tiene un cargo del 100% del valor del circuito.</w:t>
      </w:r>
    </w:p>
    <w:p w14:paraId="4B08DD14" w14:textId="472966E2" w:rsidR="0001754F" w:rsidRDefault="0001754F" w:rsidP="0001754F">
      <w:pPr>
        <w:pStyle w:val="vinetas"/>
        <w:jc w:val="both"/>
      </w:pPr>
      <w:r>
        <w:t>La no presentación al inicio del circuito tiene un cargo del 100% del valor del circuito.</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D5FDAAE" w:rsidR="007F04A3" w:rsidRPr="004A73C4" w:rsidRDefault="00E5468F" w:rsidP="007F04A3">
      <w:pPr>
        <w:pStyle w:val="dias"/>
        <w:rPr>
          <w:color w:val="1F3864"/>
          <w:sz w:val="28"/>
          <w:szCs w:val="28"/>
        </w:rPr>
      </w:pPr>
      <w:r w:rsidRPr="004A73C4">
        <w:rPr>
          <w:caps w:val="0"/>
          <w:color w:val="1F3864"/>
          <w:sz w:val="28"/>
          <w:szCs w:val="28"/>
        </w:rPr>
        <w:lastRenderedPageBreak/>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F74B362" w14:textId="79E42D1E" w:rsidR="007F04A3" w:rsidRPr="004A73C4" w:rsidRDefault="00E5468F" w:rsidP="007F04A3">
      <w:pPr>
        <w:pStyle w:val="dias"/>
        <w:rPr>
          <w:color w:val="1F3864"/>
          <w:sz w:val="28"/>
          <w:szCs w:val="28"/>
        </w:rPr>
      </w:pPr>
      <w:r w:rsidRPr="004A73C4">
        <w:rPr>
          <w:caps w:val="0"/>
          <w:color w:val="1F3864"/>
          <w:sz w:val="28"/>
          <w:szCs w:val="28"/>
        </w:rPr>
        <w:t>TRASLADOS</w:t>
      </w:r>
    </w:p>
    <w:p w14:paraId="32A1B3BC" w14:textId="6C53EBCC" w:rsidR="0001754F" w:rsidRDefault="0001754F" w:rsidP="0001754F">
      <w:pPr>
        <w:pStyle w:val="itinerario"/>
      </w:pPr>
      <w:r>
        <w:t xml:space="preserve">Estos pueden realizarse en taxi, minibús, autocar o cualquier otro tipo de transporte. Los precios de los traslados están basados en SERVICIO </w:t>
      </w:r>
      <w:r w:rsidR="00E469AF">
        <w:t xml:space="preserve">PRIVADO </w:t>
      </w:r>
      <w:r>
        <w:t>con un mínimo de 2 personas, consultar el suplemento cuando viaje una sola persona. Si los traslados se efectúan en horario nocturno, domingos y festivos existe también un suplemento.</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240A11D1" w:rsidR="007F04A3" w:rsidRPr="004A73C4" w:rsidRDefault="00E5468F" w:rsidP="007F04A3">
      <w:pPr>
        <w:pStyle w:val="dias"/>
        <w:rPr>
          <w:color w:val="1F3864"/>
          <w:sz w:val="28"/>
          <w:szCs w:val="28"/>
        </w:rPr>
      </w:pPr>
      <w:r w:rsidRPr="004A73C4">
        <w:rPr>
          <w:caps w:val="0"/>
          <w:color w:val="1F3864"/>
          <w:sz w:val="28"/>
          <w:szCs w:val="28"/>
        </w:rPr>
        <w:t xml:space="preserve">VISITAS Y EXCURSIONES EN SERVICIO </w:t>
      </w:r>
      <w:r w:rsidR="00806330">
        <w:rPr>
          <w:caps w:val="0"/>
          <w:color w:val="1F3864"/>
          <w:sz w:val="28"/>
          <w:szCs w:val="28"/>
        </w:rPr>
        <w:t>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720C6EA5"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9140124" w14:textId="77777777" w:rsidR="006E0961" w:rsidRDefault="006E0961" w:rsidP="007F04A3">
      <w:pPr>
        <w:spacing w:before="240" w:after="0" w:line="120" w:lineRule="atLeast"/>
        <w:rPr>
          <w:rFonts w:cs="Calibri"/>
          <w:b/>
          <w:bCs/>
          <w:color w:val="1F3864"/>
          <w:sz w:val="28"/>
          <w:szCs w:val="28"/>
        </w:rPr>
      </w:pPr>
    </w:p>
    <w:p w14:paraId="12280C7D" w14:textId="41F46D5B" w:rsidR="007F04A3" w:rsidRPr="00ED4653" w:rsidRDefault="00E5468F" w:rsidP="007F04A3">
      <w:pPr>
        <w:spacing w:before="240" w:after="0" w:line="120" w:lineRule="atLeast"/>
        <w:rPr>
          <w:rFonts w:cs="Calibri"/>
          <w:b/>
          <w:bCs/>
          <w:caps/>
          <w:color w:val="1F3864"/>
          <w:sz w:val="28"/>
          <w:szCs w:val="28"/>
        </w:rPr>
      </w:pPr>
      <w:r w:rsidRPr="00ED4653">
        <w:rPr>
          <w:rFonts w:cs="Calibri"/>
          <w:b/>
          <w:bCs/>
          <w:color w:val="1F3864"/>
          <w:sz w:val="28"/>
          <w:szCs w:val="28"/>
        </w:rPr>
        <w:lastRenderedPageBreak/>
        <w:t>POLÍTICA DE INGRESO Y SALIDA DE LOS HOTELES</w:t>
      </w:r>
    </w:p>
    <w:p w14:paraId="2573CAD0" w14:textId="77777777" w:rsidR="007F04A3" w:rsidRPr="00ED4653" w:rsidRDefault="007F04A3" w:rsidP="007F04A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6385844" w14:textId="77777777" w:rsidR="007F04A3" w:rsidRPr="00ED4653" w:rsidRDefault="007F04A3" w:rsidP="007F04A3">
      <w:pPr>
        <w:spacing w:before="0" w:after="0"/>
        <w:jc w:val="both"/>
        <w:rPr>
          <w:rFonts w:cs="Calibri"/>
          <w:szCs w:val="22"/>
        </w:rPr>
      </w:pPr>
    </w:p>
    <w:p w14:paraId="1A9F0637" w14:textId="77777777" w:rsidR="007F04A3" w:rsidRPr="00ED4653" w:rsidRDefault="007F04A3" w:rsidP="007F04A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3713A40" w14:textId="5C416E6D"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D2DF8C0" w14:textId="77777777" w:rsidR="006E0961" w:rsidRDefault="006E0961" w:rsidP="007F04A3">
      <w:pPr>
        <w:pStyle w:val="dias"/>
        <w:rPr>
          <w:caps w:val="0"/>
          <w:color w:val="1F3864"/>
          <w:sz w:val="28"/>
          <w:szCs w:val="28"/>
        </w:rPr>
      </w:pPr>
    </w:p>
    <w:p w14:paraId="48345A05" w14:textId="6F7CAE0C" w:rsidR="007F04A3" w:rsidRPr="004A73C4" w:rsidRDefault="00E5468F" w:rsidP="007F04A3">
      <w:pPr>
        <w:pStyle w:val="dias"/>
        <w:rPr>
          <w:color w:val="1F3864"/>
          <w:sz w:val="28"/>
          <w:szCs w:val="28"/>
        </w:rPr>
      </w:pPr>
      <w:r w:rsidRPr="004A73C4">
        <w:rPr>
          <w:caps w:val="0"/>
          <w:color w:val="1F3864"/>
          <w:sz w:val="28"/>
          <w:szCs w:val="28"/>
        </w:rPr>
        <w:lastRenderedPageBreak/>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CE1771" w:rsidP="007F04A3">
      <w:pPr>
        <w:pStyle w:val="vinetas"/>
      </w:pPr>
      <w:hyperlink r:id="rId10" w:history="1">
        <w:r w:rsidR="007F04A3" w:rsidRPr="000E435B">
          <w:rPr>
            <w:rStyle w:val="Hipervnculo"/>
          </w:rPr>
          <w:t>asesor1@allreps.com</w:t>
        </w:r>
      </w:hyperlink>
    </w:p>
    <w:p w14:paraId="741F9EB6" w14:textId="77777777" w:rsidR="007F04A3" w:rsidRPr="005C30B1" w:rsidRDefault="00CE1771" w:rsidP="007F04A3">
      <w:pPr>
        <w:pStyle w:val="vinetas"/>
        <w:rPr>
          <w:rStyle w:val="Hipervnculo"/>
          <w:color w:val="000000" w:themeColor="text1"/>
          <w:u w:val="none"/>
        </w:rPr>
      </w:pPr>
      <w:hyperlink r:id="rId11"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5693F58" w14:textId="14F526E7"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7AA6959A"/>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2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1754F"/>
    <w:rsid w:val="000235D7"/>
    <w:rsid w:val="000241A9"/>
    <w:rsid w:val="0002440E"/>
    <w:rsid w:val="0002787D"/>
    <w:rsid w:val="00031E1C"/>
    <w:rsid w:val="0003672D"/>
    <w:rsid w:val="0004236E"/>
    <w:rsid w:val="00050A96"/>
    <w:rsid w:val="00051E43"/>
    <w:rsid w:val="000530A9"/>
    <w:rsid w:val="0005451C"/>
    <w:rsid w:val="000546DC"/>
    <w:rsid w:val="000555DB"/>
    <w:rsid w:val="00057AE5"/>
    <w:rsid w:val="00063520"/>
    <w:rsid w:val="00065D19"/>
    <w:rsid w:val="0007013F"/>
    <w:rsid w:val="0007200B"/>
    <w:rsid w:val="00072261"/>
    <w:rsid w:val="0007680C"/>
    <w:rsid w:val="00082FEB"/>
    <w:rsid w:val="0008551D"/>
    <w:rsid w:val="000862AB"/>
    <w:rsid w:val="000928BE"/>
    <w:rsid w:val="00092CCA"/>
    <w:rsid w:val="000A506E"/>
    <w:rsid w:val="000B55C7"/>
    <w:rsid w:val="000C17BA"/>
    <w:rsid w:val="000C2C2C"/>
    <w:rsid w:val="000C361D"/>
    <w:rsid w:val="000C4F15"/>
    <w:rsid w:val="000C60D9"/>
    <w:rsid w:val="000C7AEE"/>
    <w:rsid w:val="000D311F"/>
    <w:rsid w:val="000E0052"/>
    <w:rsid w:val="000E7D7D"/>
    <w:rsid w:val="000F104B"/>
    <w:rsid w:val="000F1372"/>
    <w:rsid w:val="000F47F9"/>
    <w:rsid w:val="000F6068"/>
    <w:rsid w:val="00102C23"/>
    <w:rsid w:val="001149F8"/>
    <w:rsid w:val="00115350"/>
    <w:rsid w:val="00124DF7"/>
    <w:rsid w:val="00134E3A"/>
    <w:rsid w:val="00141ED2"/>
    <w:rsid w:val="0014799E"/>
    <w:rsid w:val="00150BC2"/>
    <w:rsid w:val="00150D89"/>
    <w:rsid w:val="00151005"/>
    <w:rsid w:val="00160654"/>
    <w:rsid w:val="00160F92"/>
    <w:rsid w:val="0016285E"/>
    <w:rsid w:val="0016392C"/>
    <w:rsid w:val="00167684"/>
    <w:rsid w:val="00170ABC"/>
    <w:rsid w:val="001730D1"/>
    <w:rsid w:val="0017476B"/>
    <w:rsid w:val="00181B60"/>
    <w:rsid w:val="00186027"/>
    <w:rsid w:val="00190C94"/>
    <w:rsid w:val="00196510"/>
    <w:rsid w:val="001A0B4A"/>
    <w:rsid w:val="001B720E"/>
    <w:rsid w:val="001C367C"/>
    <w:rsid w:val="001C3C32"/>
    <w:rsid w:val="001D704C"/>
    <w:rsid w:val="001D755F"/>
    <w:rsid w:val="001E0EE2"/>
    <w:rsid w:val="001E2B89"/>
    <w:rsid w:val="001E6A36"/>
    <w:rsid w:val="001F3B71"/>
    <w:rsid w:val="001F66DB"/>
    <w:rsid w:val="00202A35"/>
    <w:rsid w:val="00202C8D"/>
    <w:rsid w:val="00214B5D"/>
    <w:rsid w:val="002177B6"/>
    <w:rsid w:val="00217AF5"/>
    <w:rsid w:val="0022755D"/>
    <w:rsid w:val="00233775"/>
    <w:rsid w:val="002356D7"/>
    <w:rsid w:val="00242E0A"/>
    <w:rsid w:val="00245D4E"/>
    <w:rsid w:val="0024765E"/>
    <w:rsid w:val="00253688"/>
    <w:rsid w:val="00257C34"/>
    <w:rsid w:val="00257E57"/>
    <w:rsid w:val="00261864"/>
    <w:rsid w:val="00267685"/>
    <w:rsid w:val="00276F52"/>
    <w:rsid w:val="00281323"/>
    <w:rsid w:val="00283E18"/>
    <w:rsid w:val="00286A3D"/>
    <w:rsid w:val="00287855"/>
    <w:rsid w:val="00294E2A"/>
    <w:rsid w:val="00295B34"/>
    <w:rsid w:val="002963ED"/>
    <w:rsid w:val="002B4236"/>
    <w:rsid w:val="002C2554"/>
    <w:rsid w:val="002F29A3"/>
    <w:rsid w:val="00303A48"/>
    <w:rsid w:val="003069AE"/>
    <w:rsid w:val="00317602"/>
    <w:rsid w:val="00317DE1"/>
    <w:rsid w:val="00320992"/>
    <w:rsid w:val="00321152"/>
    <w:rsid w:val="003231B5"/>
    <w:rsid w:val="00327E66"/>
    <w:rsid w:val="003318BD"/>
    <w:rsid w:val="00332180"/>
    <w:rsid w:val="00343AE5"/>
    <w:rsid w:val="0035021B"/>
    <w:rsid w:val="00351BE1"/>
    <w:rsid w:val="00353A41"/>
    <w:rsid w:val="003541DA"/>
    <w:rsid w:val="00354631"/>
    <w:rsid w:val="00355E52"/>
    <w:rsid w:val="0036432E"/>
    <w:rsid w:val="00371FD2"/>
    <w:rsid w:val="00372444"/>
    <w:rsid w:val="003834EF"/>
    <w:rsid w:val="00383750"/>
    <w:rsid w:val="0038536A"/>
    <w:rsid w:val="0039198F"/>
    <w:rsid w:val="003A62D5"/>
    <w:rsid w:val="003C113F"/>
    <w:rsid w:val="003E12BD"/>
    <w:rsid w:val="003E1FCD"/>
    <w:rsid w:val="003F0BD2"/>
    <w:rsid w:val="003F40D8"/>
    <w:rsid w:val="003F6576"/>
    <w:rsid w:val="00400326"/>
    <w:rsid w:val="004030F7"/>
    <w:rsid w:val="00404EB5"/>
    <w:rsid w:val="00413BAE"/>
    <w:rsid w:val="00415DAC"/>
    <w:rsid w:val="0041736B"/>
    <w:rsid w:val="00426F55"/>
    <w:rsid w:val="0044331D"/>
    <w:rsid w:val="004454E4"/>
    <w:rsid w:val="00445AE0"/>
    <w:rsid w:val="00447AD3"/>
    <w:rsid w:val="00452463"/>
    <w:rsid w:val="004540A7"/>
    <w:rsid w:val="0045446A"/>
    <w:rsid w:val="004625E0"/>
    <w:rsid w:val="004676B3"/>
    <w:rsid w:val="004736BE"/>
    <w:rsid w:val="00476065"/>
    <w:rsid w:val="00480EE7"/>
    <w:rsid w:val="00484F5F"/>
    <w:rsid w:val="004A1B6B"/>
    <w:rsid w:val="004B0564"/>
    <w:rsid w:val="004B2534"/>
    <w:rsid w:val="004B2E2F"/>
    <w:rsid w:val="004B6E6D"/>
    <w:rsid w:val="004B79EA"/>
    <w:rsid w:val="004C1B8C"/>
    <w:rsid w:val="004C2CB9"/>
    <w:rsid w:val="004C43C8"/>
    <w:rsid w:val="004D0AE5"/>
    <w:rsid w:val="004D0D91"/>
    <w:rsid w:val="004D60AB"/>
    <w:rsid w:val="004E165B"/>
    <w:rsid w:val="004E25F6"/>
    <w:rsid w:val="004E53F5"/>
    <w:rsid w:val="004F260D"/>
    <w:rsid w:val="0050046A"/>
    <w:rsid w:val="005012D0"/>
    <w:rsid w:val="00502335"/>
    <w:rsid w:val="0050751B"/>
    <w:rsid w:val="00507D4D"/>
    <w:rsid w:val="005208C4"/>
    <w:rsid w:val="00522CBF"/>
    <w:rsid w:val="0052372C"/>
    <w:rsid w:val="00527262"/>
    <w:rsid w:val="00537A1A"/>
    <w:rsid w:val="00544C98"/>
    <w:rsid w:val="0055530C"/>
    <w:rsid w:val="00556CB9"/>
    <w:rsid w:val="0055744B"/>
    <w:rsid w:val="00560AB8"/>
    <w:rsid w:val="00560BB4"/>
    <w:rsid w:val="00565268"/>
    <w:rsid w:val="0057304D"/>
    <w:rsid w:val="00575080"/>
    <w:rsid w:val="00575BD1"/>
    <w:rsid w:val="0058765E"/>
    <w:rsid w:val="005907F5"/>
    <w:rsid w:val="005917B7"/>
    <w:rsid w:val="00593DFA"/>
    <w:rsid w:val="0059426B"/>
    <w:rsid w:val="005A1870"/>
    <w:rsid w:val="005A1B79"/>
    <w:rsid w:val="005A1F6F"/>
    <w:rsid w:val="005A27AF"/>
    <w:rsid w:val="005A4269"/>
    <w:rsid w:val="005A4B82"/>
    <w:rsid w:val="005B0CC4"/>
    <w:rsid w:val="005B3874"/>
    <w:rsid w:val="005C30B1"/>
    <w:rsid w:val="005C5CC5"/>
    <w:rsid w:val="005D03DC"/>
    <w:rsid w:val="005E0021"/>
    <w:rsid w:val="005E1F5C"/>
    <w:rsid w:val="005E40ED"/>
    <w:rsid w:val="005E7338"/>
    <w:rsid w:val="005E7F65"/>
    <w:rsid w:val="005F44CF"/>
    <w:rsid w:val="006036DD"/>
    <w:rsid w:val="0062100C"/>
    <w:rsid w:val="00627D17"/>
    <w:rsid w:val="00634F91"/>
    <w:rsid w:val="00640D01"/>
    <w:rsid w:val="00643251"/>
    <w:rsid w:val="006518DF"/>
    <w:rsid w:val="00652170"/>
    <w:rsid w:val="006543BD"/>
    <w:rsid w:val="00655068"/>
    <w:rsid w:val="00660740"/>
    <w:rsid w:val="00663EA8"/>
    <w:rsid w:val="006678E2"/>
    <w:rsid w:val="00670641"/>
    <w:rsid w:val="00675C90"/>
    <w:rsid w:val="006775B0"/>
    <w:rsid w:val="00681834"/>
    <w:rsid w:val="00681FBE"/>
    <w:rsid w:val="0069077B"/>
    <w:rsid w:val="00696708"/>
    <w:rsid w:val="006A28FB"/>
    <w:rsid w:val="006A65FA"/>
    <w:rsid w:val="006A7217"/>
    <w:rsid w:val="006C3BEF"/>
    <w:rsid w:val="006C4CE7"/>
    <w:rsid w:val="006C4D7B"/>
    <w:rsid w:val="006E0961"/>
    <w:rsid w:val="006E4287"/>
    <w:rsid w:val="00701DA3"/>
    <w:rsid w:val="007047B4"/>
    <w:rsid w:val="007101B0"/>
    <w:rsid w:val="00711538"/>
    <w:rsid w:val="0071236A"/>
    <w:rsid w:val="0071280B"/>
    <w:rsid w:val="00721DC8"/>
    <w:rsid w:val="00727AA2"/>
    <w:rsid w:val="00741E6C"/>
    <w:rsid w:val="00745160"/>
    <w:rsid w:val="00757246"/>
    <w:rsid w:val="007727B1"/>
    <w:rsid w:val="007772BC"/>
    <w:rsid w:val="00781FA8"/>
    <w:rsid w:val="007924FC"/>
    <w:rsid w:val="007971F4"/>
    <w:rsid w:val="007A3C0B"/>
    <w:rsid w:val="007A5D41"/>
    <w:rsid w:val="007B014F"/>
    <w:rsid w:val="007C4FBE"/>
    <w:rsid w:val="007D6208"/>
    <w:rsid w:val="007E203B"/>
    <w:rsid w:val="007E485C"/>
    <w:rsid w:val="007E51DE"/>
    <w:rsid w:val="007F04A3"/>
    <w:rsid w:val="007F3606"/>
    <w:rsid w:val="007F4140"/>
    <w:rsid w:val="00802179"/>
    <w:rsid w:val="00806330"/>
    <w:rsid w:val="00806B8B"/>
    <w:rsid w:val="00820661"/>
    <w:rsid w:val="008218CA"/>
    <w:rsid w:val="00821B8B"/>
    <w:rsid w:val="0084141F"/>
    <w:rsid w:val="008423C6"/>
    <w:rsid w:val="00842450"/>
    <w:rsid w:val="008464F3"/>
    <w:rsid w:val="00846D7C"/>
    <w:rsid w:val="00847E48"/>
    <w:rsid w:val="00862481"/>
    <w:rsid w:val="00863D0F"/>
    <w:rsid w:val="00864AE4"/>
    <w:rsid w:val="0086684D"/>
    <w:rsid w:val="00866A87"/>
    <w:rsid w:val="008736F1"/>
    <w:rsid w:val="0088176E"/>
    <w:rsid w:val="00886D80"/>
    <w:rsid w:val="008942F5"/>
    <w:rsid w:val="008B4AB0"/>
    <w:rsid w:val="008B5244"/>
    <w:rsid w:val="008C251A"/>
    <w:rsid w:val="008C42DF"/>
    <w:rsid w:val="008C45CB"/>
    <w:rsid w:val="008C635D"/>
    <w:rsid w:val="008C698F"/>
    <w:rsid w:val="008C6D28"/>
    <w:rsid w:val="008C7B4B"/>
    <w:rsid w:val="008D0314"/>
    <w:rsid w:val="008D340A"/>
    <w:rsid w:val="008D7431"/>
    <w:rsid w:val="008D7730"/>
    <w:rsid w:val="008E7A8F"/>
    <w:rsid w:val="008F21DD"/>
    <w:rsid w:val="008F3C91"/>
    <w:rsid w:val="008F6DB1"/>
    <w:rsid w:val="00901485"/>
    <w:rsid w:val="009069DC"/>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73D7F"/>
    <w:rsid w:val="00975744"/>
    <w:rsid w:val="009A2558"/>
    <w:rsid w:val="009A2F1F"/>
    <w:rsid w:val="009A5F48"/>
    <w:rsid w:val="009B2895"/>
    <w:rsid w:val="009B5309"/>
    <w:rsid w:val="009D035C"/>
    <w:rsid w:val="009D375D"/>
    <w:rsid w:val="009D409F"/>
    <w:rsid w:val="009D7215"/>
    <w:rsid w:val="009E2C71"/>
    <w:rsid w:val="009E694E"/>
    <w:rsid w:val="009F636C"/>
    <w:rsid w:val="00A02AA1"/>
    <w:rsid w:val="00A03793"/>
    <w:rsid w:val="00A04CFC"/>
    <w:rsid w:val="00A0512E"/>
    <w:rsid w:val="00A06FDE"/>
    <w:rsid w:val="00A12A88"/>
    <w:rsid w:val="00A27E45"/>
    <w:rsid w:val="00A3479E"/>
    <w:rsid w:val="00A34AD4"/>
    <w:rsid w:val="00A372F2"/>
    <w:rsid w:val="00A40DAE"/>
    <w:rsid w:val="00A50FA3"/>
    <w:rsid w:val="00A52F2D"/>
    <w:rsid w:val="00A76B36"/>
    <w:rsid w:val="00A8230E"/>
    <w:rsid w:val="00A92558"/>
    <w:rsid w:val="00A97A40"/>
    <w:rsid w:val="00AA095B"/>
    <w:rsid w:val="00AA17F1"/>
    <w:rsid w:val="00AA71F8"/>
    <w:rsid w:val="00AB19B9"/>
    <w:rsid w:val="00AB40AA"/>
    <w:rsid w:val="00AB5721"/>
    <w:rsid w:val="00AC2FCF"/>
    <w:rsid w:val="00AC43F4"/>
    <w:rsid w:val="00AC54CB"/>
    <w:rsid w:val="00AC7E3C"/>
    <w:rsid w:val="00AD11E4"/>
    <w:rsid w:val="00AD1C5E"/>
    <w:rsid w:val="00AD248D"/>
    <w:rsid w:val="00AE105A"/>
    <w:rsid w:val="00AE37E9"/>
    <w:rsid w:val="00AE3ED3"/>
    <w:rsid w:val="00AE7465"/>
    <w:rsid w:val="00B02222"/>
    <w:rsid w:val="00B03F4D"/>
    <w:rsid w:val="00B14715"/>
    <w:rsid w:val="00B14D04"/>
    <w:rsid w:val="00B15598"/>
    <w:rsid w:val="00B176C4"/>
    <w:rsid w:val="00B20797"/>
    <w:rsid w:val="00B229DE"/>
    <w:rsid w:val="00B24986"/>
    <w:rsid w:val="00B2759D"/>
    <w:rsid w:val="00B421F0"/>
    <w:rsid w:val="00B61875"/>
    <w:rsid w:val="00B62773"/>
    <w:rsid w:val="00B66897"/>
    <w:rsid w:val="00B728EF"/>
    <w:rsid w:val="00B74B0D"/>
    <w:rsid w:val="00B829AB"/>
    <w:rsid w:val="00B830EA"/>
    <w:rsid w:val="00B85630"/>
    <w:rsid w:val="00B8722B"/>
    <w:rsid w:val="00B90498"/>
    <w:rsid w:val="00B91469"/>
    <w:rsid w:val="00B93DE3"/>
    <w:rsid w:val="00BA7A72"/>
    <w:rsid w:val="00BB05A6"/>
    <w:rsid w:val="00BB30D3"/>
    <w:rsid w:val="00BB6ADB"/>
    <w:rsid w:val="00BC5CBE"/>
    <w:rsid w:val="00BD0DB2"/>
    <w:rsid w:val="00BE1C6A"/>
    <w:rsid w:val="00BF4F2F"/>
    <w:rsid w:val="00BF5B4D"/>
    <w:rsid w:val="00BF6359"/>
    <w:rsid w:val="00BF7229"/>
    <w:rsid w:val="00C11A06"/>
    <w:rsid w:val="00C14C10"/>
    <w:rsid w:val="00C1725E"/>
    <w:rsid w:val="00C21C39"/>
    <w:rsid w:val="00C26785"/>
    <w:rsid w:val="00C30571"/>
    <w:rsid w:val="00C34572"/>
    <w:rsid w:val="00C37979"/>
    <w:rsid w:val="00C47F0F"/>
    <w:rsid w:val="00C61D00"/>
    <w:rsid w:val="00C66226"/>
    <w:rsid w:val="00C6779F"/>
    <w:rsid w:val="00C67E9C"/>
    <w:rsid w:val="00C76A20"/>
    <w:rsid w:val="00C83982"/>
    <w:rsid w:val="00C840F4"/>
    <w:rsid w:val="00C85720"/>
    <w:rsid w:val="00C86AE2"/>
    <w:rsid w:val="00C8748C"/>
    <w:rsid w:val="00C91754"/>
    <w:rsid w:val="00CA329B"/>
    <w:rsid w:val="00CB760B"/>
    <w:rsid w:val="00CC07C2"/>
    <w:rsid w:val="00CC1CAC"/>
    <w:rsid w:val="00CD30F0"/>
    <w:rsid w:val="00CD7B7D"/>
    <w:rsid w:val="00CE1771"/>
    <w:rsid w:val="00CE260D"/>
    <w:rsid w:val="00CF05BA"/>
    <w:rsid w:val="00CF08B5"/>
    <w:rsid w:val="00CF5E0A"/>
    <w:rsid w:val="00CF6FA2"/>
    <w:rsid w:val="00D01DB7"/>
    <w:rsid w:val="00D053A3"/>
    <w:rsid w:val="00D0551E"/>
    <w:rsid w:val="00D133F0"/>
    <w:rsid w:val="00D3047B"/>
    <w:rsid w:val="00D36117"/>
    <w:rsid w:val="00D45F5D"/>
    <w:rsid w:val="00D5037D"/>
    <w:rsid w:val="00D51E27"/>
    <w:rsid w:val="00D541FE"/>
    <w:rsid w:val="00D563D7"/>
    <w:rsid w:val="00D60833"/>
    <w:rsid w:val="00D60B41"/>
    <w:rsid w:val="00D67ED1"/>
    <w:rsid w:val="00D7281D"/>
    <w:rsid w:val="00D72F72"/>
    <w:rsid w:val="00D842DF"/>
    <w:rsid w:val="00D959FC"/>
    <w:rsid w:val="00D95F12"/>
    <w:rsid w:val="00DA6554"/>
    <w:rsid w:val="00DB173C"/>
    <w:rsid w:val="00DB5F69"/>
    <w:rsid w:val="00DB6314"/>
    <w:rsid w:val="00DB7966"/>
    <w:rsid w:val="00DC7884"/>
    <w:rsid w:val="00DD1955"/>
    <w:rsid w:val="00DD2FF0"/>
    <w:rsid w:val="00DD2FFA"/>
    <w:rsid w:val="00DD36FC"/>
    <w:rsid w:val="00DD5FC4"/>
    <w:rsid w:val="00DE33BC"/>
    <w:rsid w:val="00DE58FE"/>
    <w:rsid w:val="00DE73F7"/>
    <w:rsid w:val="00E02402"/>
    <w:rsid w:val="00E0454C"/>
    <w:rsid w:val="00E05075"/>
    <w:rsid w:val="00E11DC8"/>
    <w:rsid w:val="00E25730"/>
    <w:rsid w:val="00E43DED"/>
    <w:rsid w:val="00E469AF"/>
    <w:rsid w:val="00E513E0"/>
    <w:rsid w:val="00E5468F"/>
    <w:rsid w:val="00E57EAD"/>
    <w:rsid w:val="00E64A72"/>
    <w:rsid w:val="00E668EA"/>
    <w:rsid w:val="00E73CB9"/>
    <w:rsid w:val="00E75A31"/>
    <w:rsid w:val="00E76F9F"/>
    <w:rsid w:val="00E82B76"/>
    <w:rsid w:val="00E8569C"/>
    <w:rsid w:val="00E87B2E"/>
    <w:rsid w:val="00E9092D"/>
    <w:rsid w:val="00E90A11"/>
    <w:rsid w:val="00E96006"/>
    <w:rsid w:val="00EA0516"/>
    <w:rsid w:val="00EA2D30"/>
    <w:rsid w:val="00EA6092"/>
    <w:rsid w:val="00EA6EEB"/>
    <w:rsid w:val="00EA71BD"/>
    <w:rsid w:val="00EA7261"/>
    <w:rsid w:val="00EB2413"/>
    <w:rsid w:val="00EB2C81"/>
    <w:rsid w:val="00EB41AB"/>
    <w:rsid w:val="00EB549D"/>
    <w:rsid w:val="00EC03C9"/>
    <w:rsid w:val="00EC4FB3"/>
    <w:rsid w:val="00EC6830"/>
    <w:rsid w:val="00ED30AB"/>
    <w:rsid w:val="00ED3AFC"/>
    <w:rsid w:val="00ED505D"/>
    <w:rsid w:val="00EE0CC3"/>
    <w:rsid w:val="00EE5B9E"/>
    <w:rsid w:val="00EE7CD1"/>
    <w:rsid w:val="00EF0830"/>
    <w:rsid w:val="00EF24DC"/>
    <w:rsid w:val="00EF475B"/>
    <w:rsid w:val="00EF7D94"/>
    <w:rsid w:val="00F00AEB"/>
    <w:rsid w:val="00F00DEF"/>
    <w:rsid w:val="00F01ADE"/>
    <w:rsid w:val="00F0432F"/>
    <w:rsid w:val="00F11F1A"/>
    <w:rsid w:val="00F21270"/>
    <w:rsid w:val="00F2365D"/>
    <w:rsid w:val="00F23ABD"/>
    <w:rsid w:val="00F24EC4"/>
    <w:rsid w:val="00F34239"/>
    <w:rsid w:val="00F35860"/>
    <w:rsid w:val="00F35A93"/>
    <w:rsid w:val="00F37A68"/>
    <w:rsid w:val="00F462D6"/>
    <w:rsid w:val="00F54528"/>
    <w:rsid w:val="00F65941"/>
    <w:rsid w:val="00F67760"/>
    <w:rsid w:val="00F67952"/>
    <w:rsid w:val="00F70BCF"/>
    <w:rsid w:val="00F76F0D"/>
    <w:rsid w:val="00F87071"/>
    <w:rsid w:val="00F8733C"/>
    <w:rsid w:val="00FA0106"/>
    <w:rsid w:val="00FA5D72"/>
    <w:rsid w:val="00FA7479"/>
    <w:rsid w:val="00FB0C61"/>
    <w:rsid w:val="00FB361F"/>
    <w:rsid w:val="00FB45F2"/>
    <w:rsid w:val="00FC6393"/>
    <w:rsid w:val="00FD0542"/>
    <w:rsid w:val="00FD1272"/>
    <w:rsid w:val="00FD28C2"/>
    <w:rsid w:val="00FD2FB7"/>
    <w:rsid w:val="00FE08A1"/>
    <w:rsid w:val="00FE0A69"/>
    <w:rsid w:val="00FE3A1B"/>
    <w:rsid w:val="00FE3B3B"/>
    <w:rsid w:val="00FE60F4"/>
    <w:rsid w:val="00FF092C"/>
    <w:rsid w:val="00FF17CF"/>
    <w:rsid w:val="00FF1D68"/>
    <w:rsid w:val="00FF6D33"/>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42017"/>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5854</Words>
  <Characters>32198</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2024-04-19T19:54:00Z</dcterms:created>
  <dcterms:modified xsi:type="dcterms:W3CDTF">2024-04-19T20:43:00Z</dcterms:modified>
</cp:coreProperties>
</file>