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8D0314" w:rsidRPr="00D6643C" w14:paraId="7CDBA73B" w14:textId="77777777" w:rsidTr="00487953">
        <w:tc>
          <w:tcPr>
            <w:tcW w:w="10060" w:type="dxa"/>
            <w:shd w:val="clear" w:color="auto" w:fill="1F3864"/>
          </w:tcPr>
          <w:p w14:paraId="0448EDE9" w14:textId="5138932E" w:rsidR="008D0314" w:rsidRPr="00D6643C" w:rsidRDefault="00205464" w:rsidP="00487953">
            <w:pPr>
              <w:jc w:val="center"/>
              <w:rPr>
                <w:b/>
                <w:color w:val="FFFFFF" w:themeColor="background1"/>
                <w:sz w:val="64"/>
                <w:szCs w:val="64"/>
              </w:rPr>
            </w:pPr>
            <w:r>
              <w:rPr>
                <w:b/>
                <w:color w:val="FFFFFF" w:themeColor="background1"/>
                <w:sz w:val="64"/>
                <w:szCs w:val="64"/>
              </w:rPr>
              <w:t>EXPLOR</w:t>
            </w:r>
            <w:r w:rsidR="00CA7E93">
              <w:rPr>
                <w:b/>
                <w:color w:val="FFFFFF" w:themeColor="background1"/>
                <w:sz w:val="64"/>
                <w:szCs w:val="64"/>
              </w:rPr>
              <w:t>ANDO</w:t>
            </w:r>
            <w:r>
              <w:rPr>
                <w:b/>
                <w:color w:val="FFFFFF" w:themeColor="background1"/>
                <w:sz w:val="64"/>
                <w:szCs w:val="64"/>
              </w:rPr>
              <w:t xml:space="preserve"> MARRUECOS</w:t>
            </w:r>
          </w:p>
        </w:tc>
      </w:tr>
    </w:tbl>
    <w:p w14:paraId="7FA0A5C6" w14:textId="4093AA3A" w:rsidR="00C14C10" w:rsidRPr="00744E6E" w:rsidRDefault="00C14C10" w:rsidP="00C14C10">
      <w:pPr>
        <w:pStyle w:val="dias"/>
        <w:jc w:val="center"/>
        <w:rPr>
          <w:caps w:val="0"/>
          <w:color w:val="1F3864"/>
          <w:sz w:val="40"/>
          <w:szCs w:val="40"/>
          <w:lang w:val="es-ES"/>
        </w:rPr>
      </w:pPr>
      <w:r w:rsidRPr="00744E6E">
        <w:rPr>
          <w:caps w:val="0"/>
          <w:color w:val="1F3864"/>
          <w:sz w:val="40"/>
          <w:szCs w:val="40"/>
          <w:lang w:val="es-ES"/>
        </w:rPr>
        <w:t xml:space="preserve">Visitando: </w:t>
      </w:r>
      <w:r w:rsidR="007A1849">
        <w:rPr>
          <w:caps w:val="0"/>
          <w:color w:val="1F3864"/>
          <w:sz w:val="40"/>
          <w:szCs w:val="40"/>
          <w:lang w:val="es-ES"/>
        </w:rPr>
        <w:t xml:space="preserve">Tánger, </w:t>
      </w:r>
      <w:r w:rsidR="0067069F">
        <w:rPr>
          <w:caps w:val="0"/>
          <w:color w:val="1F3864"/>
          <w:sz w:val="40"/>
          <w:szCs w:val="40"/>
          <w:lang w:val="es-ES"/>
        </w:rPr>
        <w:t xml:space="preserve">Tetuán, </w:t>
      </w:r>
      <w:r w:rsidR="007A1849">
        <w:rPr>
          <w:caps w:val="0"/>
          <w:color w:val="1F3864"/>
          <w:sz w:val="40"/>
          <w:szCs w:val="40"/>
          <w:lang w:val="es-ES"/>
        </w:rPr>
        <w:t xml:space="preserve">Chefchaouen, </w:t>
      </w:r>
      <w:r w:rsidR="007A1849" w:rsidRPr="007A1849">
        <w:rPr>
          <w:caps w:val="0"/>
          <w:color w:val="1F3864"/>
          <w:sz w:val="40"/>
          <w:szCs w:val="40"/>
          <w:lang w:val="es-ES"/>
        </w:rPr>
        <w:t xml:space="preserve">Volubilis, </w:t>
      </w:r>
      <w:r w:rsidR="00F67952">
        <w:rPr>
          <w:caps w:val="0"/>
          <w:color w:val="1F3864"/>
          <w:sz w:val="40"/>
          <w:szCs w:val="40"/>
          <w:lang w:val="es-ES"/>
        </w:rPr>
        <w:t xml:space="preserve">Meknes, Fez, </w:t>
      </w:r>
      <w:r w:rsidR="007A1849" w:rsidRPr="007A1849">
        <w:rPr>
          <w:caps w:val="0"/>
          <w:color w:val="1F3864"/>
          <w:sz w:val="40"/>
          <w:szCs w:val="40"/>
          <w:lang w:val="es-ES"/>
        </w:rPr>
        <w:t>Bin El Ouidane</w:t>
      </w:r>
    </w:p>
    <w:p w14:paraId="5104A8BF" w14:textId="070CFC7F" w:rsidR="00C14C10" w:rsidRPr="00DA0A99" w:rsidRDefault="000C17BA" w:rsidP="00C14C10">
      <w:pPr>
        <w:pStyle w:val="subtituloprograma"/>
        <w:rPr>
          <w:color w:val="1F3864"/>
        </w:rPr>
      </w:pPr>
      <w:r>
        <w:rPr>
          <w:color w:val="1F3864"/>
        </w:rPr>
        <w:t>8</w:t>
      </w:r>
      <w:r w:rsidR="00C14C10" w:rsidRPr="00DA0A99">
        <w:rPr>
          <w:color w:val="1F3864"/>
        </w:rPr>
        <w:t xml:space="preserve"> días </w:t>
      </w:r>
      <w:r>
        <w:rPr>
          <w:color w:val="1F3864"/>
        </w:rPr>
        <w:t>7</w:t>
      </w:r>
      <w:r w:rsidR="00327E66">
        <w:rPr>
          <w:color w:val="1F3864"/>
        </w:rPr>
        <w:t xml:space="preserve"> </w:t>
      </w:r>
      <w:r w:rsidR="00353A41">
        <w:rPr>
          <w:color w:val="1F3864"/>
        </w:rPr>
        <w:t>n</w:t>
      </w:r>
      <w:r w:rsidR="00C14C10" w:rsidRPr="00DA0A99">
        <w:rPr>
          <w:color w:val="1F3864"/>
        </w:rPr>
        <w:t>oches</w:t>
      </w:r>
    </w:p>
    <w:p w14:paraId="7D5A868A" w14:textId="77777777" w:rsidR="00B20797" w:rsidRDefault="00B20797" w:rsidP="006C3BEF">
      <w:pPr>
        <w:pStyle w:val="itinerario"/>
      </w:pPr>
    </w:p>
    <w:p w14:paraId="14E85BF7" w14:textId="1F8C3230" w:rsidR="006C3BEF" w:rsidRPr="00F0432F" w:rsidRDefault="006C3BEF" w:rsidP="006C3BEF">
      <w:pPr>
        <w:pStyle w:val="itinerario"/>
      </w:pPr>
      <w:r w:rsidRPr="005B0D12">
        <w:rPr>
          <w:noProof/>
          <w:color w:val="000000"/>
          <w:lang w:eastAsia="es-CO" w:bidi="ar-SA"/>
        </w:rPr>
        <w:drawing>
          <wp:inline distT="0" distB="0" distL="0" distR="0" wp14:anchorId="59DE0C23" wp14:editId="00AD0506">
            <wp:extent cx="3194050" cy="2716281"/>
            <wp:effectExtent l="0" t="0" r="635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28A0092B-C50C-407E-A947-70E740481C1C}">
                          <a14:useLocalDpi xmlns:a14="http://schemas.microsoft.com/office/drawing/2010/main" val="0"/>
                        </a:ext>
                      </a:extLst>
                    </a:blip>
                    <a:stretch>
                      <a:fillRect/>
                    </a:stretch>
                  </pic:blipFill>
                  <pic:spPr>
                    <a:xfrm>
                      <a:off x="0" y="0"/>
                      <a:ext cx="3220658" cy="2738909"/>
                    </a:xfrm>
                    <a:prstGeom prst="rect">
                      <a:avLst/>
                    </a:prstGeom>
                  </pic:spPr>
                </pic:pic>
              </a:graphicData>
            </a:graphic>
          </wp:inline>
        </w:drawing>
      </w:r>
      <w:r w:rsidR="006518DF" w:rsidRPr="005B0D12">
        <w:rPr>
          <w:noProof/>
          <w:color w:val="000000"/>
          <w:lang w:eastAsia="es-CO" w:bidi="ar-SA"/>
        </w:rPr>
        <w:drawing>
          <wp:inline distT="0" distB="0" distL="0" distR="0" wp14:anchorId="606E1787" wp14:editId="258E4B56">
            <wp:extent cx="3125906" cy="272034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3127811" cy="2721998"/>
                    </a:xfrm>
                    <a:prstGeom prst="rect">
                      <a:avLst/>
                    </a:prstGeom>
                  </pic:spPr>
                </pic:pic>
              </a:graphicData>
            </a:graphic>
          </wp:inline>
        </w:drawing>
      </w:r>
    </w:p>
    <w:p w14:paraId="467BF657" w14:textId="77777777" w:rsidR="00160654" w:rsidRDefault="00160654" w:rsidP="00160654">
      <w:pPr>
        <w:pStyle w:val="itinerario"/>
      </w:pPr>
      <w:bookmarkStart w:id="0" w:name="_Hlk161669136"/>
    </w:p>
    <w:bookmarkEnd w:id="0"/>
    <w:p w14:paraId="49923777" w14:textId="77777777" w:rsidR="00B66897" w:rsidRDefault="00B66897" w:rsidP="00B66897">
      <w:pPr>
        <w:pStyle w:val="itinerario"/>
      </w:pPr>
      <w:r>
        <w:t>Explore el Marruecos mágico, d</w:t>
      </w:r>
      <w:r w:rsidRPr="001D5F3C">
        <w:t>isfrut</w:t>
      </w:r>
      <w:r>
        <w:t>ando</w:t>
      </w:r>
      <w:r w:rsidRPr="001D5F3C">
        <w:t xml:space="preserve"> de vistas, sonidos, colores y sabores que desafían las expectativas</w:t>
      </w:r>
      <w:r>
        <w:t>, que l</w:t>
      </w:r>
      <w:r w:rsidRPr="001D5F3C">
        <w:t xml:space="preserve">e llevaran desde los bulliciosos zocos de las ciudades imperiales hasta el silencio del Sahara al amanecer. Marruecos lo tiene todo, playas, dunas de arena, medinas, zocos y montañas pintorescas que descubren un país de extraordinaria diversidad. </w:t>
      </w:r>
      <w:r>
        <w:t xml:space="preserve">Sus recorridos le sumergirán en lo mejor del auténtico Marruecos. </w:t>
      </w:r>
      <w:r w:rsidRPr="001D5F3C">
        <w:t xml:space="preserve">Fez, Meknes, Marrakech y Rabat, sus ciudades imperiales están catalogados por la Unesco como </w:t>
      </w:r>
      <w:r>
        <w:t xml:space="preserve">sitios del </w:t>
      </w:r>
      <w:r w:rsidRPr="001D5F3C">
        <w:t xml:space="preserve">Patrimonio Mundial. </w:t>
      </w:r>
      <w:r>
        <w:t>Y p</w:t>
      </w:r>
      <w:r w:rsidRPr="001D5F3C">
        <w:t>ara muchos, la verdadera experiencia marroquí comienza en el sur profundo del país.</w:t>
      </w:r>
    </w:p>
    <w:p w14:paraId="3E2C996C" w14:textId="61596DD7" w:rsidR="000C60D9" w:rsidRDefault="00975744" w:rsidP="00975744">
      <w:pPr>
        <w:pStyle w:val="dias"/>
        <w:rPr>
          <w:b w:val="0"/>
          <w:caps w:val="0"/>
          <w:sz w:val="22"/>
          <w:szCs w:val="22"/>
        </w:rPr>
      </w:pPr>
      <w:r>
        <w:rPr>
          <w:rStyle w:val="diasCar"/>
          <w:b/>
          <w:bCs/>
          <w:color w:val="1F3864"/>
          <w:sz w:val="28"/>
          <w:szCs w:val="28"/>
        </w:rPr>
        <w:t>SALIDA</w:t>
      </w:r>
      <w:r>
        <w:rPr>
          <w:rStyle w:val="diasCar"/>
          <w:b/>
          <w:bCs/>
          <w:color w:val="1F3864"/>
          <w:sz w:val="28"/>
          <w:szCs w:val="28"/>
        </w:rPr>
        <w:tab/>
      </w:r>
      <w:r w:rsidR="00205464">
        <w:rPr>
          <w:b w:val="0"/>
          <w:caps w:val="0"/>
          <w:sz w:val="22"/>
          <w:szCs w:val="22"/>
        </w:rPr>
        <w:t>diaria</w:t>
      </w:r>
    </w:p>
    <w:p w14:paraId="1D90D3E7" w14:textId="77777777" w:rsidR="00975744" w:rsidRPr="00E25730" w:rsidRDefault="00975744" w:rsidP="00975744">
      <w:pPr>
        <w:pStyle w:val="dias"/>
        <w:rPr>
          <w:color w:val="1F3864"/>
          <w:sz w:val="28"/>
          <w:szCs w:val="28"/>
        </w:rPr>
      </w:pPr>
      <w:r w:rsidRPr="00E25730">
        <w:rPr>
          <w:caps w:val="0"/>
          <w:color w:val="1F3864"/>
          <w:sz w:val="28"/>
          <w:szCs w:val="28"/>
        </w:rPr>
        <w:t>INCLUYE</w:t>
      </w:r>
    </w:p>
    <w:p w14:paraId="33A48849" w14:textId="7D3BD847" w:rsidR="00190C94" w:rsidRPr="00DD5FC4" w:rsidRDefault="00190C94" w:rsidP="00DD5FC4">
      <w:pPr>
        <w:pStyle w:val="vinetas"/>
        <w:jc w:val="both"/>
      </w:pPr>
      <w:bookmarkStart w:id="1" w:name="_Hlk163482259"/>
      <w:r w:rsidRPr="00DD5FC4">
        <w:t xml:space="preserve">Traslado </w:t>
      </w:r>
      <w:r w:rsidR="00E75A31" w:rsidRPr="00DD5FC4">
        <w:t>a</w:t>
      </w:r>
      <w:r w:rsidRPr="00DD5FC4">
        <w:t>eropuerto– hotel</w:t>
      </w:r>
      <w:r w:rsidR="00AB5721" w:rsidRPr="00DD5FC4">
        <w:t xml:space="preserve"> – aeropuerto</w:t>
      </w:r>
      <w:r w:rsidRPr="00DD5FC4">
        <w:t>.</w:t>
      </w:r>
      <w:r w:rsidRPr="00DD5FC4">
        <w:tab/>
      </w:r>
    </w:p>
    <w:bookmarkEnd w:id="1"/>
    <w:p w14:paraId="529BEAFA" w14:textId="18C958DA" w:rsidR="00E75A31" w:rsidRPr="00DD5FC4" w:rsidRDefault="00190C94" w:rsidP="00DD5FC4">
      <w:pPr>
        <w:pStyle w:val="vinetas"/>
        <w:jc w:val="both"/>
      </w:pPr>
      <w:r w:rsidRPr="00DD5FC4">
        <w:t xml:space="preserve">Transporte en </w:t>
      </w:r>
      <w:r w:rsidR="00AB5721" w:rsidRPr="00DD5FC4">
        <w:t xml:space="preserve">minivan </w:t>
      </w:r>
      <w:r w:rsidR="00E75A31" w:rsidRPr="00DD5FC4">
        <w:t>con conductor de habla hispana durante el recorrido.</w:t>
      </w:r>
    </w:p>
    <w:p w14:paraId="7571BAB0" w14:textId="351FE526" w:rsidR="00190C94" w:rsidRPr="00445EFC" w:rsidRDefault="00E75A31" w:rsidP="00445EFC">
      <w:pPr>
        <w:pStyle w:val="vinetas"/>
        <w:jc w:val="both"/>
      </w:pPr>
      <w:r w:rsidRPr="00445EFC">
        <w:t>Transporte terrestre</w:t>
      </w:r>
      <w:r w:rsidR="00190C94" w:rsidRPr="00445EFC">
        <w:t xml:space="preserve"> como lo indica el itinerario: </w:t>
      </w:r>
      <w:r w:rsidR="007A1849" w:rsidRPr="00445EFC">
        <w:t xml:space="preserve">Tánger – Chefchaouen </w:t>
      </w:r>
      <w:r w:rsidR="00AB5721" w:rsidRPr="00445EFC">
        <w:t xml:space="preserve">– Fez – </w:t>
      </w:r>
      <w:r w:rsidR="007A1849" w:rsidRPr="00445EFC">
        <w:t xml:space="preserve">Bin El Ouidane – </w:t>
      </w:r>
      <w:r w:rsidR="00AB5721" w:rsidRPr="00445EFC">
        <w:t>Marrake</w:t>
      </w:r>
      <w:r w:rsidR="00F67952" w:rsidRPr="00445EFC">
        <w:t>c</w:t>
      </w:r>
      <w:r w:rsidR="00AB5721" w:rsidRPr="00445EFC">
        <w:t>h.</w:t>
      </w:r>
    </w:p>
    <w:p w14:paraId="2713EF5F" w14:textId="13E54A99" w:rsidR="00190C94" w:rsidRPr="00445EFC" w:rsidRDefault="00AB5721" w:rsidP="00DD5FC4">
      <w:pPr>
        <w:pStyle w:val="vinetas"/>
        <w:jc w:val="both"/>
      </w:pPr>
      <w:r w:rsidRPr="00445EFC">
        <w:t>2</w:t>
      </w:r>
      <w:r w:rsidR="00190C94" w:rsidRPr="00445EFC">
        <w:t xml:space="preserve"> noche</w:t>
      </w:r>
      <w:r w:rsidRPr="00445EFC">
        <w:t>s</w:t>
      </w:r>
      <w:r w:rsidR="00190C94" w:rsidRPr="00445EFC">
        <w:t xml:space="preserve"> de alojamiento en </w:t>
      </w:r>
      <w:r w:rsidR="00445EFC" w:rsidRPr="00445EFC">
        <w:t>Tánger</w:t>
      </w:r>
      <w:r w:rsidRPr="00445EFC">
        <w:t>.</w:t>
      </w:r>
    </w:p>
    <w:p w14:paraId="6B9A66DD" w14:textId="4A3F3401" w:rsidR="00AB5721" w:rsidRPr="00445EFC" w:rsidRDefault="00AB5721" w:rsidP="00DD5FC4">
      <w:pPr>
        <w:pStyle w:val="vinetas"/>
        <w:jc w:val="both"/>
      </w:pPr>
      <w:r w:rsidRPr="00445EFC">
        <w:t xml:space="preserve">1 noche de alojamiento en </w:t>
      </w:r>
      <w:r w:rsidR="00445EFC" w:rsidRPr="00445EFC">
        <w:t>Chefchaouen.</w:t>
      </w:r>
    </w:p>
    <w:p w14:paraId="7F9F75E3" w14:textId="75BAE16D" w:rsidR="00AB5721" w:rsidRPr="00445EFC" w:rsidRDefault="00AB5721" w:rsidP="00DD5FC4">
      <w:pPr>
        <w:pStyle w:val="vinetas"/>
        <w:jc w:val="both"/>
      </w:pPr>
      <w:r w:rsidRPr="00445EFC">
        <w:t>2 noches de alojamiento en Fez.</w:t>
      </w:r>
    </w:p>
    <w:p w14:paraId="1D67155A" w14:textId="45A58C27" w:rsidR="00445EFC" w:rsidRPr="00445EFC" w:rsidRDefault="00445EFC" w:rsidP="00DD5FC4">
      <w:pPr>
        <w:pStyle w:val="vinetas"/>
        <w:jc w:val="both"/>
      </w:pPr>
      <w:r w:rsidRPr="00445EFC">
        <w:t>1 noche de alojamiento en Bin El Ouidane.</w:t>
      </w:r>
    </w:p>
    <w:p w14:paraId="73C5031B" w14:textId="69542EFB" w:rsidR="00AB5721" w:rsidRPr="00445EFC" w:rsidRDefault="00445EFC" w:rsidP="00DD5FC4">
      <w:pPr>
        <w:pStyle w:val="vinetas"/>
        <w:jc w:val="both"/>
      </w:pPr>
      <w:r w:rsidRPr="00445EFC">
        <w:lastRenderedPageBreak/>
        <w:t>1</w:t>
      </w:r>
      <w:r w:rsidR="00AB5721" w:rsidRPr="00445EFC">
        <w:t xml:space="preserve"> noche de alojamiento en Marrake</w:t>
      </w:r>
      <w:r w:rsidR="00F67952" w:rsidRPr="00445EFC">
        <w:t>c</w:t>
      </w:r>
      <w:r w:rsidR="00AB5721" w:rsidRPr="00445EFC">
        <w:t>h.</w:t>
      </w:r>
    </w:p>
    <w:p w14:paraId="79404498" w14:textId="77777777" w:rsidR="00AB5721" w:rsidRPr="00DD5FC4" w:rsidRDefault="00190C94" w:rsidP="00DD5FC4">
      <w:pPr>
        <w:pStyle w:val="vinetas"/>
        <w:jc w:val="both"/>
      </w:pPr>
      <w:r w:rsidRPr="00DD5FC4">
        <w:t>Desayuno diario en los horarios establecidos por los hoteles.</w:t>
      </w:r>
      <w:r w:rsidRPr="00DD5FC4">
        <w:tab/>
      </w:r>
    </w:p>
    <w:p w14:paraId="4B1CB650" w14:textId="0FD252C5" w:rsidR="00AB5721" w:rsidRPr="00445EFC" w:rsidRDefault="00445EFC" w:rsidP="00DD5FC4">
      <w:pPr>
        <w:pStyle w:val="vinetas"/>
        <w:jc w:val="both"/>
      </w:pPr>
      <w:r w:rsidRPr="00445EFC">
        <w:t>7</w:t>
      </w:r>
      <w:r w:rsidR="00AB5721" w:rsidRPr="00445EFC">
        <w:t xml:space="preserve"> cenas en el hotel durante el recorrido (no incluye bebidas).</w:t>
      </w:r>
      <w:r w:rsidR="00190C94" w:rsidRPr="00445EFC">
        <w:tab/>
      </w:r>
    </w:p>
    <w:p w14:paraId="73E212DF" w14:textId="77777777" w:rsidR="0084141F" w:rsidRDefault="00190C94" w:rsidP="00DD5FC4">
      <w:pPr>
        <w:pStyle w:val="vinetas"/>
        <w:jc w:val="both"/>
      </w:pPr>
      <w:r w:rsidRPr="00DD5FC4">
        <w:t xml:space="preserve">Visitas </w:t>
      </w:r>
      <w:r w:rsidR="00E75A31" w:rsidRPr="00DD5FC4">
        <w:t>mencionadas en el programa</w:t>
      </w:r>
      <w:r w:rsidR="0084141F">
        <w:t>.</w:t>
      </w:r>
    </w:p>
    <w:p w14:paraId="3078997C" w14:textId="18EFD07E" w:rsidR="00DD5FC4" w:rsidRDefault="0084141F" w:rsidP="00DD5FC4">
      <w:pPr>
        <w:pStyle w:val="vinetas"/>
        <w:jc w:val="both"/>
      </w:pPr>
      <w:r>
        <w:t>Gu</w:t>
      </w:r>
      <w:r w:rsidR="00E75A31" w:rsidRPr="00DD5FC4">
        <w:t>ías locales</w:t>
      </w:r>
      <w:r w:rsidR="00DD5FC4" w:rsidRPr="00DD5FC4">
        <w:t xml:space="preserve"> de habla hispana durante las visitas de las ciudades.</w:t>
      </w:r>
    </w:p>
    <w:p w14:paraId="181B71E9" w14:textId="01D006E1" w:rsidR="000C17BA" w:rsidRDefault="000C17BA" w:rsidP="00DD5FC4">
      <w:pPr>
        <w:pStyle w:val="vinetas"/>
        <w:jc w:val="both"/>
      </w:pPr>
      <w:r w:rsidRPr="00445EFC">
        <w:t xml:space="preserve">Visita de </w:t>
      </w:r>
      <w:r w:rsidR="00445EFC" w:rsidRPr="00445EFC">
        <w:t>día completo de Tánger</w:t>
      </w:r>
      <w:r w:rsidR="00806330" w:rsidRPr="00445EFC">
        <w:t>, en servicio compartido.</w:t>
      </w:r>
    </w:p>
    <w:p w14:paraId="24A490AD" w14:textId="39FFB9B5" w:rsidR="00445EFC" w:rsidRDefault="00445EFC" w:rsidP="00DD5FC4">
      <w:pPr>
        <w:pStyle w:val="vinetas"/>
        <w:jc w:val="both"/>
      </w:pPr>
      <w:r>
        <w:t>Visita de medio día de la ciudad y la medina en Tetuán, en servicio compartido</w:t>
      </w:r>
    </w:p>
    <w:p w14:paraId="22843783" w14:textId="5DE7FDFA" w:rsidR="00445EFC" w:rsidRPr="00445EFC" w:rsidRDefault="00445EFC" w:rsidP="00DD5FC4">
      <w:pPr>
        <w:pStyle w:val="vinetas"/>
        <w:jc w:val="both"/>
      </w:pPr>
      <w:r>
        <w:t xml:space="preserve">Visita de medio día de la </w:t>
      </w:r>
      <w:r w:rsidRPr="00445EFC">
        <w:t>plaza Outta Hmam, la Kasbah y Rass El Ma</w:t>
      </w:r>
      <w:r>
        <w:t xml:space="preserve">, en Chefchaouen, en servicio </w:t>
      </w:r>
      <w:r w:rsidRPr="00445EFC">
        <w:t>compartido.</w:t>
      </w:r>
    </w:p>
    <w:p w14:paraId="4D2CDD53" w14:textId="77777777" w:rsidR="00445EFC" w:rsidRPr="00445EFC" w:rsidRDefault="00445EFC" w:rsidP="00445EFC">
      <w:pPr>
        <w:pStyle w:val="vinetas"/>
        <w:jc w:val="both"/>
      </w:pPr>
      <w:r w:rsidRPr="00445EFC">
        <w:t>Visita de medio día de Volubilis, en servicio compartido.</w:t>
      </w:r>
    </w:p>
    <w:p w14:paraId="3BC56109" w14:textId="77777777" w:rsidR="00806330" w:rsidRPr="00445EFC" w:rsidRDefault="000C17BA" w:rsidP="00CF17D2">
      <w:pPr>
        <w:pStyle w:val="vinetas"/>
        <w:jc w:val="both"/>
      </w:pPr>
      <w:r w:rsidRPr="00445EFC">
        <w:t>Visita de medio día de Meknes</w:t>
      </w:r>
      <w:r w:rsidR="00806330" w:rsidRPr="00445EFC">
        <w:t>, en servicio compartido.</w:t>
      </w:r>
    </w:p>
    <w:p w14:paraId="5F59BDF0" w14:textId="4D339490" w:rsidR="00F67952" w:rsidRDefault="00F67952" w:rsidP="00DD5FC4">
      <w:pPr>
        <w:pStyle w:val="vinetas"/>
        <w:jc w:val="both"/>
      </w:pPr>
      <w:r w:rsidRPr="00445EFC">
        <w:t>Visita de día completo de Fez</w:t>
      </w:r>
      <w:r w:rsidR="00806330" w:rsidRPr="00445EFC">
        <w:t>, en servicio compartido.</w:t>
      </w:r>
    </w:p>
    <w:p w14:paraId="4ED7493B" w14:textId="473B1D07" w:rsidR="00445EFC" w:rsidRPr="00445EFC" w:rsidRDefault="001A751B" w:rsidP="00DD5FC4">
      <w:pPr>
        <w:pStyle w:val="vinetas"/>
        <w:jc w:val="both"/>
      </w:pPr>
      <w:r>
        <w:t>V</w:t>
      </w:r>
      <w:r w:rsidRPr="001A751B">
        <w:t xml:space="preserve">iaje a las cascadas de </w:t>
      </w:r>
      <w:r>
        <w:t>O</w:t>
      </w:r>
      <w:r w:rsidRPr="001A751B">
        <w:t>uzoud</w:t>
      </w:r>
      <w:r w:rsidR="00445EFC">
        <w:t xml:space="preserve"> en </w:t>
      </w:r>
      <w:r w:rsidR="00445EFC" w:rsidRPr="00445EFC">
        <w:t>Bin El Ouidane</w:t>
      </w:r>
      <w:r w:rsidRPr="00445EFC">
        <w:t>, en servicio compartido.</w:t>
      </w:r>
    </w:p>
    <w:p w14:paraId="4111C3D5" w14:textId="3B42A0A2" w:rsidR="00DD5FC4" w:rsidRPr="001A751B" w:rsidRDefault="00DD5FC4" w:rsidP="00DD5FC4">
      <w:pPr>
        <w:pStyle w:val="vinetas"/>
        <w:jc w:val="both"/>
      </w:pPr>
      <w:r w:rsidRPr="001A751B">
        <w:t>Entrada a los monumentos: Volubilis, Mederssa, Nejjarine.</w:t>
      </w:r>
    </w:p>
    <w:p w14:paraId="345851B0" w14:textId="77777777" w:rsidR="001A751B" w:rsidRPr="00DD5FC4" w:rsidRDefault="001A751B" w:rsidP="001A751B">
      <w:pPr>
        <w:pStyle w:val="itinerario"/>
        <w:rPr>
          <w:highlight w:val="yellow"/>
        </w:rPr>
      </w:pPr>
    </w:p>
    <w:p w14:paraId="68A9F3BA" w14:textId="71870FC6" w:rsidR="008D0314" w:rsidRPr="00E25730" w:rsidRDefault="008C7B4B" w:rsidP="00DD5FC4">
      <w:pPr>
        <w:pStyle w:val="dias"/>
        <w:rPr>
          <w:color w:val="1F3864"/>
          <w:sz w:val="28"/>
          <w:szCs w:val="28"/>
        </w:rPr>
      </w:pPr>
      <w:r w:rsidRPr="00E25730">
        <w:rPr>
          <w:color w:val="1F3864"/>
          <w:sz w:val="28"/>
          <w:szCs w:val="28"/>
        </w:rPr>
        <w:t>NO INCLUYE</w:t>
      </w:r>
    </w:p>
    <w:p w14:paraId="5AF80787" w14:textId="77777777" w:rsidR="008D0314" w:rsidRDefault="008D0314" w:rsidP="008D0314">
      <w:pPr>
        <w:pStyle w:val="vinetas"/>
        <w:jc w:val="both"/>
      </w:pPr>
      <w:r w:rsidRPr="00921F82">
        <w:t>2% sobre el valor del</w:t>
      </w:r>
      <w:r>
        <w:t xml:space="preserve"> paquete turístico por el manejo de divisas,</w:t>
      </w:r>
      <w:r w:rsidRPr="00921F82">
        <w:t xml:space="preserve"> valor cobrado por pago en efectivo en moneda extranjera no reembolsable.</w:t>
      </w:r>
    </w:p>
    <w:p w14:paraId="1E93B3B6" w14:textId="77777777" w:rsidR="00FA0106" w:rsidRDefault="00FA0106" w:rsidP="00FA0106">
      <w:pPr>
        <w:pStyle w:val="vinetas"/>
        <w:spacing w:line="240" w:lineRule="auto"/>
      </w:pPr>
      <w:r w:rsidRPr="004454E4">
        <w:t xml:space="preserve">Tiquetes </w:t>
      </w:r>
      <w:r>
        <w:t>a</w:t>
      </w:r>
      <w:r w:rsidRPr="004454E4">
        <w:t>éreos. (Q de combustible, Impuestos de tiquete, Tasa Administrativa).</w:t>
      </w:r>
    </w:p>
    <w:p w14:paraId="23621C9E" w14:textId="77777777" w:rsidR="00FA0106" w:rsidRDefault="00FA0106" w:rsidP="00FA0106">
      <w:pPr>
        <w:pStyle w:val="vinetas"/>
        <w:spacing w:line="240" w:lineRule="auto"/>
      </w:pPr>
      <w:r>
        <w:t>Tasas de aeropuerto.</w:t>
      </w:r>
    </w:p>
    <w:p w14:paraId="3C46CF7A" w14:textId="1AEBAD8A" w:rsidR="008D0314" w:rsidRPr="004454E4" w:rsidRDefault="008D0314" w:rsidP="008D0314">
      <w:pPr>
        <w:pStyle w:val="vinetas"/>
        <w:spacing w:line="240" w:lineRule="auto"/>
      </w:pPr>
      <w:r w:rsidRPr="004454E4">
        <w:t>Alimentación no estipulada en los itinerarios.</w:t>
      </w:r>
    </w:p>
    <w:p w14:paraId="085693AF" w14:textId="77777777" w:rsidR="00DD5FC4" w:rsidRDefault="00DD5FC4" w:rsidP="008D0314">
      <w:pPr>
        <w:pStyle w:val="vinetas"/>
        <w:spacing w:line="240" w:lineRule="auto"/>
      </w:pPr>
      <w:r>
        <w:t>Bebidas durante las comidas.</w:t>
      </w:r>
    </w:p>
    <w:p w14:paraId="03924654" w14:textId="32873705" w:rsidR="008D0314" w:rsidRPr="004454E4" w:rsidRDefault="008D0314" w:rsidP="008D0314">
      <w:pPr>
        <w:pStyle w:val="vinetas"/>
        <w:spacing w:line="240" w:lineRule="auto"/>
      </w:pPr>
      <w:r w:rsidRPr="004454E4">
        <w:t>Propinas.</w:t>
      </w:r>
    </w:p>
    <w:p w14:paraId="1DA0B12D" w14:textId="77777777" w:rsidR="008D0314" w:rsidRPr="004454E4" w:rsidRDefault="008D0314" w:rsidP="008D0314">
      <w:pPr>
        <w:pStyle w:val="vinetas"/>
        <w:spacing w:line="240" w:lineRule="auto"/>
      </w:pPr>
      <w:r w:rsidRPr="004454E4">
        <w:t>Traslados donde no este contemplado.</w:t>
      </w:r>
    </w:p>
    <w:p w14:paraId="38B9C8B7" w14:textId="77777777" w:rsidR="008D0314" w:rsidRPr="004454E4" w:rsidRDefault="008D0314" w:rsidP="008D0314">
      <w:pPr>
        <w:pStyle w:val="vinetas"/>
        <w:spacing w:line="240" w:lineRule="auto"/>
      </w:pPr>
      <w:r w:rsidRPr="004454E4">
        <w:t>Extras de ningún tipo en los hoteles.</w:t>
      </w:r>
    </w:p>
    <w:p w14:paraId="4A55E541" w14:textId="77777777" w:rsidR="008D0314" w:rsidRPr="004454E4" w:rsidRDefault="008D0314" w:rsidP="008D0314">
      <w:pPr>
        <w:pStyle w:val="vinetas"/>
        <w:spacing w:line="240" w:lineRule="auto"/>
      </w:pPr>
      <w:r w:rsidRPr="004454E4">
        <w:t>Excesos de equipaje.</w:t>
      </w:r>
    </w:p>
    <w:p w14:paraId="5C48C11C" w14:textId="77777777" w:rsidR="008D0314" w:rsidRPr="004454E4" w:rsidRDefault="008D0314" w:rsidP="008D0314">
      <w:pPr>
        <w:pStyle w:val="vinetas"/>
        <w:spacing w:line="240" w:lineRule="auto"/>
      </w:pPr>
      <w:r w:rsidRPr="004454E4">
        <w:t>Gastos de índole personal.</w:t>
      </w:r>
    </w:p>
    <w:p w14:paraId="6E25287C" w14:textId="77777777" w:rsidR="008D0314" w:rsidRPr="004454E4" w:rsidRDefault="008D0314" w:rsidP="008D0314">
      <w:pPr>
        <w:pStyle w:val="vinetas"/>
        <w:spacing w:line="240" w:lineRule="auto"/>
      </w:pPr>
      <w:r w:rsidRPr="004454E4">
        <w:t>Gastos médicos.</w:t>
      </w:r>
    </w:p>
    <w:p w14:paraId="228F0AAB" w14:textId="4E1817D0" w:rsidR="008D0314" w:rsidRDefault="008D0314" w:rsidP="008D0314">
      <w:pPr>
        <w:pStyle w:val="vinetas"/>
        <w:spacing w:line="240" w:lineRule="auto"/>
      </w:pPr>
      <w:r w:rsidRPr="004454E4">
        <w:t>Tarjeta de asistencia médica.</w:t>
      </w:r>
    </w:p>
    <w:p w14:paraId="3E534BF4" w14:textId="7C789CEB" w:rsidR="00EC4FB3" w:rsidRDefault="00EC4FB3" w:rsidP="008D0314">
      <w:pPr>
        <w:pStyle w:val="itinerario"/>
      </w:pPr>
    </w:p>
    <w:p w14:paraId="3A28EED0" w14:textId="40A796BB" w:rsidR="00781FA8" w:rsidRDefault="00781FA8" w:rsidP="008D0314">
      <w:pPr>
        <w:pStyle w:val="itinerario"/>
      </w:pPr>
    </w:p>
    <w:p w14:paraId="784E5A3F" w14:textId="70E92CAD" w:rsidR="00317DE1" w:rsidRDefault="00317DE1" w:rsidP="008D0314">
      <w:pPr>
        <w:pStyle w:val="itinerario"/>
      </w:pPr>
    </w:p>
    <w:p w14:paraId="3C63EA8D" w14:textId="6029E6E2" w:rsidR="00317DE1" w:rsidRDefault="00317DE1" w:rsidP="008D0314">
      <w:pPr>
        <w:pStyle w:val="itinerario"/>
      </w:pPr>
    </w:p>
    <w:p w14:paraId="428B46C4" w14:textId="74269ECC" w:rsidR="00317DE1" w:rsidRDefault="00317DE1" w:rsidP="008D0314">
      <w:pPr>
        <w:pStyle w:val="itinerario"/>
      </w:pPr>
    </w:p>
    <w:p w14:paraId="08A6F0E6" w14:textId="0774538B" w:rsidR="00317DE1" w:rsidRDefault="00317DE1" w:rsidP="008D0314">
      <w:pPr>
        <w:pStyle w:val="itinerario"/>
      </w:pPr>
    </w:p>
    <w:p w14:paraId="14B5A083" w14:textId="16DB9117" w:rsidR="00317DE1" w:rsidRDefault="00317DE1" w:rsidP="008D0314">
      <w:pPr>
        <w:pStyle w:val="itinerario"/>
      </w:pPr>
    </w:p>
    <w:p w14:paraId="0059EE7C" w14:textId="151EB755" w:rsidR="00317DE1" w:rsidRDefault="00317DE1" w:rsidP="008D0314">
      <w:pPr>
        <w:pStyle w:val="itinerario"/>
      </w:pPr>
    </w:p>
    <w:p w14:paraId="566BF8C4" w14:textId="07336AF4" w:rsidR="00317DE1" w:rsidRDefault="00317DE1" w:rsidP="008D0314">
      <w:pPr>
        <w:pStyle w:val="itinerario"/>
      </w:pPr>
    </w:p>
    <w:p w14:paraId="5A9ABFF9" w14:textId="7DC3892C" w:rsidR="00317DE1" w:rsidRDefault="00317DE1" w:rsidP="008D0314">
      <w:pPr>
        <w:pStyle w:val="itinerario"/>
      </w:pPr>
    </w:p>
    <w:p w14:paraId="51725565" w14:textId="2A42D9A3" w:rsidR="00317DE1" w:rsidRDefault="00317DE1" w:rsidP="008D0314">
      <w:pPr>
        <w:pStyle w:val="itinerario"/>
      </w:pPr>
    </w:p>
    <w:p w14:paraId="61A402CD" w14:textId="6C0C6257" w:rsidR="00317DE1" w:rsidRDefault="00317DE1" w:rsidP="008D0314">
      <w:pPr>
        <w:pStyle w:val="itinerario"/>
      </w:pPr>
    </w:p>
    <w:p w14:paraId="322584B7" w14:textId="6461238A" w:rsidR="00317DE1" w:rsidRDefault="00317DE1" w:rsidP="008D0314">
      <w:pPr>
        <w:pStyle w:val="itinerario"/>
      </w:pPr>
    </w:p>
    <w:p w14:paraId="7D9D54C6" w14:textId="17CA227F" w:rsidR="00317DE1" w:rsidRDefault="00317DE1" w:rsidP="008D0314">
      <w:pPr>
        <w:pStyle w:val="itinerario"/>
      </w:pPr>
    </w:p>
    <w:p w14:paraId="409A31A3" w14:textId="77777777" w:rsidR="00317DE1" w:rsidRDefault="00317DE1" w:rsidP="008D0314">
      <w:pPr>
        <w:pStyle w:val="itinerario"/>
      </w:pPr>
    </w:p>
    <w:p w14:paraId="32AC7A3A" w14:textId="049CAD0A" w:rsidR="00C14C10" w:rsidRDefault="00C14C10" w:rsidP="008D0314">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C4FB3" w:rsidRPr="00D6643C" w14:paraId="5C439238" w14:textId="77777777" w:rsidTr="007C3141">
        <w:tc>
          <w:tcPr>
            <w:tcW w:w="10060" w:type="dxa"/>
            <w:shd w:val="clear" w:color="auto" w:fill="1F3864"/>
          </w:tcPr>
          <w:p w14:paraId="0BABE381" w14:textId="77777777" w:rsidR="00EC4FB3" w:rsidRPr="00D6643C" w:rsidRDefault="00EC4FB3" w:rsidP="007C3141">
            <w:pPr>
              <w:jc w:val="center"/>
              <w:rPr>
                <w:b/>
                <w:color w:val="FFFFFF" w:themeColor="background1"/>
                <w:sz w:val="40"/>
                <w:szCs w:val="40"/>
              </w:rPr>
            </w:pPr>
            <w:r w:rsidRPr="00D6643C">
              <w:rPr>
                <w:b/>
                <w:color w:val="FFFFFF" w:themeColor="background1"/>
                <w:sz w:val="40"/>
                <w:szCs w:val="40"/>
              </w:rPr>
              <w:lastRenderedPageBreak/>
              <w:t>ITINERARIO</w:t>
            </w:r>
          </w:p>
        </w:tc>
      </w:tr>
    </w:tbl>
    <w:p w14:paraId="360B5430" w14:textId="5CC29E46" w:rsidR="00560BB4" w:rsidRDefault="00555320" w:rsidP="00560BB4">
      <w:pPr>
        <w:pStyle w:val="dias"/>
        <w:rPr>
          <w:color w:val="1F3864"/>
          <w:sz w:val="28"/>
          <w:szCs w:val="28"/>
        </w:rPr>
      </w:pPr>
      <w:r>
        <w:rPr>
          <w:caps w:val="0"/>
          <w:color w:val="1F3864"/>
          <w:sz w:val="28"/>
          <w:szCs w:val="28"/>
        </w:rPr>
        <w:t>DÍA 1</w:t>
      </w:r>
      <w:r>
        <w:rPr>
          <w:caps w:val="0"/>
          <w:color w:val="1F3864"/>
          <w:sz w:val="28"/>
          <w:szCs w:val="28"/>
        </w:rPr>
        <w:tab/>
      </w:r>
      <w:r>
        <w:rPr>
          <w:caps w:val="0"/>
          <w:color w:val="1F3864"/>
          <w:sz w:val="28"/>
          <w:szCs w:val="28"/>
        </w:rPr>
        <w:tab/>
      </w:r>
      <w:r w:rsidRPr="00B0590A">
        <w:rPr>
          <w:caps w:val="0"/>
          <w:color w:val="1F3864"/>
          <w:sz w:val="28"/>
          <w:szCs w:val="28"/>
        </w:rPr>
        <w:t>TÁNGER</w:t>
      </w:r>
    </w:p>
    <w:p w14:paraId="6BA97D4B" w14:textId="4CA92217" w:rsidR="00560BB4" w:rsidRDefault="00560BB4" w:rsidP="00560BB4">
      <w:pPr>
        <w:pStyle w:val="itinerario"/>
      </w:pPr>
      <w:r>
        <w:t xml:space="preserve">A la llegada, recibimiento en el Aeropuerto de </w:t>
      </w:r>
      <w:r w:rsidR="002118B9">
        <w:t xml:space="preserve">Tánger </w:t>
      </w:r>
      <w:r>
        <w:t xml:space="preserve">y traslado al hotel. </w:t>
      </w:r>
      <w:r w:rsidR="00F67952">
        <w:t>Cena (</w:t>
      </w:r>
      <w:r w:rsidR="00F67952" w:rsidRPr="00F67952">
        <w:rPr>
          <w:b/>
          <w:bCs/>
          <w:color w:val="1F3864"/>
        </w:rPr>
        <w:t>no incluye bebidas</w:t>
      </w:r>
      <w:r w:rsidR="00F67952">
        <w:t>) y alojamiento en el hotel.</w:t>
      </w:r>
    </w:p>
    <w:p w14:paraId="7482A4B4" w14:textId="2A61C5B8" w:rsidR="002118B9" w:rsidRDefault="00555320" w:rsidP="002118B9">
      <w:pPr>
        <w:pStyle w:val="dias"/>
      </w:pPr>
      <w:r w:rsidRPr="000C17BA">
        <w:rPr>
          <w:caps w:val="0"/>
          <w:color w:val="1F3864"/>
          <w:sz w:val="28"/>
          <w:szCs w:val="28"/>
        </w:rPr>
        <w:t>DÍA 2</w:t>
      </w:r>
      <w:r w:rsidRPr="000C17BA">
        <w:rPr>
          <w:caps w:val="0"/>
          <w:color w:val="1F3864"/>
          <w:sz w:val="28"/>
          <w:szCs w:val="28"/>
        </w:rPr>
        <w:tab/>
      </w:r>
      <w:r w:rsidRPr="000C17BA">
        <w:rPr>
          <w:caps w:val="0"/>
          <w:color w:val="1F3864"/>
          <w:sz w:val="28"/>
          <w:szCs w:val="28"/>
        </w:rPr>
        <w:tab/>
      </w:r>
      <w:r>
        <w:rPr>
          <w:caps w:val="0"/>
          <w:color w:val="1F3864"/>
          <w:sz w:val="28"/>
          <w:szCs w:val="28"/>
        </w:rPr>
        <w:t>TÁNGER</w:t>
      </w:r>
      <w:r>
        <w:rPr>
          <w:caps w:val="0"/>
        </w:rPr>
        <w:t xml:space="preserve"> </w:t>
      </w:r>
    </w:p>
    <w:p w14:paraId="34813AF6" w14:textId="45672E8D" w:rsidR="002118B9" w:rsidRDefault="002118B9" w:rsidP="002118B9">
      <w:pPr>
        <w:pStyle w:val="itinerario"/>
      </w:pPr>
      <w:r>
        <w:t>Después del desayuno, visitaremos los principales lugares destacados de la ciudad, que incluyen: Cap Spartel ubicado al oeste de Tánger. No solo es un mirador imperdible con vistas al Estrecho de Gibraltar, sino también un lugar mítico profundamente arraigado en la historia. Cuevas de Hércules – Cuenta la leyenda que Hércules descansó después de separar África de Europa, y pasó la noche pensando en cómo llevar a cabo el último de los trabajos que le impuso el Olimpo: recoger manzanas doradas del Jardín de las Hespérides. Regreso al centro de Tánger.</w:t>
      </w:r>
      <w:r w:rsidRPr="002118B9">
        <w:t xml:space="preserve"> </w:t>
      </w:r>
      <w:r>
        <w:t>Tiempo libre para almorzar (</w:t>
      </w:r>
      <w:r w:rsidRPr="000C17BA">
        <w:rPr>
          <w:b/>
          <w:bCs/>
          <w:color w:val="1F3864"/>
        </w:rPr>
        <w:t>no incluido</w:t>
      </w:r>
      <w:r>
        <w:t>). Por la tarde, tiempo para descubrir: el Gran Zoco: entrada romántica a la medina, una plaza grande e inclinada con una fuente central que se encuentra frente a la puerta del ojo de la cerradura y el Petit Socco, una plaza más pequeña justo en medio de la caminata desde el Gran Zoco hasta el puerto, bordeado por algunos cafés y varias tiendas y galerías.</w:t>
      </w:r>
      <w:r w:rsidRPr="002118B9">
        <w:t xml:space="preserve"> </w:t>
      </w:r>
      <w:r>
        <w:t>Cena (</w:t>
      </w:r>
      <w:r w:rsidRPr="00F67952">
        <w:rPr>
          <w:b/>
          <w:bCs/>
          <w:color w:val="1F3864"/>
        </w:rPr>
        <w:t>no incluye bebidas</w:t>
      </w:r>
      <w:r>
        <w:t>) y alojamiento en el hotel.</w:t>
      </w:r>
    </w:p>
    <w:p w14:paraId="01381A21" w14:textId="27452E8F" w:rsidR="002118B9" w:rsidRPr="00B0590A" w:rsidRDefault="00555320" w:rsidP="00B0590A">
      <w:pPr>
        <w:pStyle w:val="dias"/>
        <w:rPr>
          <w:color w:val="1F3864"/>
          <w:sz w:val="28"/>
          <w:szCs w:val="28"/>
        </w:rPr>
      </w:pPr>
      <w:r w:rsidRPr="00B0590A">
        <w:rPr>
          <w:caps w:val="0"/>
          <w:color w:val="1F3864"/>
          <w:sz w:val="28"/>
          <w:szCs w:val="28"/>
        </w:rPr>
        <w:t>DÍA 3</w:t>
      </w:r>
      <w:r w:rsidRPr="00B0590A">
        <w:rPr>
          <w:caps w:val="0"/>
          <w:color w:val="1F3864"/>
          <w:sz w:val="28"/>
          <w:szCs w:val="28"/>
        </w:rPr>
        <w:tab/>
      </w:r>
      <w:r>
        <w:rPr>
          <w:caps w:val="0"/>
          <w:color w:val="1F3864"/>
          <w:sz w:val="28"/>
          <w:szCs w:val="28"/>
        </w:rPr>
        <w:tab/>
      </w:r>
      <w:r w:rsidRPr="00B0590A">
        <w:rPr>
          <w:caps w:val="0"/>
          <w:color w:val="1F3864"/>
          <w:sz w:val="28"/>
          <w:szCs w:val="28"/>
        </w:rPr>
        <w:t xml:space="preserve">TÁNGER </w:t>
      </w:r>
      <w:r>
        <w:rPr>
          <w:caps w:val="0"/>
          <w:color w:val="1F3864"/>
          <w:sz w:val="28"/>
          <w:szCs w:val="28"/>
        </w:rPr>
        <w:t>–</w:t>
      </w:r>
      <w:r w:rsidRPr="00B0590A">
        <w:rPr>
          <w:caps w:val="0"/>
          <w:color w:val="1F3864"/>
          <w:sz w:val="28"/>
          <w:szCs w:val="28"/>
        </w:rPr>
        <w:t xml:space="preserve"> CHEFCHAOUEN</w:t>
      </w:r>
      <w:r>
        <w:rPr>
          <w:caps w:val="0"/>
          <w:color w:val="1F3864"/>
          <w:sz w:val="28"/>
          <w:szCs w:val="28"/>
        </w:rPr>
        <w:t xml:space="preserve"> </w:t>
      </w:r>
      <w:r w:rsidRPr="00B0590A">
        <w:rPr>
          <w:caps w:val="0"/>
          <w:color w:val="1F3864"/>
          <w:sz w:val="28"/>
          <w:szCs w:val="28"/>
        </w:rPr>
        <w:t xml:space="preserve"> </w:t>
      </w:r>
    </w:p>
    <w:p w14:paraId="41FD1CEF" w14:textId="47D2D9C8" w:rsidR="00B0590A" w:rsidRDefault="002118B9" w:rsidP="00B0590A">
      <w:pPr>
        <w:pStyle w:val="itinerario"/>
      </w:pPr>
      <w:r>
        <w:t>Después del desayuno, viaje a Chefchaouen. Parada en Tetuán</w:t>
      </w:r>
      <w:r w:rsidR="00B0590A">
        <w:t>,</w:t>
      </w:r>
      <w:r>
        <w:t xml:space="preserve"> visita de la ciudad incluida de Medina.</w:t>
      </w:r>
      <w:r w:rsidR="00B0590A">
        <w:t xml:space="preserve"> </w:t>
      </w:r>
      <w:r>
        <w:t>Continuación hacia la pequeña ciudad de montaña de Chefchaouen, mundialmente famosa, un lugar verdaderamente mágico y místico</w:t>
      </w:r>
      <w:r w:rsidR="00B0590A">
        <w:t xml:space="preserve"> </w:t>
      </w:r>
      <w:r>
        <w:t>también conocido como la Perla Azul, uno de los diez destinos instagrameables más importantes del mundo.</w:t>
      </w:r>
      <w:r w:rsidR="00B0590A">
        <w:t xml:space="preserve"> Tiempo libre para almorzar (</w:t>
      </w:r>
      <w:r w:rsidR="00B0590A" w:rsidRPr="000C17BA">
        <w:rPr>
          <w:b/>
          <w:bCs/>
          <w:color w:val="1F3864"/>
        </w:rPr>
        <w:t>no incluido</w:t>
      </w:r>
      <w:r w:rsidR="00B0590A">
        <w:t xml:space="preserve">). </w:t>
      </w:r>
      <w:r>
        <w:t>Por la tarde, descubra la emblemática plaza Outta Hmam, la Kasbah y Rass El Ma.</w:t>
      </w:r>
      <w:r w:rsidR="00B0590A" w:rsidRPr="00B0590A">
        <w:t xml:space="preserve"> </w:t>
      </w:r>
      <w:r w:rsidR="00B0590A">
        <w:t>Cena (</w:t>
      </w:r>
      <w:r w:rsidR="00B0590A" w:rsidRPr="00F67952">
        <w:rPr>
          <w:b/>
          <w:bCs/>
          <w:color w:val="1F3864"/>
        </w:rPr>
        <w:t>no incluye bebidas</w:t>
      </w:r>
      <w:r w:rsidR="00B0590A">
        <w:t>) y alojamiento en el hotel.</w:t>
      </w:r>
    </w:p>
    <w:p w14:paraId="60DC0DF0" w14:textId="26AA8D10" w:rsidR="002118B9" w:rsidRPr="00B0590A" w:rsidRDefault="00555320" w:rsidP="00B0590A">
      <w:pPr>
        <w:pStyle w:val="dias"/>
        <w:rPr>
          <w:color w:val="1F3864"/>
          <w:sz w:val="28"/>
          <w:szCs w:val="28"/>
        </w:rPr>
      </w:pPr>
      <w:r w:rsidRPr="00B0590A">
        <w:rPr>
          <w:caps w:val="0"/>
          <w:color w:val="1F3864"/>
          <w:sz w:val="28"/>
          <w:szCs w:val="28"/>
        </w:rPr>
        <w:t>DÍA 4</w:t>
      </w:r>
      <w:r w:rsidRPr="00B0590A">
        <w:rPr>
          <w:caps w:val="0"/>
          <w:color w:val="1F3864"/>
          <w:sz w:val="28"/>
          <w:szCs w:val="28"/>
        </w:rPr>
        <w:tab/>
      </w:r>
      <w:r>
        <w:rPr>
          <w:caps w:val="0"/>
          <w:color w:val="1F3864"/>
          <w:sz w:val="28"/>
          <w:szCs w:val="28"/>
        </w:rPr>
        <w:tab/>
      </w:r>
      <w:r w:rsidRPr="00B0590A">
        <w:rPr>
          <w:caps w:val="0"/>
          <w:color w:val="1F3864"/>
          <w:sz w:val="28"/>
          <w:szCs w:val="28"/>
        </w:rPr>
        <w:t xml:space="preserve">CHEFCHAOUEN – VOLUBILIS – MEKNES – FEZ  </w:t>
      </w:r>
    </w:p>
    <w:p w14:paraId="1B9187C1" w14:textId="711327D9" w:rsidR="00B0590A" w:rsidRDefault="002118B9" w:rsidP="00B0590A">
      <w:pPr>
        <w:pStyle w:val="itinerario"/>
      </w:pPr>
      <w:r>
        <w:t>Después del desayuno, salida hacia Volubilis, visita de la ciudad romana y continuación hacia Meknes.</w:t>
      </w:r>
      <w:r w:rsidR="00B0590A" w:rsidRPr="00B0590A">
        <w:t xml:space="preserve"> </w:t>
      </w:r>
      <w:r w:rsidR="00B0590A">
        <w:t>Tiempo libre para almorzar (</w:t>
      </w:r>
      <w:r w:rsidR="00B0590A" w:rsidRPr="000C17BA">
        <w:rPr>
          <w:b/>
          <w:bCs/>
          <w:color w:val="1F3864"/>
        </w:rPr>
        <w:t>no incluido</w:t>
      </w:r>
      <w:r w:rsidR="00B0590A">
        <w:t>).</w:t>
      </w:r>
      <w:r>
        <w:t xml:space="preserve"> Por la tarde, la capital ismaliana famosa por sus murallas de 40 </w:t>
      </w:r>
      <w:r w:rsidR="00B0590A">
        <w:t xml:space="preserve">Kilómetros </w:t>
      </w:r>
      <w:r>
        <w:t>de largo, visita de Bab El Mansour y el barrio judío.</w:t>
      </w:r>
      <w:r w:rsidR="00B0590A">
        <w:t xml:space="preserve"> Continuación hasta</w:t>
      </w:r>
      <w:r>
        <w:t xml:space="preserve"> Fez.</w:t>
      </w:r>
      <w:r w:rsidR="00B0590A" w:rsidRPr="00B0590A">
        <w:t xml:space="preserve"> </w:t>
      </w:r>
      <w:r w:rsidR="00B0590A">
        <w:t>Cena (</w:t>
      </w:r>
      <w:r w:rsidR="00B0590A" w:rsidRPr="00F67952">
        <w:rPr>
          <w:b/>
          <w:bCs/>
          <w:color w:val="1F3864"/>
        </w:rPr>
        <w:t>no incluye bebidas</w:t>
      </w:r>
      <w:r w:rsidR="00B0590A">
        <w:t>) y alojamiento en el hotel.</w:t>
      </w:r>
    </w:p>
    <w:p w14:paraId="761AE162" w14:textId="3083A857" w:rsidR="000C17BA" w:rsidRPr="00F67952" w:rsidRDefault="00555320" w:rsidP="00F67952">
      <w:pPr>
        <w:pStyle w:val="dias"/>
        <w:rPr>
          <w:color w:val="1F3864"/>
          <w:sz w:val="28"/>
          <w:szCs w:val="28"/>
        </w:rPr>
      </w:pPr>
      <w:r w:rsidRPr="00F67952">
        <w:rPr>
          <w:caps w:val="0"/>
          <w:color w:val="1F3864"/>
          <w:sz w:val="28"/>
          <w:szCs w:val="28"/>
        </w:rPr>
        <w:t xml:space="preserve">DÍA </w:t>
      </w:r>
      <w:r>
        <w:rPr>
          <w:caps w:val="0"/>
          <w:color w:val="1F3864"/>
          <w:sz w:val="28"/>
          <w:szCs w:val="28"/>
        </w:rPr>
        <w:t>5</w:t>
      </w:r>
      <w:r w:rsidRPr="00F67952">
        <w:rPr>
          <w:caps w:val="0"/>
          <w:color w:val="1F3864"/>
          <w:sz w:val="28"/>
          <w:szCs w:val="28"/>
        </w:rPr>
        <w:t xml:space="preserve"> </w:t>
      </w:r>
      <w:r>
        <w:rPr>
          <w:caps w:val="0"/>
          <w:color w:val="1F3864"/>
          <w:sz w:val="28"/>
          <w:szCs w:val="28"/>
        </w:rPr>
        <w:tab/>
      </w:r>
      <w:r>
        <w:rPr>
          <w:caps w:val="0"/>
          <w:color w:val="1F3864"/>
          <w:sz w:val="28"/>
          <w:szCs w:val="28"/>
        </w:rPr>
        <w:tab/>
      </w:r>
      <w:r w:rsidRPr="00F67952">
        <w:rPr>
          <w:caps w:val="0"/>
          <w:color w:val="1F3864"/>
          <w:sz w:val="28"/>
          <w:szCs w:val="28"/>
        </w:rPr>
        <w:t xml:space="preserve">FEZ </w:t>
      </w:r>
    </w:p>
    <w:p w14:paraId="1D1B26F8" w14:textId="4F726A57" w:rsidR="000C17BA" w:rsidRDefault="000C17BA" w:rsidP="000C17BA">
      <w:pPr>
        <w:pStyle w:val="itinerario"/>
      </w:pPr>
      <w:r>
        <w:t xml:space="preserve">Desayuno en </w:t>
      </w:r>
      <w:r w:rsidR="00317DE1">
        <w:t xml:space="preserve">el </w:t>
      </w:r>
      <w:r>
        <w:t>hotel</w:t>
      </w:r>
      <w:r w:rsidR="00317DE1">
        <w:t>. T</w:t>
      </w:r>
      <w:r>
        <w:t>odo el día está dedicado a la visita turística de Fez, la capital espiritual de Marruecos</w:t>
      </w:r>
      <w:r w:rsidR="00F67952">
        <w:t xml:space="preserve">: </w:t>
      </w:r>
      <w:r>
        <w:t xml:space="preserve"> Visita de la medina medieval y su Bou Inania Medersa, la fuente Nejjarine y el exterior de la Mezquita Karaouine.</w:t>
      </w:r>
      <w:r w:rsidR="00F67952" w:rsidRPr="00F67952">
        <w:t xml:space="preserve"> </w:t>
      </w:r>
      <w:r w:rsidR="00F67952">
        <w:t>Tiempo libre para almorzar (</w:t>
      </w:r>
      <w:r w:rsidR="00F67952" w:rsidRPr="000C17BA">
        <w:rPr>
          <w:b/>
          <w:bCs/>
          <w:color w:val="1F3864"/>
        </w:rPr>
        <w:t>no incluido</w:t>
      </w:r>
      <w:r w:rsidR="00F67952">
        <w:t>).  Por la t</w:t>
      </w:r>
      <w:r>
        <w:t>arde, visita de la nueva Fez.</w:t>
      </w:r>
      <w:r w:rsidR="00F67952">
        <w:t xml:space="preserve"> Cena (</w:t>
      </w:r>
      <w:r w:rsidR="00F67952" w:rsidRPr="00F67952">
        <w:rPr>
          <w:b/>
          <w:bCs/>
          <w:color w:val="1F3864"/>
        </w:rPr>
        <w:t>no incluye bebidas</w:t>
      </w:r>
      <w:r w:rsidR="00F67952">
        <w:t>) y alojamiento en el hotel.</w:t>
      </w:r>
    </w:p>
    <w:p w14:paraId="52B0DF45" w14:textId="4642B2C6" w:rsidR="00555320" w:rsidRPr="00555320" w:rsidRDefault="00555320" w:rsidP="00555320">
      <w:pPr>
        <w:pStyle w:val="dias"/>
        <w:rPr>
          <w:color w:val="1F3864"/>
          <w:sz w:val="28"/>
          <w:szCs w:val="28"/>
        </w:rPr>
      </w:pPr>
      <w:r w:rsidRPr="00555320">
        <w:rPr>
          <w:caps w:val="0"/>
          <w:color w:val="1F3864"/>
          <w:sz w:val="28"/>
          <w:szCs w:val="28"/>
        </w:rPr>
        <w:t>DÍA 6</w:t>
      </w:r>
      <w:r w:rsidRPr="00555320">
        <w:rPr>
          <w:caps w:val="0"/>
          <w:color w:val="1F3864"/>
          <w:sz w:val="28"/>
          <w:szCs w:val="28"/>
        </w:rPr>
        <w:tab/>
      </w:r>
      <w:r>
        <w:rPr>
          <w:caps w:val="0"/>
          <w:color w:val="1F3864"/>
          <w:sz w:val="28"/>
          <w:szCs w:val="28"/>
        </w:rPr>
        <w:tab/>
      </w:r>
      <w:r w:rsidRPr="00555320">
        <w:rPr>
          <w:caps w:val="0"/>
          <w:color w:val="1F3864"/>
          <w:sz w:val="28"/>
          <w:szCs w:val="28"/>
        </w:rPr>
        <w:t xml:space="preserve">FEZ – IFRANE – BIN EL OUIDANE </w:t>
      </w:r>
    </w:p>
    <w:p w14:paraId="66722D03" w14:textId="33CF266F" w:rsidR="00555320" w:rsidRDefault="00555320" w:rsidP="00555320">
      <w:pPr>
        <w:pStyle w:val="itinerario"/>
      </w:pPr>
      <w:r>
        <w:t>Después del desayuno, salida hacia Beni Mellal pasando por el pueblo bereber de Immouzer du Kandar e Ifrane.</w:t>
      </w:r>
    </w:p>
    <w:p w14:paraId="74E81A1F" w14:textId="752E6DDD" w:rsidR="00555320" w:rsidRDefault="00555320" w:rsidP="00555320">
      <w:pPr>
        <w:pStyle w:val="itinerario"/>
      </w:pPr>
      <w:r>
        <w:t>Tiempo libre para almorzar (</w:t>
      </w:r>
      <w:r w:rsidRPr="000C17BA">
        <w:rPr>
          <w:b/>
          <w:bCs/>
          <w:color w:val="1F3864"/>
        </w:rPr>
        <w:t>no incluido</w:t>
      </w:r>
      <w:r>
        <w:t>).  Momento de relajación en Beni Mellal, uno de los centros agrícolas del reino en coche hasta Bin El Ouidane famoso especialmente por su vista panorámica del lago.</w:t>
      </w:r>
      <w:r w:rsidRPr="00555320">
        <w:t xml:space="preserve"> </w:t>
      </w:r>
      <w:r>
        <w:t>Cena (</w:t>
      </w:r>
      <w:r w:rsidRPr="00F67952">
        <w:rPr>
          <w:b/>
          <w:bCs/>
          <w:color w:val="1F3864"/>
        </w:rPr>
        <w:t>no incluye bebidas</w:t>
      </w:r>
      <w:r>
        <w:t>) y alojamiento en el hotel.</w:t>
      </w:r>
    </w:p>
    <w:p w14:paraId="1139B385" w14:textId="6DA8AF15" w:rsidR="00555320" w:rsidRDefault="00555320" w:rsidP="00555320">
      <w:pPr>
        <w:pStyle w:val="itinerario"/>
      </w:pPr>
    </w:p>
    <w:p w14:paraId="7B51BA8D" w14:textId="77777777" w:rsidR="00555320" w:rsidRDefault="00555320" w:rsidP="00555320">
      <w:pPr>
        <w:pStyle w:val="itinerario"/>
      </w:pPr>
    </w:p>
    <w:p w14:paraId="3E245765" w14:textId="4F4069FA" w:rsidR="00555320" w:rsidRPr="00555320" w:rsidRDefault="00555320" w:rsidP="00555320">
      <w:pPr>
        <w:pStyle w:val="dias"/>
        <w:rPr>
          <w:color w:val="1F3864"/>
          <w:sz w:val="28"/>
          <w:szCs w:val="28"/>
        </w:rPr>
      </w:pPr>
      <w:r w:rsidRPr="00555320">
        <w:rPr>
          <w:caps w:val="0"/>
          <w:color w:val="1F3864"/>
          <w:sz w:val="28"/>
          <w:szCs w:val="28"/>
        </w:rPr>
        <w:t>DÍA 7</w:t>
      </w:r>
      <w:r w:rsidRPr="00555320">
        <w:rPr>
          <w:caps w:val="0"/>
          <w:color w:val="1F3864"/>
          <w:sz w:val="28"/>
          <w:szCs w:val="28"/>
        </w:rPr>
        <w:tab/>
      </w:r>
      <w:r>
        <w:rPr>
          <w:caps w:val="0"/>
          <w:color w:val="1F3864"/>
          <w:sz w:val="28"/>
          <w:szCs w:val="28"/>
        </w:rPr>
        <w:tab/>
      </w:r>
      <w:r w:rsidRPr="00555320">
        <w:rPr>
          <w:caps w:val="0"/>
          <w:color w:val="1F3864"/>
          <w:sz w:val="28"/>
          <w:szCs w:val="28"/>
        </w:rPr>
        <w:t>BIN EL OUIDANE – MARRAKE</w:t>
      </w:r>
      <w:r>
        <w:rPr>
          <w:caps w:val="0"/>
          <w:color w:val="1F3864"/>
          <w:sz w:val="28"/>
          <w:szCs w:val="28"/>
        </w:rPr>
        <w:t>C</w:t>
      </w:r>
      <w:r w:rsidRPr="00555320">
        <w:rPr>
          <w:caps w:val="0"/>
          <w:color w:val="1F3864"/>
          <w:sz w:val="28"/>
          <w:szCs w:val="28"/>
        </w:rPr>
        <w:t xml:space="preserve">H  </w:t>
      </w:r>
    </w:p>
    <w:p w14:paraId="20CCE931" w14:textId="77777777" w:rsidR="00555320" w:rsidRDefault="00555320" w:rsidP="00555320">
      <w:pPr>
        <w:pStyle w:val="itinerario"/>
      </w:pPr>
      <w:r>
        <w:t>Después del desayuno, viaje a las cascadas de Ouzoud, tiempo libre para descubrir la zona.</w:t>
      </w:r>
      <w:r w:rsidRPr="00555320">
        <w:t xml:space="preserve"> </w:t>
      </w:r>
      <w:r>
        <w:t>Tiempo libre para almorzar (</w:t>
      </w:r>
      <w:r w:rsidRPr="000C17BA">
        <w:rPr>
          <w:b/>
          <w:bCs/>
          <w:color w:val="1F3864"/>
        </w:rPr>
        <w:t>no incluido</w:t>
      </w:r>
      <w:r>
        <w:t>).  Salida hacia Marrakech. Cena (</w:t>
      </w:r>
      <w:r w:rsidRPr="00F67952">
        <w:rPr>
          <w:b/>
          <w:bCs/>
          <w:color w:val="1F3864"/>
        </w:rPr>
        <w:t>no incluye bebidas</w:t>
      </w:r>
      <w:r>
        <w:t>) y alojamiento en el hotel.</w:t>
      </w:r>
    </w:p>
    <w:p w14:paraId="3DC9BAB3" w14:textId="34BEB049" w:rsidR="00F67952" w:rsidRPr="000C60D9" w:rsidRDefault="00555320" w:rsidP="000C60D9">
      <w:pPr>
        <w:pStyle w:val="dias"/>
        <w:rPr>
          <w:color w:val="1F3864"/>
          <w:sz w:val="28"/>
          <w:szCs w:val="28"/>
        </w:rPr>
      </w:pPr>
      <w:r w:rsidRPr="000C60D9">
        <w:rPr>
          <w:caps w:val="0"/>
          <w:color w:val="1F3864"/>
          <w:sz w:val="28"/>
          <w:szCs w:val="28"/>
        </w:rPr>
        <w:t>DÍA 8</w:t>
      </w:r>
      <w:r w:rsidRPr="000C60D9">
        <w:rPr>
          <w:caps w:val="0"/>
          <w:color w:val="1F3864"/>
          <w:sz w:val="28"/>
          <w:szCs w:val="28"/>
        </w:rPr>
        <w:tab/>
      </w:r>
      <w:r>
        <w:rPr>
          <w:caps w:val="0"/>
          <w:color w:val="1F3864"/>
          <w:sz w:val="28"/>
          <w:szCs w:val="28"/>
        </w:rPr>
        <w:tab/>
      </w:r>
      <w:r w:rsidRPr="000C60D9">
        <w:rPr>
          <w:caps w:val="0"/>
          <w:color w:val="1F3864"/>
          <w:sz w:val="28"/>
          <w:szCs w:val="28"/>
        </w:rPr>
        <w:t xml:space="preserve">MARRAKECH </w:t>
      </w:r>
    </w:p>
    <w:p w14:paraId="7F0C4A67" w14:textId="7A81ACBC" w:rsidR="00F67952" w:rsidRDefault="00F67952" w:rsidP="00F67952">
      <w:pPr>
        <w:pStyle w:val="itinerario"/>
      </w:pPr>
      <w:r>
        <w:t xml:space="preserve">Después del desayuno, traslado al aeropuerto </w:t>
      </w:r>
      <w:r w:rsidR="00555320">
        <w:t>de Marrakech</w:t>
      </w:r>
      <w:r w:rsidR="000C60D9">
        <w:t xml:space="preserve"> para tomar el vuelo de salida.</w:t>
      </w:r>
    </w:p>
    <w:p w14:paraId="38C6DACE" w14:textId="5BCCACD8" w:rsidR="00317602" w:rsidRDefault="00643251" w:rsidP="00063520">
      <w:pPr>
        <w:pStyle w:val="dias"/>
        <w:rPr>
          <w:caps w:val="0"/>
          <w:color w:val="1F3864"/>
          <w:sz w:val="28"/>
          <w:szCs w:val="28"/>
        </w:rPr>
      </w:pPr>
      <w:r w:rsidRPr="00DD2FFA">
        <w:rPr>
          <w:caps w:val="0"/>
          <w:color w:val="1F3864"/>
          <w:sz w:val="28"/>
          <w:szCs w:val="28"/>
        </w:rPr>
        <w:t>FIN DE LOS SERVICIOS</w:t>
      </w:r>
    </w:p>
    <w:p w14:paraId="560FC0BF" w14:textId="356236E7" w:rsidR="00555320" w:rsidRDefault="00555320" w:rsidP="00555320">
      <w:pPr>
        <w:pStyle w:val="itinerario"/>
      </w:pPr>
    </w:p>
    <w:p w14:paraId="13E11BC1" w14:textId="3DF27ACE" w:rsidR="00555320" w:rsidRDefault="00555320" w:rsidP="00555320">
      <w:pPr>
        <w:pStyle w:val="itinerario"/>
      </w:pPr>
    </w:p>
    <w:p w14:paraId="21199372" w14:textId="462331E1" w:rsidR="00E8569C" w:rsidRDefault="00E8569C" w:rsidP="00E8569C">
      <w:pPr>
        <w:pStyle w:val="dias"/>
        <w:rPr>
          <w:color w:val="1F3864"/>
          <w:sz w:val="28"/>
          <w:szCs w:val="28"/>
        </w:rPr>
      </w:pPr>
      <w:r w:rsidRPr="00ED710C">
        <w:rPr>
          <w:caps w:val="0"/>
          <w:color w:val="1F3864"/>
          <w:sz w:val="28"/>
          <w:szCs w:val="28"/>
        </w:rPr>
        <w:t xml:space="preserve">PRECIOS POR PERSONA EN </w:t>
      </w:r>
      <w:r>
        <w:rPr>
          <w:caps w:val="0"/>
          <w:color w:val="1F3864"/>
          <w:sz w:val="28"/>
          <w:szCs w:val="28"/>
        </w:rPr>
        <w:t>USD</w:t>
      </w:r>
    </w:p>
    <w:p w14:paraId="6D3A3150" w14:textId="1EBEAC8E" w:rsidR="00E8569C" w:rsidRDefault="00E8569C" w:rsidP="00E8569C">
      <w:pPr>
        <w:pStyle w:val="itinerario"/>
        <w:rPr>
          <w:bCs/>
        </w:rPr>
      </w:pPr>
      <w:r w:rsidRPr="003F40D8">
        <w:rPr>
          <w:bCs/>
        </w:rPr>
        <w:t xml:space="preserve">Vigencia: </w:t>
      </w:r>
      <w:r w:rsidR="000C60D9">
        <w:rPr>
          <w:bCs/>
        </w:rPr>
        <w:t>octubre 31</w:t>
      </w:r>
      <w:r>
        <w:rPr>
          <w:bCs/>
        </w:rPr>
        <w:t xml:space="preserve"> de 2024. </w:t>
      </w:r>
      <w:r w:rsidRPr="003F40D8">
        <w:rPr>
          <w:bCs/>
        </w:rPr>
        <w:t>Precios base mínimo 2 pasajeros.</w:t>
      </w:r>
    </w:p>
    <w:p w14:paraId="6C82AD0A" w14:textId="77777777" w:rsidR="00E8569C" w:rsidRDefault="00E8569C" w:rsidP="00E8569C">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r>
        <w:t>.</w:t>
      </w:r>
    </w:p>
    <w:p w14:paraId="6C3556E2" w14:textId="77777777" w:rsidR="00E8569C" w:rsidRDefault="00E8569C" w:rsidP="00E8569C">
      <w:pPr>
        <w:pStyle w:val="itinerario"/>
      </w:pPr>
    </w:p>
    <w:tbl>
      <w:tblPr>
        <w:tblStyle w:val="Tablaconcuadrcula"/>
        <w:tblW w:w="10201" w:type="dxa"/>
        <w:tblLayout w:type="fixed"/>
        <w:tblLook w:val="04A0" w:firstRow="1" w:lastRow="0" w:firstColumn="1" w:lastColumn="0" w:noHBand="0" w:noVBand="1"/>
      </w:tblPr>
      <w:tblGrid>
        <w:gridCol w:w="2972"/>
        <w:gridCol w:w="1807"/>
        <w:gridCol w:w="1807"/>
        <w:gridCol w:w="1807"/>
        <w:gridCol w:w="1808"/>
      </w:tblGrid>
      <w:tr w:rsidR="00E8569C" w:rsidRPr="00D45F5D" w14:paraId="13530B47" w14:textId="77777777" w:rsidTr="00E66252">
        <w:tc>
          <w:tcPr>
            <w:tcW w:w="2972" w:type="dxa"/>
            <w:tcBorders>
              <w:bottom w:val="single" w:sz="4" w:space="0" w:color="auto"/>
            </w:tcBorders>
            <w:shd w:val="clear" w:color="auto" w:fill="1F3864"/>
            <w:vAlign w:val="center"/>
          </w:tcPr>
          <w:p w14:paraId="55531EDA" w14:textId="77777777" w:rsidR="00E8569C" w:rsidRPr="00D45F5D" w:rsidRDefault="00E8569C" w:rsidP="00E66252">
            <w:pPr>
              <w:jc w:val="center"/>
              <w:rPr>
                <w:b/>
                <w:color w:val="FFFFFF" w:themeColor="background1"/>
                <w:sz w:val="28"/>
                <w:szCs w:val="28"/>
              </w:rPr>
            </w:pPr>
            <w:r>
              <w:rPr>
                <w:b/>
                <w:color w:val="FFFFFF" w:themeColor="background1"/>
                <w:sz w:val="28"/>
                <w:szCs w:val="28"/>
              </w:rPr>
              <w:t>Fecha</w:t>
            </w:r>
          </w:p>
        </w:tc>
        <w:tc>
          <w:tcPr>
            <w:tcW w:w="1807" w:type="dxa"/>
            <w:tcBorders>
              <w:bottom w:val="single" w:sz="4" w:space="0" w:color="auto"/>
            </w:tcBorders>
            <w:shd w:val="clear" w:color="auto" w:fill="1F3864"/>
            <w:vAlign w:val="center"/>
          </w:tcPr>
          <w:p w14:paraId="70D369AF" w14:textId="77777777" w:rsidR="00E8569C" w:rsidRPr="00D45F5D" w:rsidRDefault="00E8569C" w:rsidP="00E66252">
            <w:pPr>
              <w:jc w:val="center"/>
              <w:rPr>
                <w:b/>
                <w:color w:val="FFFFFF" w:themeColor="background1"/>
                <w:sz w:val="28"/>
                <w:szCs w:val="28"/>
              </w:rPr>
            </w:pPr>
            <w:r w:rsidRPr="00D45F5D">
              <w:rPr>
                <w:b/>
                <w:color w:val="FFFFFF" w:themeColor="background1"/>
                <w:sz w:val="28"/>
                <w:szCs w:val="28"/>
              </w:rPr>
              <w:t>Doble</w:t>
            </w:r>
          </w:p>
        </w:tc>
        <w:tc>
          <w:tcPr>
            <w:tcW w:w="1807" w:type="dxa"/>
            <w:tcBorders>
              <w:bottom w:val="single" w:sz="4" w:space="0" w:color="auto"/>
            </w:tcBorders>
            <w:shd w:val="clear" w:color="auto" w:fill="1F3864"/>
            <w:vAlign w:val="center"/>
          </w:tcPr>
          <w:p w14:paraId="798A4C44" w14:textId="77777777" w:rsidR="00E8569C" w:rsidRPr="00D45F5D" w:rsidRDefault="00E8569C" w:rsidP="00E66252">
            <w:pPr>
              <w:jc w:val="center"/>
              <w:rPr>
                <w:b/>
                <w:color w:val="FFFFFF" w:themeColor="background1"/>
                <w:sz w:val="28"/>
                <w:szCs w:val="28"/>
              </w:rPr>
            </w:pPr>
            <w:r w:rsidRPr="00D45F5D">
              <w:rPr>
                <w:b/>
                <w:color w:val="FFFFFF" w:themeColor="background1"/>
                <w:sz w:val="28"/>
                <w:szCs w:val="28"/>
              </w:rPr>
              <w:t>Triple</w:t>
            </w:r>
          </w:p>
        </w:tc>
        <w:tc>
          <w:tcPr>
            <w:tcW w:w="1807" w:type="dxa"/>
            <w:tcBorders>
              <w:bottom w:val="single" w:sz="4" w:space="0" w:color="auto"/>
            </w:tcBorders>
            <w:shd w:val="clear" w:color="auto" w:fill="1F3864"/>
            <w:vAlign w:val="center"/>
          </w:tcPr>
          <w:p w14:paraId="499CC9E8" w14:textId="77777777" w:rsidR="00E8569C" w:rsidRPr="00D45F5D" w:rsidRDefault="00E8569C" w:rsidP="00E66252">
            <w:pPr>
              <w:jc w:val="center"/>
              <w:rPr>
                <w:b/>
                <w:color w:val="FFFFFF" w:themeColor="background1"/>
                <w:sz w:val="28"/>
                <w:szCs w:val="28"/>
              </w:rPr>
            </w:pPr>
            <w:r w:rsidRPr="00D45F5D">
              <w:rPr>
                <w:b/>
                <w:color w:val="FFFFFF" w:themeColor="background1"/>
                <w:sz w:val="28"/>
                <w:szCs w:val="28"/>
              </w:rPr>
              <w:t>Sencilla</w:t>
            </w:r>
          </w:p>
        </w:tc>
        <w:tc>
          <w:tcPr>
            <w:tcW w:w="1808" w:type="dxa"/>
            <w:tcBorders>
              <w:bottom w:val="single" w:sz="4" w:space="0" w:color="auto"/>
            </w:tcBorders>
            <w:shd w:val="clear" w:color="auto" w:fill="1F3864"/>
            <w:vAlign w:val="center"/>
          </w:tcPr>
          <w:p w14:paraId="1EFAB734" w14:textId="77777777" w:rsidR="00E8569C" w:rsidRPr="00D45F5D" w:rsidRDefault="00E8569C" w:rsidP="00E66252">
            <w:pPr>
              <w:jc w:val="center"/>
              <w:rPr>
                <w:b/>
                <w:color w:val="FFFFFF" w:themeColor="background1"/>
                <w:sz w:val="28"/>
                <w:szCs w:val="28"/>
              </w:rPr>
            </w:pPr>
            <w:r>
              <w:rPr>
                <w:b/>
                <w:color w:val="FFFFFF" w:themeColor="background1"/>
                <w:sz w:val="28"/>
                <w:szCs w:val="28"/>
              </w:rPr>
              <w:t>Niños</w:t>
            </w:r>
          </w:p>
        </w:tc>
      </w:tr>
      <w:tr w:rsidR="00555320" w:rsidRPr="00D45F5D" w14:paraId="57BF2757" w14:textId="77777777" w:rsidTr="00E66252">
        <w:tc>
          <w:tcPr>
            <w:tcW w:w="2972" w:type="dxa"/>
            <w:tcBorders>
              <w:bottom w:val="single" w:sz="4" w:space="0" w:color="auto"/>
            </w:tcBorders>
            <w:shd w:val="clear" w:color="auto" w:fill="auto"/>
            <w:vAlign w:val="center"/>
          </w:tcPr>
          <w:p w14:paraId="73E45DE9" w14:textId="079AB03B" w:rsidR="00555320" w:rsidRPr="00D45F5D" w:rsidRDefault="00555320" w:rsidP="00555320">
            <w:pPr>
              <w:jc w:val="center"/>
              <w:rPr>
                <w:rFonts w:cs="Calibri"/>
                <w:bCs/>
                <w:szCs w:val="22"/>
              </w:rPr>
            </w:pPr>
            <w:r>
              <w:rPr>
                <w:rFonts w:cs="Calibri"/>
                <w:bCs/>
                <w:szCs w:val="22"/>
              </w:rPr>
              <w:t>Hasta mayo 31</w:t>
            </w:r>
          </w:p>
        </w:tc>
        <w:tc>
          <w:tcPr>
            <w:tcW w:w="1807" w:type="dxa"/>
            <w:tcBorders>
              <w:bottom w:val="single" w:sz="4" w:space="0" w:color="auto"/>
            </w:tcBorders>
            <w:shd w:val="clear" w:color="auto" w:fill="auto"/>
          </w:tcPr>
          <w:p w14:paraId="1AF3998D" w14:textId="18D78802" w:rsidR="00555320" w:rsidRPr="00D45F5D" w:rsidRDefault="00555320" w:rsidP="00555320">
            <w:pPr>
              <w:jc w:val="center"/>
              <w:rPr>
                <w:rFonts w:cs="Calibri"/>
                <w:szCs w:val="22"/>
              </w:rPr>
            </w:pPr>
            <w:r w:rsidRPr="00847405">
              <w:t xml:space="preserve"> 2.151 </w:t>
            </w:r>
          </w:p>
        </w:tc>
        <w:tc>
          <w:tcPr>
            <w:tcW w:w="1807" w:type="dxa"/>
            <w:tcBorders>
              <w:bottom w:val="single" w:sz="4" w:space="0" w:color="auto"/>
            </w:tcBorders>
            <w:shd w:val="clear" w:color="auto" w:fill="auto"/>
          </w:tcPr>
          <w:p w14:paraId="0E566AE7" w14:textId="1F8967C1" w:rsidR="00555320" w:rsidRPr="00D45F5D" w:rsidRDefault="00555320" w:rsidP="00555320">
            <w:pPr>
              <w:jc w:val="center"/>
            </w:pPr>
            <w:r w:rsidRPr="00847405">
              <w:t xml:space="preserve"> 1.754 </w:t>
            </w:r>
          </w:p>
        </w:tc>
        <w:tc>
          <w:tcPr>
            <w:tcW w:w="1807" w:type="dxa"/>
            <w:tcBorders>
              <w:bottom w:val="single" w:sz="4" w:space="0" w:color="auto"/>
            </w:tcBorders>
            <w:shd w:val="clear" w:color="auto" w:fill="auto"/>
          </w:tcPr>
          <w:p w14:paraId="244FC7A2" w14:textId="3B507599" w:rsidR="00555320" w:rsidRPr="00D45F5D" w:rsidRDefault="00555320" w:rsidP="00555320">
            <w:pPr>
              <w:jc w:val="center"/>
            </w:pPr>
            <w:r>
              <w:t>3.795</w:t>
            </w:r>
          </w:p>
        </w:tc>
        <w:tc>
          <w:tcPr>
            <w:tcW w:w="1808" w:type="dxa"/>
            <w:tcBorders>
              <w:bottom w:val="single" w:sz="4" w:space="0" w:color="auto"/>
            </w:tcBorders>
            <w:shd w:val="clear" w:color="auto" w:fill="auto"/>
          </w:tcPr>
          <w:p w14:paraId="23AA4FAB" w14:textId="1D3FEA3A" w:rsidR="00555320" w:rsidRPr="00D45F5D" w:rsidRDefault="00555320" w:rsidP="00555320">
            <w:pPr>
              <w:jc w:val="center"/>
              <w:rPr>
                <w:rFonts w:cs="Calibri"/>
                <w:szCs w:val="22"/>
              </w:rPr>
            </w:pPr>
            <w:r>
              <w:rPr>
                <w:rFonts w:cs="Calibri"/>
                <w:szCs w:val="22"/>
              </w:rPr>
              <w:t>1.660</w:t>
            </w:r>
          </w:p>
        </w:tc>
      </w:tr>
      <w:tr w:rsidR="00555320" w:rsidRPr="00D45F5D" w14:paraId="66C000AF" w14:textId="77777777" w:rsidTr="00E66252">
        <w:tc>
          <w:tcPr>
            <w:tcW w:w="2972" w:type="dxa"/>
            <w:shd w:val="pct20" w:color="auto" w:fill="auto"/>
          </w:tcPr>
          <w:p w14:paraId="5B5514BD" w14:textId="5C6578A3" w:rsidR="00555320" w:rsidRPr="00D45F5D" w:rsidRDefault="00555320" w:rsidP="00555320">
            <w:pPr>
              <w:jc w:val="center"/>
              <w:rPr>
                <w:rFonts w:cs="Calibri"/>
                <w:bCs/>
                <w:szCs w:val="22"/>
              </w:rPr>
            </w:pPr>
            <w:r>
              <w:rPr>
                <w:rFonts w:cs="Calibri"/>
                <w:bCs/>
                <w:szCs w:val="22"/>
              </w:rPr>
              <w:t>Junio 1 a agosto 31</w:t>
            </w:r>
          </w:p>
        </w:tc>
        <w:tc>
          <w:tcPr>
            <w:tcW w:w="1807" w:type="dxa"/>
            <w:shd w:val="pct20" w:color="auto" w:fill="auto"/>
          </w:tcPr>
          <w:p w14:paraId="6A097238" w14:textId="2FD3CB4E" w:rsidR="00555320" w:rsidRPr="00D45F5D" w:rsidRDefault="00555320" w:rsidP="00555320">
            <w:pPr>
              <w:jc w:val="center"/>
              <w:rPr>
                <w:rFonts w:cs="Calibri"/>
                <w:szCs w:val="22"/>
              </w:rPr>
            </w:pPr>
            <w:r w:rsidRPr="00CB4B71">
              <w:t xml:space="preserve"> 2.020 </w:t>
            </w:r>
          </w:p>
        </w:tc>
        <w:tc>
          <w:tcPr>
            <w:tcW w:w="1807" w:type="dxa"/>
            <w:shd w:val="pct20" w:color="auto" w:fill="auto"/>
          </w:tcPr>
          <w:p w14:paraId="076FCD33" w14:textId="6B2B34A4" w:rsidR="00555320" w:rsidRPr="00D45F5D" w:rsidRDefault="00555320" w:rsidP="00555320">
            <w:pPr>
              <w:jc w:val="center"/>
            </w:pPr>
            <w:r w:rsidRPr="00CB4B71">
              <w:t xml:space="preserve"> 1.623 </w:t>
            </w:r>
          </w:p>
        </w:tc>
        <w:tc>
          <w:tcPr>
            <w:tcW w:w="1807" w:type="dxa"/>
            <w:shd w:val="pct20" w:color="auto" w:fill="auto"/>
          </w:tcPr>
          <w:p w14:paraId="671FE4DB" w14:textId="78948D30" w:rsidR="00555320" w:rsidRPr="00D45F5D" w:rsidRDefault="00555320" w:rsidP="00555320">
            <w:pPr>
              <w:jc w:val="center"/>
            </w:pPr>
            <w:r>
              <w:t>3.605</w:t>
            </w:r>
          </w:p>
        </w:tc>
        <w:tc>
          <w:tcPr>
            <w:tcW w:w="1808" w:type="dxa"/>
            <w:shd w:val="pct20" w:color="auto" w:fill="auto"/>
          </w:tcPr>
          <w:p w14:paraId="4D9BA2C3" w14:textId="49F5B85F" w:rsidR="00555320" w:rsidRPr="00D45F5D" w:rsidRDefault="00555320" w:rsidP="00555320">
            <w:pPr>
              <w:jc w:val="center"/>
              <w:rPr>
                <w:rFonts w:cs="Calibri"/>
                <w:szCs w:val="22"/>
              </w:rPr>
            </w:pPr>
            <w:r>
              <w:rPr>
                <w:rFonts w:cs="Calibri"/>
                <w:szCs w:val="22"/>
              </w:rPr>
              <w:t>1.542</w:t>
            </w:r>
          </w:p>
        </w:tc>
      </w:tr>
      <w:tr w:rsidR="00555320" w:rsidRPr="00D45F5D" w14:paraId="21EEAE39" w14:textId="77777777" w:rsidTr="00E66252">
        <w:tc>
          <w:tcPr>
            <w:tcW w:w="2972" w:type="dxa"/>
            <w:tcBorders>
              <w:bottom w:val="single" w:sz="4" w:space="0" w:color="auto"/>
            </w:tcBorders>
            <w:shd w:val="clear" w:color="auto" w:fill="auto"/>
          </w:tcPr>
          <w:p w14:paraId="6EE71E5A" w14:textId="3845281E" w:rsidR="00555320" w:rsidRPr="00D45F5D" w:rsidRDefault="00555320" w:rsidP="00555320">
            <w:pPr>
              <w:jc w:val="center"/>
              <w:rPr>
                <w:rFonts w:cs="Calibri"/>
                <w:bCs/>
                <w:szCs w:val="22"/>
              </w:rPr>
            </w:pPr>
            <w:r>
              <w:rPr>
                <w:rFonts w:cs="Calibri"/>
                <w:bCs/>
                <w:szCs w:val="22"/>
              </w:rPr>
              <w:t>Septiembre 1 a octubre 31</w:t>
            </w:r>
          </w:p>
        </w:tc>
        <w:tc>
          <w:tcPr>
            <w:tcW w:w="1807" w:type="dxa"/>
            <w:tcBorders>
              <w:bottom w:val="single" w:sz="4" w:space="0" w:color="auto"/>
            </w:tcBorders>
            <w:shd w:val="clear" w:color="auto" w:fill="auto"/>
          </w:tcPr>
          <w:p w14:paraId="3384484D" w14:textId="4C0FD35D" w:rsidR="00555320" w:rsidRPr="00D45F5D" w:rsidRDefault="00555320" w:rsidP="00555320">
            <w:pPr>
              <w:jc w:val="center"/>
              <w:rPr>
                <w:rFonts w:cs="Calibri"/>
                <w:szCs w:val="22"/>
              </w:rPr>
            </w:pPr>
            <w:r w:rsidRPr="00847405">
              <w:t xml:space="preserve"> 2.151 </w:t>
            </w:r>
          </w:p>
        </w:tc>
        <w:tc>
          <w:tcPr>
            <w:tcW w:w="1807" w:type="dxa"/>
            <w:tcBorders>
              <w:bottom w:val="single" w:sz="4" w:space="0" w:color="auto"/>
            </w:tcBorders>
            <w:shd w:val="clear" w:color="auto" w:fill="auto"/>
          </w:tcPr>
          <w:p w14:paraId="74D67122" w14:textId="162C76B2" w:rsidR="00555320" w:rsidRPr="00D45F5D" w:rsidRDefault="00555320" w:rsidP="00555320">
            <w:pPr>
              <w:jc w:val="center"/>
            </w:pPr>
            <w:r w:rsidRPr="00847405">
              <w:t xml:space="preserve"> 1.754 </w:t>
            </w:r>
          </w:p>
        </w:tc>
        <w:tc>
          <w:tcPr>
            <w:tcW w:w="1807" w:type="dxa"/>
            <w:tcBorders>
              <w:bottom w:val="single" w:sz="4" w:space="0" w:color="auto"/>
            </w:tcBorders>
            <w:shd w:val="clear" w:color="auto" w:fill="auto"/>
          </w:tcPr>
          <w:p w14:paraId="61BF2A46" w14:textId="42D25152" w:rsidR="00555320" w:rsidRPr="00D45F5D" w:rsidRDefault="00555320" w:rsidP="00555320">
            <w:pPr>
              <w:jc w:val="center"/>
            </w:pPr>
            <w:r>
              <w:t>3.795</w:t>
            </w:r>
          </w:p>
        </w:tc>
        <w:tc>
          <w:tcPr>
            <w:tcW w:w="1808" w:type="dxa"/>
            <w:tcBorders>
              <w:bottom w:val="single" w:sz="4" w:space="0" w:color="auto"/>
            </w:tcBorders>
            <w:shd w:val="clear" w:color="auto" w:fill="auto"/>
          </w:tcPr>
          <w:p w14:paraId="7DC5A242" w14:textId="19869BA5" w:rsidR="00555320" w:rsidRPr="00D45F5D" w:rsidRDefault="00555320" w:rsidP="00555320">
            <w:pPr>
              <w:jc w:val="center"/>
              <w:rPr>
                <w:rFonts w:cs="Calibri"/>
                <w:szCs w:val="22"/>
              </w:rPr>
            </w:pPr>
            <w:r>
              <w:rPr>
                <w:rFonts w:cs="Calibri"/>
                <w:szCs w:val="22"/>
              </w:rPr>
              <w:t>1.660</w:t>
            </w:r>
          </w:p>
        </w:tc>
      </w:tr>
    </w:tbl>
    <w:p w14:paraId="3A87F50D" w14:textId="77777777" w:rsidR="00555320" w:rsidRDefault="00555320" w:rsidP="00555320">
      <w:pPr>
        <w:pStyle w:val="itinerario"/>
      </w:pPr>
    </w:p>
    <w:p w14:paraId="236043F5" w14:textId="72AEE4AF" w:rsidR="007F04A3" w:rsidRPr="00B15598" w:rsidRDefault="007F04A3" w:rsidP="00BB30D3">
      <w:pPr>
        <w:pStyle w:val="vinetas"/>
      </w:pPr>
      <w:r w:rsidRPr="00B15598">
        <w:t>Hoteles previstos o de categoría similar.</w:t>
      </w:r>
    </w:p>
    <w:p w14:paraId="2B07AD3F" w14:textId="0A82EDC1" w:rsidR="007F04A3" w:rsidRPr="00846348" w:rsidRDefault="007F04A3" w:rsidP="00BB30D3">
      <w:pPr>
        <w:pStyle w:val="vinetas"/>
      </w:pPr>
      <w:r w:rsidRPr="00846348">
        <w:t>Precios sujetos a cambio sin previo aviso.</w:t>
      </w:r>
    </w:p>
    <w:p w14:paraId="0ABC3A48" w14:textId="6F6ECAFC" w:rsidR="008F3C91" w:rsidRPr="00846348" w:rsidRDefault="008F3C91" w:rsidP="008F3C91">
      <w:pPr>
        <w:pStyle w:val="vinetas"/>
        <w:jc w:val="both"/>
      </w:pPr>
      <w:r w:rsidRPr="00846348">
        <w:t xml:space="preserve">Suplemento por </w:t>
      </w:r>
      <w:r w:rsidR="00846348" w:rsidRPr="00846348">
        <w:t xml:space="preserve">6 </w:t>
      </w:r>
      <w:r w:rsidRPr="00846348">
        <w:t xml:space="preserve">almuerzos </w:t>
      </w:r>
      <w:r w:rsidR="00FA71BF" w:rsidRPr="002C6D3E">
        <w:t xml:space="preserve">opcionales </w:t>
      </w:r>
      <w:r w:rsidRPr="00846348">
        <w:t>no incluidos en el programa USD 1</w:t>
      </w:r>
      <w:r w:rsidR="00846348" w:rsidRPr="00846348">
        <w:t>40</w:t>
      </w:r>
      <w:r w:rsidRPr="00846348">
        <w:t xml:space="preserve"> por persona (bebidas no incluidas).</w:t>
      </w:r>
    </w:p>
    <w:p w14:paraId="534D29C3" w14:textId="77777777" w:rsidR="0084141F" w:rsidRPr="00846348" w:rsidRDefault="00866A87" w:rsidP="00BB30D3">
      <w:pPr>
        <w:pStyle w:val="vinetas"/>
      </w:pPr>
      <w:r w:rsidRPr="00846348">
        <w:t xml:space="preserve">Suplemento por </w:t>
      </w:r>
      <w:r w:rsidRPr="00846348">
        <w:rPr>
          <w:rFonts w:eastAsia="Times New Roman"/>
        </w:rPr>
        <w:t>guía en español durante todo el recorrido</w:t>
      </w:r>
      <w:r w:rsidR="0084141F" w:rsidRPr="00846348">
        <w:rPr>
          <w:rFonts w:eastAsia="Times New Roman"/>
        </w:rPr>
        <w:t>, precio por persona</w:t>
      </w:r>
      <w:r w:rsidRPr="00846348">
        <w:rPr>
          <w:rFonts w:eastAsia="Times New Roman"/>
        </w:rPr>
        <w:t xml:space="preserve">: </w:t>
      </w:r>
    </w:p>
    <w:p w14:paraId="46EDFCCB" w14:textId="5CBEF4C6" w:rsidR="00866A87" w:rsidRPr="00866A87" w:rsidRDefault="00866A87" w:rsidP="00BB30D3">
      <w:pPr>
        <w:pStyle w:val="vinetas"/>
        <w:numPr>
          <w:ilvl w:val="0"/>
          <w:numId w:val="0"/>
        </w:numPr>
        <w:ind w:left="720"/>
      </w:pPr>
      <w:r w:rsidRPr="00846348">
        <w:rPr>
          <w:rFonts w:eastAsia="Times New Roman"/>
        </w:rPr>
        <w:t xml:space="preserve">Doble USD 425 – </w:t>
      </w:r>
      <w:r w:rsidR="0084141F" w:rsidRPr="00846348">
        <w:rPr>
          <w:rFonts w:eastAsia="Times New Roman"/>
        </w:rPr>
        <w:t xml:space="preserve">Triple USD </w:t>
      </w:r>
      <w:r w:rsidRPr="00846348">
        <w:rPr>
          <w:rFonts w:eastAsia="Times New Roman"/>
        </w:rPr>
        <w:t xml:space="preserve">285, </w:t>
      </w:r>
      <w:r w:rsidR="0084141F" w:rsidRPr="00846348">
        <w:rPr>
          <w:rFonts w:eastAsia="Times New Roman"/>
        </w:rPr>
        <w:t xml:space="preserve">Sencilla USD </w:t>
      </w:r>
      <w:r w:rsidRPr="00846348">
        <w:rPr>
          <w:rFonts w:eastAsia="Times New Roman"/>
        </w:rPr>
        <w:t>850</w:t>
      </w:r>
      <w:r w:rsidRPr="00846348">
        <w:rPr>
          <w:rFonts w:eastAsia="Times New Roman"/>
          <w:b/>
          <w:bCs/>
        </w:rPr>
        <w:t xml:space="preserve"> – </w:t>
      </w:r>
      <w:r w:rsidR="0084141F" w:rsidRPr="00846348">
        <w:rPr>
          <w:rFonts w:eastAsia="Times New Roman"/>
        </w:rPr>
        <w:t xml:space="preserve">Niños USD </w:t>
      </w:r>
      <w:r w:rsidRPr="00846348">
        <w:rPr>
          <w:rFonts w:eastAsia="Times New Roman"/>
        </w:rPr>
        <w:t>285.</w:t>
      </w:r>
    </w:p>
    <w:p w14:paraId="608E24C6" w14:textId="72E143AB" w:rsidR="007F04A3" w:rsidRDefault="007F04A3" w:rsidP="00BB30D3">
      <w:pPr>
        <w:pStyle w:val="vinetas"/>
      </w:pPr>
      <w:r w:rsidRPr="00B15598">
        <w:t>Aplican gastos de cancelación según condiciones generales sin excepción.</w:t>
      </w:r>
    </w:p>
    <w:p w14:paraId="29B45541" w14:textId="77777777" w:rsidR="00C840F4" w:rsidRDefault="00C840F4" w:rsidP="00C840F4">
      <w:pPr>
        <w:pStyle w:val="itinerario"/>
      </w:pPr>
    </w:p>
    <w:p w14:paraId="632B2A52" w14:textId="77777777" w:rsidR="0016392C" w:rsidRDefault="0016392C" w:rsidP="0016392C">
      <w:pPr>
        <w:pStyle w:val="dias"/>
        <w:rPr>
          <w:color w:val="1F3864"/>
          <w:sz w:val="28"/>
          <w:szCs w:val="28"/>
        </w:rPr>
      </w:pPr>
      <w:bookmarkStart w:id="2" w:name="_Hlk161670536"/>
      <w:r>
        <w:rPr>
          <w:caps w:val="0"/>
          <w:color w:val="1F3864"/>
          <w:sz w:val="28"/>
          <w:szCs w:val="28"/>
        </w:rPr>
        <w:t>POLÍTICA DE NIÑOS</w:t>
      </w:r>
    </w:p>
    <w:p w14:paraId="0A036E40" w14:textId="77777777" w:rsidR="0016392C" w:rsidRDefault="0016392C" w:rsidP="0016392C">
      <w:pPr>
        <w:pStyle w:val="vinetas"/>
        <w:numPr>
          <w:ilvl w:val="0"/>
          <w:numId w:val="27"/>
        </w:numPr>
        <w:spacing w:line="240" w:lineRule="auto"/>
        <w:ind w:left="714" w:hanging="357"/>
        <w:jc w:val="both"/>
      </w:pPr>
      <w:r>
        <w:t xml:space="preserve">Menores de 2 años, gratis en alojamiento (sin derecho a cuna) y en servicios (sin derecho a asiento). </w:t>
      </w:r>
    </w:p>
    <w:p w14:paraId="40A9344A" w14:textId="0A79D0A7" w:rsidR="0016392C" w:rsidRDefault="0016392C" w:rsidP="0016392C">
      <w:pPr>
        <w:pStyle w:val="vinetas"/>
        <w:numPr>
          <w:ilvl w:val="0"/>
          <w:numId w:val="27"/>
        </w:numPr>
        <w:ind w:left="714" w:hanging="357"/>
      </w:pPr>
      <w:r>
        <w:t>Tarifas de niños, se considera hasta 1</w:t>
      </w:r>
      <w:r w:rsidR="00E75A31">
        <w:t>0</w:t>
      </w:r>
      <w:r>
        <w:t xml:space="preserve"> años.</w:t>
      </w:r>
    </w:p>
    <w:p w14:paraId="3647C6B6" w14:textId="77777777" w:rsidR="0016392C" w:rsidRDefault="0016392C" w:rsidP="0016392C">
      <w:pPr>
        <w:pStyle w:val="vinetas"/>
        <w:numPr>
          <w:ilvl w:val="0"/>
          <w:numId w:val="27"/>
        </w:numPr>
        <w:ind w:left="714" w:hanging="357"/>
      </w:pPr>
      <w:r>
        <w:t xml:space="preserve">Niños mayores de 11 años se consideran adultos. </w:t>
      </w:r>
    </w:p>
    <w:p w14:paraId="7A9F070F" w14:textId="77777777" w:rsidR="0016392C" w:rsidRDefault="0016392C" w:rsidP="0016392C">
      <w:pPr>
        <w:pStyle w:val="vinetas"/>
        <w:numPr>
          <w:ilvl w:val="0"/>
          <w:numId w:val="27"/>
        </w:numPr>
        <w:spacing w:line="240" w:lineRule="auto"/>
        <w:ind w:left="714" w:hanging="357"/>
        <w:jc w:val="both"/>
      </w:pPr>
      <w:r>
        <w:t xml:space="preserve">Máximo un niño por habitación. Otras acomodaciones deberán ser consultadas. </w:t>
      </w:r>
    </w:p>
    <w:p w14:paraId="647AF696" w14:textId="1A714E93" w:rsidR="007F04A3" w:rsidRDefault="007F04A3" w:rsidP="007F04A3">
      <w:pPr>
        <w:pStyle w:val="itinerario"/>
      </w:pPr>
    </w:p>
    <w:p w14:paraId="5447911F" w14:textId="77777777" w:rsidR="00B93DE3" w:rsidRDefault="00B93DE3" w:rsidP="00ED505D">
      <w:pPr>
        <w:pStyle w:val="dias"/>
        <w:rPr>
          <w:caps w:val="0"/>
          <w:color w:val="1F3864"/>
          <w:sz w:val="28"/>
          <w:szCs w:val="28"/>
        </w:rPr>
      </w:pPr>
    </w:p>
    <w:p w14:paraId="3E9FC3C9" w14:textId="77777777" w:rsidR="00B93DE3" w:rsidRDefault="00B93DE3" w:rsidP="00ED505D">
      <w:pPr>
        <w:pStyle w:val="dias"/>
        <w:rPr>
          <w:caps w:val="0"/>
          <w:color w:val="1F3864"/>
          <w:sz w:val="28"/>
          <w:szCs w:val="28"/>
        </w:rPr>
      </w:pPr>
    </w:p>
    <w:p w14:paraId="741E1251" w14:textId="77777777" w:rsidR="00B93DE3" w:rsidRDefault="00B93DE3" w:rsidP="00ED505D">
      <w:pPr>
        <w:pStyle w:val="dias"/>
        <w:rPr>
          <w:caps w:val="0"/>
          <w:color w:val="1F3864"/>
          <w:sz w:val="28"/>
          <w:szCs w:val="28"/>
        </w:rPr>
      </w:pPr>
    </w:p>
    <w:p w14:paraId="7B9288E7" w14:textId="77777777" w:rsidR="00B93DE3" w:rsidRDefault="00B93DE3" w:rsidP="00ED505D">
      <w:pPr>
        <w:pStyle w:val="dias"/>
        <w:rPr>
          <w:caps w:val="0"/>
          <w:color w:val="1F3864"/>
          <w:sz w:val="28"/>
          <w:szCs w:val="28"/>
        </w:rPr>
      </w:pPr>
    </w:p>
    <w:p w14:paraId="720AEB55" w14:textId="77777777" w:rsidR="00F67760" w:rsidRDefault="00F67760" w:rsidP="00F67760">
      <w:pPr>
        <w:pStyle w:val="dias"/>
        <w:rPr>
          <w:caps w:val="0"/>
          <w:color w:val="1F3864"/>
          <w:sz w:val="28"/>
          <w:szCs w:val="28"/>
        </w:rPr>
      </w:pPr>
      <w:r>
        <w:rPr>
          <w:caps w:val="0"/>
          <w:color w:val="1F3864"/>
          <w:sz w:val="28"/>
          <w:szCs w:val="28"/>
        </w:rPr>
        <w:t>HOTELES PREVISTOS O SIMILARES</w:t>
      </w:r>
    </w:p>
    <w:p w14:paraId="27F32214" w14:textId="77777777" w:rsidR="00F67760" w:rsidRDefault="00F67760" w:rsidP="00F67760">
      <w:pPr>
        <w:pStyle w:val="itinerario"/>
      </w:pPr>
    </w:p>
    <w:tbl>
      <w:tblPr>
        <w:tblStyle w:val="Tablaconcuadrcula"/>
        <w:tblW w:w="0" w:type="auto"/>
        <w:tblLook w:val="04A0" w:firstRow="1" w:lastRow="0" w:firstColumn="1" w:lastColumn="0" w:noHBand="0" w:noVBand="1"/>
      </w:tblPr>
      <w:tblGrid>
        <w:gridCol w:w="3356"/>
        <w:gridCol w:w="3357"/>
        <w:gridCol w:w="3357"/>
      </w:tblGrid>
      <w:tr w:rsidR="00F67760" w14:paraId="28CA4C92" w14:textId="77777777" w:rsidTr="00487681">
        <w:tc>
          <w:tcPr>
            <w:tcW w:w="3356" w:type="dxa"/>
            <w:shd w:val="clear" w:color="auto" w:fill="1F3864"/>
            <w:vAlign w:val="center"/>
          </w:tcPr>
          <w:p w14:paraId="356F1908" w14:textId="77777777" w:rsidR="00F67760" w:rsidRPr="00781FA8" w:rsidRDefault="00F67760" w:rsidP="00487681">
            <w:pPr>
              <w:jc w:val="center"/>
              <w:rPr>
                <w:b/>
                <w:bCs/>
                <w:color w:val="FFFFFF" w:themeColor="background1"/>
                <w:sz w:val="28"/>
                <w:szCs w:val="28"/>
              </w:rPr>
            </w:pPr>
            <w:r w:rsidRPr="00781FA8">
              <w:rPr>
                <w:b/>
                <w:bCs/>
                <w:color w:val="FFFFFF" w:themeColor="background1"/>
                <w:sz w:val="28"/>
                <w:szCs w:val="28"/>
              </w:rPr>
              <w:t>Ciudad</w:t>
            </w:r>
          </w:p>
        </w:tc>
        <w:tc>
          <w:tcPr>
            <w:tcW w:w="3357" w:type="dxa"/>
            <w:shd w:val="clear" w:color="auto" w:fill="1F3864"/>
            <w:vAlign w:val="center"/>
          </w:tcPr>
          <w:p w14:paraId="0220117D" w14:textId="77777777" w:rsidR="00F67760" w:rsidRPr="00781FA8" w:rsidRDefault="00F67760" w:rsidP="00487681">
            <w:pPr>
              <w:jc w:val="center"/>
              <w:rPr>
                <w:b/>
                <w:bCs/>
                <w:color w:val="FFFFFF" w:themeColor="background1"/>
                <w:sz w:val="28"/>
                <w:szCs w:val="28"/>
              </w:rPr>
            </w:pPr>
            <w:r w:rsidRPr="00781FA8">
              <w:rPr>
                <w:b/>
                <w:bCs/>
                <w:color w:val="FFFFFF" w:themeColor="background1"/>
                <w:sz w:val="28"/>
                <w:szCs w:val="28"/>
              </w:rPr>
              <w:t>Hotel</w:t>
            </w:r>
          </w:p>
        </w:tc>
        <w:tc>
          <w:tcPr>
            <w:tcW w:w="3357" w:type="dxa"/>
            <w:shd w:val="clear" w:color="auto" w:fill="1F3864"/>
            <w:vAlign w:val="center"/>
          </w:tcPr>
          <w:p w14:paraId="234BAA20" w14:textId="77777777" w:rsidR="00F67760" w:rsidRPr="00781FA8" w:rsidRDefault="00F67760" w:rsidP="00487681">
            <w:pPr>
              <w:jc w:val="center"/>
              <w:rPr>
                <w:b/>
                <w:bCs/>
                <w:color w:val="FFFFFF" w:themeColor="background1"/>
                <w:sz w:val="28"/>
                <w:szCs w:val="28"/>
              </w:rPr>
            </w:pPr>
            <w:r w:rsidRPr="00781FA8">
              <w:rPr>
                <w:b/>
                <w:bCs/>
                <w:color w:val="FFFFFF" w:themeColor="background1"/>
                <w:sz w:val="28"/>
                <w:szCs w:val="28"/>
              </w:rPr>
              <w:t>Categoría</w:t>
            </w:r>
          </w:p>
        </w:tc>
      </w:tr>
      <w:tr w:rsidR="00F67760" w14:paraId="588CB080" w14:textId="77777777" w:rsidTr="00487681">
        <w:tc>
          <w:tcPr>
            <w:tcW w:w="3356" w:type="dxa"/>
            <w:vAlign w:val="center"/>
          </w:tcPr>
          <w:p w14:paraId="73E83755" w14:textId="013E1E4D" w:rsidR="00F67760" w:rsidRDefault="00A07415" w:rsidP="00487681">
            <w:pPr>
              <w:jc w:val="center"/>
            </w:pPr>
            <w:r>
              <w:t>Tánger</w:t>
            </w:r>
          </w:p>
        </w:tc>
        <w:tc>
          <w:tcPr>
            <w:tcW w:w="3357" w:type="dxa"/>
            <w:vAlign w:val="center"/>
          </w:tcPr>
          <w:p w14:paraId="2E9F9DDC" w14:textId="1C574945" w:rsidR="00F67760" w:rsidRDefault="00A07415" w:rsidP="00487681">
            <w:pPr>
              <w:jc w:val="center"/>
            </w:pPr>
            <w:r>
              <w:t>Barceló</w:t>
            </w:r>
          </w:p>
        </w:tc>
        <w:tc>
          <w:tcPr>
            <w:tcW w:w="3357" w:type="dxa"/>
            <w:vAlign w:val="center"/>
          </w:tcPr>
          <w:p w14:paraId="3C77BCA4" w14:textId="11A4B170" w:rsidR="00F67760" w:rsidRDefault="00A07415" w:rsidP="00487681">
            <w:pPr>
              <w:jc w:val="center"/>
            </w:pPr>
            <w:r>
              <w:t>Primera Superior</w:t>
            </w:r>
          </w:p>
        </w:tc>
      </w:tr>
      <w:tr w:rsidR="00F67760" w14:paraId="5FED9F37" w14:textId="77777777" w:rsidTr="00487681">
        <w:tc>
          <w:tcPr>
            <w:tcW w:w="3356" w:type="dxa"/>
          </w:tcPr>
          <w:p w14:paraId="285BFEEF" w14:textId="227173B5" w:rsidR="00F67760" w:rsidRDefault="00A07415" w:rsidP="00487681">
            <w:pPr>
              <w:jc w:val="center"/>
            </w:pPr>
            <w:r>
              <w:t>Chefchaouen</w:t>
            </w:r>
          </w:p>
        </w:tc>
        <w:tc>
          <w:tcPr>
            <w:tcW w:w="3357" w:type="dxa"/>
          </w:tcPr>
          <w:p w14:paraId="6C4FE7E5" w14:textId="1F5EBA83" w:rsidR="00F67760" w:rsidRPr="00AE37E9" w:rsidRDefault="00A07415" w:rsidP="00487681">
            <w:pPr>
              <w:jc w:val="center"/>
            </w:pPr>
            <w:r>
              <w:t>Parador</w:t>
            </w:r>
          </w:p>
        </w:tc>
        <w:tc>
          <w:tcPr>
            <w:tcW w:w="3357" w:type="dxa"/>
            <w:vAlign w:val="center"/>
          </w:tcPr>
          <w:p w14:paraId="50802A8F" w14:textId="40E3578B" w:rsidR="00F67760" w:rsidRDefault="00A07415" w:rsidP="00487681">
            <w:pPr>
              <w:jc w:val="center"/>
            </w:pPr>
            <w:r>
              <w:t>Turista</w:t>
            </w:r>
          </w:p>
        </w:tc>
      </w:tr>
      <w:tr w:rsidR="00F67760" w14:paraId="79A2AE4B" w14:textId="77777777" w:rsidTr="00487681">
        <w:tc>
          <w:tcPr>
            <w:tcW w:w="3356" w:type="dxa"/>
          </w:tcPr>
          <w:p w14:paraId="3A01F711" w14:textId="77777777" w:rsidR="00F67760" w:rsidRDefault="00F67760" w:rsidP="00487681">
            <w:pPr>
              <w:jc w:val="center"/>
            </w:pPr>
            <w:r>
              <w:t>Fez</w:t>
            </w:r>
          </w:p>
        </w:tc>
        <w:tc>
          <w:tcPr>
            <w:tcW w:w="3357" w:type="dxa"/>
          </w:tcPr>
          <w:p w14:paraId="78702B34" w14:textId="77777777" w:rsidR="00F67760" w:rsidRPr="00AE37E9" w:rsidRDefault="00F67760" w:rsidP="00487681">
            <w:pPr>
              <w:jc w:val="center"/>
            </w:pPr>
            <w:r w:rsidRPr="00E75A31">
              <w:t xml:space="preserve">Palais Medina </w:t>
            </w:r>
          </w:p>
        </w:tc>
        <w:tc>
          <w:tcPr>
            <w:tcW w:w="3357" w:type="dxa"/>
            <w:vAlign w:val="center"/>
          </w:tcPr>
          <w:p w14:paraId="0236568A" w14:textId="77777777" w:rsidR="00F67760" w:rsidRDefault="00F67760" w:rsidP="00487681">
            <w:pPr>
              <w:jc w:val="center"/>
            </w:pPr>
            <w:r>
              <w:t>Turista Superior</w:t>
            </w:r>
          </w:p>
        </w:tc>
      </w:tr>
      <w:tr w:rsidR="00F67760" w14:paraId="7DAF8BA6" w14:textId="77777777" w:rsidTr="00487681">
        <w:tc>
          <w:tcPr>
            <w:tcW w:w="3356" w:type="dxa"/>
          </w:tcPr>
          <w:p w14:paraId="71055BFF" w14:textId="77777777" w:rsidR="00F67760" w:rsidRDefault="00F67760" w:rsidP="00487681">
            <w:pPr>
              <w:jc w:val="center"/>
            </w:pPr>
            <w:r>
              <w:t>Fez</w:t>
            </w:r>
          </w:p>
        </w:tc>
        <w:tc>
          <w:tcPr>
            <w:tcW w:w="3357" w:type="dxa"/>
          </w:tcPr>
          <w:p w14:paraId="75A73401" w14:textId="77777777" w:rsidR="00F67760" w:rsidRPr="00E75A31" w:rsidRDefault="00F67760" w:rsidP="00487681">
            <w:pPr>
              <w:jc w:val="center"/>
            </w:pPr>
            <w:r w:rsidRPr="00E75A31">
              <w:t>Les Merinides</w:t>
            </w:r>
          </w:p>
        </w:tc>
        <w:tc>
          <w:tcPr>
            <w:tcW w:w="3357" w:type="dxa"/>
            <w:vAlign w:val="center"/>
          </w:tcPr>
          <w:p w14:paraId="2A82F9A2" w14:textId="77777777" w:rsidR="00F67760" w:rsidRDefault="00F67760" w:rsidP="00487681">
            <w:pPr>
              <w:jc w:val="center"/>
            </w:pPr>
            <w:r>
              <w:t>Turista Superior</w:t>
            </w:r>
          </w:p>
        </w:tc>
      </w:tr>
      <w:tr w:rsidR="00F67760" w14:paraId="1056FFC2" w14:textId="77777777" w:rsidTr="00487681">
        <w:tc>
          <w:tcPr>
            <w:tcW w:w="3356" w:type="dxa"/>
          </w:tcPr>
          <w:p w14:paraId="528D4A4D" w14:textId="49E37B42" w:rsidR="00F67760" w:rsidRDefault="00A07415" w:rsidP="00487681">
            <w:pPr>
              <w:jc w:val="center"/>
            </w:pPr>
            <w:r w:rsidRPr="00A07415">
              <w:t>Bin El Ouidane</w:t>
            </w:r>
          </w:p>
        </w:tc>
        <w:tc>
          <w:tcPr>
            <w:tcW w:w="3357" w:type="dxa"/>
          </w:tcPr>
          <w:p w14:paraId="11685480" w14:textId="1AE310BE" w:rsidR="00F67760" w:rsidRPr="00E75A31" w:rsidRDefault="00A07415" w:rsidP="00487681">
            <w:pPr>
              <w:jc w:val="center"/>
            </w:pPr>
            <w:r w:rsidRPr="00A07415">
              <w:t>Chems Du Lac</w:t>
            </w:r>
          </w:p>
        </w:tc>
        <w:tc>
          <w:tcPr>
            <w:tcW w:w="3357" w:type="dxa"/>
            <w:vAlign w:val="center"/>
          </w:tcPr>
          <w:p w14:paraId="6A7E74E2" w14:textId="37804541" w:rsidR="00F67760" w:rsidRDefault="00A07415" w:rsidP="00487681">
            <w:pPr>
              <w:jc w:val="center"/>
            </w:pPr>
            <w:r>
              <w:t>Turista</w:t>
            </w:r>
          </w:p>
        </w:tc>
      </w:tr>
      <w:tr w:rsidR="00F67760" w14:paraId="70839CA0" w14:textId="77777777" w:rsidTr="00487681">
        <w:tc>
          <w:tcPr>
            <w:tcW w:w="3356" w:type="dxa"/>
            <w:vAlign w:val="center"/>
          </w:tcPr>
          <w:p w14:paraId="1352C629" w14:textId="77777777" w:rsidR="00F67760" w:rsidRDefault="00F67760" w:rsidP="00487681">
            <w:pPr>
              <w:jc w:val="center"/>
            </w:pPr>
            <w:r>
              <w:t>Marrakech</w:t>
            </w:r>
          </w:p>
        </w:tc>
        <w:tc>
          <w:tcPr>
            <w:tcW w:w="3357" w:type="dxa"/>
            <w:vAlign w:val="center"/>
          </w:tcPr>
          <w:p w14:paraId="6988D6B4" w14:textId="77777777" w:rsidR="00F67760" w:rsidRPr="00AE37E9" w:rsidRDefault="00F67760" w:rsidP="00487681">
            <w:pPr>
              <w:jc w:val="center"/>
            </w:pPr>
            <w:r w:rsidRPr="00DD5FC4">
              <w:t>Kenzi Rose Garden</w:t>
            </w:r>
          </w:p>
        </w:tc>
        <w:tc>
          <w:tcPr>
            <w:tcW w:w="3357" w:type="dxa"/>
            <w:vAlign w:val="center"/>
          </w:tcPr>
          <w:p w14:paraId="41A19FFE" w14:textId="77777777" w:rsidR="00F67760" w:rsidRDefault="00F67760" w:rsidP="00487681">
            <w:pPr>
              <w:jc w:val="center"/>
            </w:pPr>
            <w:r>
              <w:t>Primera Superior</w:t>
            </w:r>
          </w:p>
        </w:tc>
      </w:tr>
    </w:tbl>
    <w:p w14:paraId="5E2B62E3" w14:textId="6869DB73" w:rsidR="0002440E" w:rsidRDefault="0002440E" w:rsidP="005E1F5C">
      <w:pPr>
        <w:pStyle w:val="itinerario"/>
      </w:pPr>
    </w:p>
    <w:p w14:paraId="74FE3C61" w14:textId="77777777" w:rsidR="0016392C" w:rsidRDefault="0016392C" w:rsidP="005E1F5C">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F04A3" w:rsidRPr="003561C7" w14:paraId="25E31DC1" w14:textId="77777777" w:rsidTr="00E55921">
        <w:tc>
          <w:tcPr>
            <w:tcW w:w="10060" w:type="dxa"/>
            <w:shd w:val="clear" w:color="auto" w:fill="1F3864"/>
          </w:tcPr>
          <w:p w14:paraId="34185E36" w14:textId="77777777" w:rsidR="007F04A3" w:rsidRPr="003561C7" w:rsidRDefault="00E5468F" w:rsidP="00E55921">
            <w:pPr>
              <w:jc w:val="center"/>
              <w:rPr>
                <w:b/>
                <w:color w:val="FFFFFF" w:themeColor="background1"/>
                <w:sz w:val="40"/>
                <w:szCs w:val="40"/>
              </w:rPr>
            </w:pPr>
            <w:r>
              <w:rPr>
                <w:b/>
                <w:color w:val="FFFFFF" w:themeColor="background1"/>
                <w:sz w:val="40"/>
                <w:szCs w:val="40"/>
              </w:rPr>
              <w:t>CONDICIONES ESPECÍFICAS</w:t>
            </w:r>
          </w:p>
        </w:tc>
      </w:tr>
      <w:bookmarkEnd w:id="2"/>
    </w:tbl>
    <w:p w14:paraId="14F92A51" w14:textId="77777777" w:rsidR="007F04A3" w:rsidRDefault="007F04A3" w:rsidP="007F04A3">
      <w:pPr>
        <w:pStyle w:val="itinerario"/>
      </w:pPr>
    </w:p>
    <w:p w14:paraId="35D9178E" w14:textId="77777777" w:rsidR="007F04A3" w:rsidRPr="004A73C4" w:rsidRDefault="00E5468F" w:rsidP="007F04A3">
      <w:pPr>
        <w:pStyle w:val="dias"/>
        <w:rPr>
          <w:color w:val="1F3864"/>
          <w:sz w:val="28"/>
          <w:szCs w:val="28"/>
        </w:rPr>
      </w:pPr>
      <w:r w:rsidRPr="004A73C4">
        <w:rPr>
          <w:caps w:val="0"/>
          <w:color w:val="1F3864"/>
          <w:sz w:val="28"/>
          <w:szCs w:val="28"/>
        </w:rPr>
        <w:t>VIGENCIA DEL PLAN</w:t>
      </w:r>
    </w:p>
    <w:p w14:paraId="646969EA" w14:textId="77777777" w:rsidR="007F04A3" w:rsidRPr="00B906A8" w:rsidRDefault="007F04A3" w:rsidP="007F04A3">
      <w:pPr>
        <w:pStyle w:val="itinerario"/>
      </w:pPr>
      <w:r w:rsidRPr="00B906A8">
        <w:t xml:space="preserve">La validez de las tarifas publicadas en cada uno de nuestros programas aplica hasta máximo el último día indicado en la vigencia.  </w:t>
      </w:r>
    </w:p>
    <w:p w14:paraId="3B113337" w14:textId="77777777" w:rsidR="007F04A3" w:rsidRPr="00B906A8" w:rsidRDefault="007F04A3" w:rsidP="007F04A3">
      <w:pPr>
        <w:pStyle w:val="itinerario"/>
      </w:pPr>
    </w:p>
    <w:p w14:paraId="1DE68C77" w14:textId="454BBFAC" w:rsidR="007F04A3" w:rsidRPr="00B906A8" w:rsidRDefault="007F04A3" w:rsidP="007F04A3">
      <w:pPr>
        <w:pStyle w:val="itinerario"/>
      </w:pPr>
      <w:r w:rsidRPr="00B906A8">
        <w:t>Ejemplo: Si un paquete es de 3 noches y desean iniciar servicios el último día de la vigencia del programa el precio solo aplica para esa noche, los días siguientes se deben recotizar con precio de la nueva temporada.</w:t>
      </w:r>
    </w:p>
    <w:p w14:paraId="30A76FA6" w14:textId="1753E207" w:rsidR="007F04A3" w:rsidRPr="003C7C40" w:rsidRDefault="00E5468F" w:rsidP="007F04A3">
      <w:pPr>
        <w:pStyle w:val="dias"/>
        <w:rPr>
          <w:color w:val="1F3864"/>
          <w:sz w:val="28"/>
          <w:szCs w:val="28"/>
        </w:rPr>
      </w:pPr>
      <w:r>
        <w:rPr>
          <w:caps w:val="0"/>
          <w:color w:val="1F3864"/>
          <w:sz w:val="28"/>
          <w:szCs w:val="28"/>
        </w:rPr>
        <w:t>INFORMACIÓN IMPORTANTE</w:t>
      </w:r>
    </w:p>
    <w:p w14:paraId="2272F28C" w14:textId="77777777" w:rsidR="007F04A3" w:rsidRPr="005012D0" w:rsidRDefault="007F04A3" w:rsidP="007F04A3">
      <w:pPr>
        <w:pStyle w:val="vinetas"/>
        <w:jc w:val="both"/>
      </w:pPr>
      <w:r w:rsidRPr="005012D0">
        <w:t xml:space="preserve">Tarifas sujetas a cambios y disponibilidad sin previo aviso. </w:t>
      </w:r>
    </w:p>
    <w:p w14:paraId="2ECFA406" w14:textId="77777777" w:rsidR="007F04A3" w:rsidRPr="005012D0" w:rsidRDefault="007F04A3" w:rsidP="007F04A3">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6ED458BD" w14:textId="77777777" w:rsidR="007F04A3" w:rsidRPr="005012D0" w:rsidRDefault="007F04A3" w:rsidP="007F04A3">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635D2D57" w14:textId="77777777" w:rsidR="007F04A3" w:rsidRPr="005012D0" w:rsidRDefault="007F04A3" w:rsidP="007F04A3">
      <w:pPr>
        <w:pStyle w:val="vinetas"/>
        <w:jc w:val="both"/>
      </w:pPr>
      <w:r w:rsidRPr="005012D0">
        <w:t>Se entiende por servicios: traslados, visitas y excursiones detalladas, asistencia de guías locales para las visitas.</w:t>
      </w:r>
    </w:p>
    <w:p w14:paraId="08A144FD" w14:textId="77777777" w:rsidR="007F04A3" w:rsidRPr="005012D0" w:rsidRDefault="007F04A3" w:rsidP="007F04A3">
      <w:pPr>
        <w:pStyle w:val="vinetas"/>
        <w:jc w:val="both"/>
      </w:pPr>
      <w:r w:rsidRPr="005012D0">
        <w:t>Las visitas incluidas son prestadas en servicio compartido no en privado.</w:t>
      </w:r>
    </w:p>
    <w:p w14:paraId="2DE06458" w14:textId="77777777" w:rsidR="007F04A3" w:rsidRPr="005012D0" w:rsidRDefault="007F04A3" w:rsidP="007F04A3">
      <w:pPr>
        <w:pStyle w:val="vinetas"/>
        <w:jc w:val="both"/>
      </w:pPr>
      <w:r w:rsidRPr="005012D0">
        <w:t>Los hoteles mencionados como previstos al final están sujetos a variación, sin alterar en ningún momento su categoría.</w:t>
      </w:r>
    </w:p>
    <w:p w14:paraId="147653EC" w14:textId="77777777" w:rsidR="007F04A3" w:rsidRPr="005012D0" w:rsidRDefault="007F04A3" w:rsidP="007F04A3">
      <w:pPr>
        <w:pStyle w:val="vinetas"/>
        <w:jc w:val="both"/>
      </w:pPr>
      <w:r w:rsidRPr="005012D0">
        <w:t>Las habitaciones que se ofrece son de categoría estándar.</w:t>
      </w:r>
    </w:p>
    <w:p w14:paraId="1A7E30F2" w14:textId="77777777" w:rsidR="007F04A3" w:rsidRPr="005012D0" w:rsidRDefault="007F04A3" w:rsidP="007F04A3">
      <w:pPr>
        <w:pStyle w:val="vinetas"/>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6286DD5" w14:textId="77777777" w:rsidR="007F04A3" w:rsidRPr="005012D0" w:rsidRDefault="007F04A3" w:rsidP="007F04A3">
      <w:pPr>
        <w:pStyle w:val="vinetas"/>
        <w:spacing w:line="240" w:lineRule="auto"/>
        <w:jc w:val="both"/>
      </w:pPr>
      <w:r w:rsidRPr="005012D0">
        <w:t>Precios no válidos para grupos, Semana Santa, grandes eventos, Navidad y Fin de año.</w:t>
      </w:r>
    </w:p>
    <w:p w14:paraId="080A6DE2" w14:textId="77777777" w:rsidR="007F04A3" w:rsidRPr="005012D0" w:rsidRDefault="007F04A3" w:rsidP="007F04A3">
      <w:pPr>
        <w:pStyle w:val="vinetas"/>
        <w:jc w:val="both"/>
      </w:pPr>
      <w:r w:rsidRPr="005012D0">
        <w:t xml:space="preserve">La responsabilidad de la agencia estará regulada de conformidad con su cláusula general de responsabilidad disponible en su sitio web </w:t>
      </w:r>
      <w:hyperlink r:id="rId9" w:history="1">
        <w:r w:rsidRPr="005012D0">
          <w:rPr>
            <w:rStyle w:val="Hipervnculo"/>
            <w:color w:val="000000" w:themeColor="text1"/>
            <w:u w:val="none"/>
          </w:rPr>
          <w:t>www.allreps.com</w:t>
        </w:r>
      </w:hyperlink>
      <w:r w:rsidRPr="005012D0">
        <w:t xml:space="preserve"> .</w:t>
      </w:r>
    </w:p>
    <w:p w14:paraId="613EE580" w14:textId="632FC54E" w:rsidR="007F04A3" w:rsidRPr="00C91754" w:rsidRDefault="00E5468F" w:rsidP="007F04A3">
      <w:pPr>
        <w:pStyle w:val="dias"/>
        <w:rPr>
          <w:color w:val="1F3864"/>
          <w:sz w:val="28"/>
          <w:szCs w:val="28"/>
        </w:rPr>
      </w:pPr>
      <w:r w:rsidRPr="00C91754">
        <w:rPr>
          <w:caps w:val="0"/>
          <w:color w:val="1F3864"/>
          <w:sz w:val="28"/>
          <w:szCs w:val="28"/>
        </w:rPr>
        <w:t>DOCUMENTACIÓN REQUERIDA</w:t>
      </w:r>
    </w:p>
    <w:p w14:paraId="44F738E4" w14:textId="18CF36E4" w:rsidR="007F04A3" w:rsidRDefault="007F04A3" w:rsidP="007F04A3">
      <w:pPr>
        <w:pStyle w:val="vinetas"/>
        <w:spacing w:line="240" w:lineRule="auto"/>
        <w:jc w:val="both"/>
      </w:pPr>
      <w:r w:rsidRPr="004454E4">
        <w:t>Pasaporte con una vigencia mínima de seis meses, con hojas disponibles para colocarle los sellos de ingreso y salida del país a visitar.</w:t>
      </w:r>
    </w:p>
    <w:p w14:paraId="60797F00" w14:textId="13347DFF" w:rsidR="0001754F" w:rsidRDefault="0001754F" w:rsidP="007F04A3">
      <w:pPr>
        <w:pStyle w:val="vinetas"/>
        <w:spacing w:line="240" w:lineRule="auto"/>
        <w:jc w:val="both"/>
      </w:pPr>
      <w:r>
        <w:t>Documento de identidad.</w:t>
      </w:r>
    </w:p>
    <w:p w14:paraId="5B4E510D" w14:textId="77777777" w:rsidR="007F04A3" w:rsidRPr="004454E4" w:rsidRDefault="007F04A3" w:rsidP="007F04A3">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14:paraId="668851D6" w14:textId="77777777" w:rsidR="007F04A3" w:rsidRDefault="007F04A3" w:rsidP="007F04A3">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14:paraId="16B87116" w14:textId="77777777" w:rsidR="007F04A3" w:rsidRPr="008338E3" w:rsidRDefault="007F04A3" w:rsidP="007F04A3">
      <w:pPr>
        <w:pStyle w:val="vinetas"/>
        <w:jc w:val="both"/>
      </w:pPr>
      <w:r w:rsidRPr="008338E3">
        <w:t>La documentación requerida puede tener cambios en cualquier momento por resolución de los países a visitar</w:t>
      </w:r>
      <w:r>
        <w:t>.</w:t>
      </w:r>
      <w:r w:rsidRPr="008338E3">
        <w:t xml:space="preserve"> </w:t>
      </w:r>
    </w:p>
    <w:p w14:paraId="639B9EFE" w14:textId="6E527418" w:rsidR="00C91754" w:rsidRPr="00C91754" w:rsidRDefault="00C91754" w:rsidP="00C91754">
      <w:pPr>
        <w:pStyle w:val="dias"/>
        <w:rPr>
          <w:color w:val="1F3864"/>
          <w:sz w:val="28"/>
          <w:szCs w:val="28"/>
        </w:rPr>
      </w:pPr>
      <w:r w:rsidRPr="00C91754">
        <w:rPr>
          <w:color w:val="1F3864"/>
          <w:sz w:val="28"/>
          <w:szCs w:val="28"/>
        </w:rPr>
        <w:t>POLÍTICA DE PAGOS</w:t>
      </w:r>
    </w:p>
    <w:p w14:paraId="50621984" w14:textId="52D98212" w:rsidR="00863D0F" w:rsidRDefault="00863D0F" w:rsidP="00863D0F">
      <w:pPr>
        <w:pStyle w:val="vinetas"/>
      </w:pPr>
      <w:r>
        <w:t>En el momento de confirmar la reserva se deberá hacer un depósito del 40% del total del plan.</w:t>
      </w:r>
    </w:p>
    <w:p w14:paraId="09E9EEA1" w14:textId="5EDF1D9E" w:rsidR="00C91754" w:rsidRDefault="00863D0F" w:rsidP="00863D0F">
      <w:pPr>
        <w:pStyle w:val="vinetas"/>
      </w:pPr>
      <w:r>
        <w:t xml:space="preserve">El 60% del saldo del pago deberá </w:t>
      </w:r>
      <w:r w:rsidR="00C91754" w:rsidRPr="00C91754">
        <w:t xml:space="preserve">ser pagado </w:t>
      </w:r>
      <w:r w:rsidR="00C11A06">
        <w:t>2</w:t>
      </w:r>
      <w:r>
        <w:t>5</w:t>
      </w:r>
      <w:r w:rsidR="00C91754" w:rsidRPr="00C91754">
        <w:t xml:space="preserve"> días </w:t>
      </w:r>
      <w:r>
        <w:t>antes de</w:t>
      </w:r>
      <w:r w:rsidR="00C91754" w:rsidRPr="00C91754">
        <w:t xml:space="preserve"> la llegada de los pasajeros,</w:t>
      </w:r>
    </w:p>
    <w:p w14:paraId="3CD71383" w14:textId="602E19AB" w:rsidR="007F04A3" w:rsidRPr="004A73C4" w:rsidRDefault="00E5468F" w:rsidP="007F04A3">
      <w:pPr>
        <w:pStyle w:val="dias"/>
        <w:rPr>
          <w:color w:val="1F3864"/>
          <w:sz w:val="28"/>
          <w:szCs w:val="28"/>
        </w:rPr>
      </w:pPr>
      <w:r w:rsidRPr="004A73C4">
        <w:rPr>
          <w:caps w:val="0"/>
          <w:color w:val="1F3864"/>
          <w:sz w:val="28"/>
          <w:szCs w:val="28"/>
        </w:rPr>
        <w:t xml:space="preserve">CANCELACIONES </w:t>
      </w:r>
    </w:p>
    <w:p w14:paraId="22145D1C" w14:textId="77777777" w:rsidR="007F04A3" w:rsidRPr="004454E4" w:rsidRDefault="007F04A3" w:rsidP="007F04A3">
      <w:pPr>
        <w:pStyle w:val="itinerario"/>
      </w:pPr>
      <w:r w:rsidRPr="004454E4">
        <w:t>Se incurriría una penalización como sigue:</w:t>
      </w:r>
    </w:p>
    <w:p w14:paraId="7F897231" w14:textId="5A844576" w:rsidR="0084141F" w:rsidRDefault="0084141F" w:rsidP="0001754F">
      <w:pPr>
        <w:pStyle w:val="vinetas"/>
        <w:jc w:val="both"/>
      </w:pPr>
      <w:r>
        <w:t>Cancelaciones recibidas 2</w:t>
      </w:r>
      <w:r w:rsidR="00863D0F">
        <w:t>6</w:t>
      </w:r>
      <w:r>
        <w:t xml:space="preserve"> días antes del inicio de los servicios, </w:t>
      </w:r>
      <w:r w:rsidR="00863D0F">
        <w:t>no tienen cargo.</w:t>
      </w:r>
      <w:r>
        <w:t xml:space="preserve"> </w:t>
      </w:r>
    </w:p>
    <w:p w14:paraId="5503CC5E" w14:textId="0B783101" w:rsidR="0001754F" w:rsidRDefault="0001754F" w:rsidP="0001754F">
      <w:pPr>
        <w:pStyle w:val="vinetas"/>
        <w:jc w:val="both"/>
      </w:pPr>
      <w:r>
        <w:t xml:space="preserve">Cancelaciones recibidas </w:t>
      </w:r>
      <w:r w:rsidR="00863D0F">
        <w:t>entre 2</w:t>
      </w:r>
      <w:r>
        <w:t xml:space="preserve">5 </w:t>
      </w:r>
      <w:r w:rsidR="00863D0F">
        <w:t xml:space="preserve">y 19 </w:t>
      </w:r>
      <w:r>
        <w:t>días antes del inicio de los servicios tiene un cargo del 30% del valor del circuito.</w:t>
      </w:r>
    </w:p>
    <w:p w14:paraId="0DC40CF7" w14:textId="6D97A1CF" w:rsidR="0001754F" w:rsidRDefault="0001754F" w:rsidP="0001754F">
      <w:pPr>
        <w:pStyle w:val="vinetas"/>
        <w:jc w:val="both"/>
      </w:pPr>
      <w:r>
        <w:t xml:space="preserve">Cancelaciones recibidas </w:t>
      </w:r>
      <w:r w:rsidR="00863D0F">
        <w:t>entre 18</w:t>
      </w:r>
      <w:r>
        <w:t xml:space="preserve"> </w:t>
      </w:r>
      <w:r w:rsidR="00863D0F">
        <w:t xml:space="preserve">y 11 </w:t>
      </w:r>
      <w:r>
        <w:t xml:space="preserve">días antes del inicio de los servicios tiene un cargo del </w:t>
      </w:r>
      <w:r w:rsidR="00863D0F">
        <w:t>60</w:t>
      </w:r>
      <w:r>
        <w:t>% del valor del circuito.</w:t>
      </w:r>
    </w:p>
    <w:p w14:paraId="034107D2" w14:textId="2876A6B7" w:rsidR="00863D0F" w:rsidRDefault="00863D0F" w:rsidP="00863D0F">
      <w:pPr>
        <w:pStyle w:val="vinetas"/>
        <w:jc w:val="both"/>
      </w:pPr>
      <w:r>
        <w:t>Cancelaciones recibidas 10 días antes del inicio de los servicios tiene un cargo del 100% del valor del circuito.</w:t>
      </w:r>
    </w:p>
    <w:p w14:paraId="4B08DD14" w14:textId="472966E2" w:rsidR="0001754F" w:rsidRDefault="0001754F" w:rsidP="0001754F">
      <w:pPr>
        <w:pStyle w:val="vinetas"/>
        <w:jc w:val="both"/>
      </w:pPr>
      <w:r>
        <w:t>La no presentación al inicio del circuito tiene un cargo del 100% del valor del circuito.</w:t>
      </w:r>
    </w:p>
    <w:p w14:paraId="265DC6C8" w14:textId="77777777" w:rsidR="007F04A3" w:rsidRPr="004A73C4" w:rsidRDefault="00E5468F" w:rsidP="007F04A3">
      <w:pPr>
        <w:pStyle w:val="dias"/>
        <w:rPr>
          <w:color w:val="1F3864"/>
          <w:sz w:val="28"/>
          <w:szCs w:val="28"/>
        </w:rPr>
      </w:pPr>
      <w:r w:rsidRPr="004A73C4">
        <w:rPr>
          <w:caps w:val="0"/>
          <w:color w:val="1F3864"/>
          <w:sz w:val="28"/>
          <w:szCs w:val="28"/>
        </w:rPr>
        <w:t>REEMBOLSOS</w:t>
      </w:r>
    </w:p>
    <w:p w14:paraId="769FB674" w14:textId="77777777" w:rsidR="007F04A3" w:rsidRPr="004454E4" w:rsidRDefault="007F04A3" w:rsidP="007F04A3">
      <w:pPr>
        <w:pStyle w:val="itinerario"/>
      </w:pPr>
      <w:r w:rsidRPr="004454E4">
        <w:t>Toda solicitud debe ser remitida por escrito dentro de los 20 días de finalizar los servicios, est</w:t>
      </w:r>
      <w:r>
        <w:t>á</w:t>
      </w:r>
      <w:r w:rsidRPr="004454E4">
        <w:t xml:space="preserve"> sujeta a verificación, pasada esta fecha no serán válidos.</w:t>
      </w:r>
    </w:p>
    <w:p w14:paraId="68276B23" w14:textId="77777777" w:rsidR="007F04A3" w:rsidRPr="004454E4" w:rsidRDefault="007F04A3" w:rsidP="007F04A3">
      <w:pPr>
        <w:pStyle w:val="itinerario"/>
      </w:pPr>
    </w:p>
    <w:p w14:paraId="4B46063D" w14:textId="77777777" w:rsidR="007F04A3" w:rsidRDefault="007F04A3" w:rsidP="007F04A3">
      <w:pPr>
        <w:pStyle w:val="itinerario"/>
      </w:pPr>
      <w:r w:rsidRPr="004454E4">
        <w:t>Los servicios no utilizados no serán reembolsables.</w:t>
      </w:r>
    </w:p>
    <w:p w14:paraId="586A3AE9" w14:textId="77777777" w:rsidR="007F04A3" w:rsidRPr="004A73C4" w:rsidRDefault="00E5468F" w:rsidP="007F04A3">
      <w:pPr>
        <w:pStyle w:val="dias"/>
        <w:rPr>
          <w:color w:val="1F3864"/>
          <w:sz w:val="28"/>
          <w:szCs w:val="28"/>
        </w:rPr>
      </w:pPr>
      <w:r w:rsidRPr="004A73C4">
        <w:rPr>
          <w:caps w:val="0"/>
          <w:color w:val="1F3864"/>
          <w:sz w:val="28"/>
          <w:szCs w:val="28"/>
        </w:rPr>
        <w:t xml:space="preserve">ITINERARIO   </w:t>
      </w:r>
    </w:p>
    <w:p w14:paraId="7E62D3EF" w14:textId="77777777" w:rsidR="007F04A3" w:rsidRDefault="007F04A3" w:rsidP="007F04A3">
      <w:pPr>
        <w:pStyle w:val="itinerario"/>
      </w:pPr>
      <w:r w:rsidRPr="004454E4">
        <w:t>Todos los itinerarios publicados pueden estar sujetos a posibles cambios en el destino, ya sea por problemas climatológicos u operativos. Las visitas detalladas pueden cambiar el orden o el día de operación.</w:t>
      </w:r>
    </w:p>
    <w:p w14:paraId="3069691E" w14:textId="7D5FDAAE" w:rsidR="007F04A3" w:rsidRPr="004A73C4" w:rsidRDefault="00E5468F" w:rsidP="007F04A3">
      <w:pPr>
        <w:pStyle w:val="dias"/>
        <w:rPr>
          <w:color w:val="1F3864"/>
          <w:sz w:val="28"/>
          <w:szCs w:val="28"/>
        </w:rPr>
      </w:pPr>
      <w:r w:rsidRPr="004A73C4">
        <w:rPr>
          <w:caps w:val="0"/>
          <w:color w:val="1F3864"/>
          <w:sz w:val="28"/>
          <w:szCs w:val="28"/>
        </w:rPr>
        <w:t xml:space="preserve">VISITAS </w:t>
      </w:r>
    </w:p>
    <w:p w14:paraId="56F26FF3" w14:textId="77777777" w:rsidR="007F04A3" w:rsidRDefault="007F04A3" w:rsidP="007F04A3">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0AA706E2" w14:textId="77777777" w:rsidR="00A07415" w:rsidRDefault="00A07415" w:rsidP="007F04A3">
      <w:pPr>
        <w:pStyle w:val="dias"/>
        <w:rPr>
          <w:caps w:val="0"/>
          <w:color w:val="1F3864"/>
          <w:sz w:val="28"/>
          <w:szCs w:val="28"/>
        </w:rPr>
      </w:pPr>
    </w:p>
    <w:p w14:paraId="72A51B4D" w14:textId="77777777" w:rsidR="00C87B53" w:rsidRDefault="00C87B53" w:rsidP="007F04A3">
      <w:pPr>
        <w:pStyle w:val="dias"/>
        <w:rPr>
          <w:caps w:val="0"/>
          <w:color w:val="1F3864"/>
          <w:sz w:val="28"/>
          <w:szCs w:val="28"/>
        </w:rPr>
      </w:pPr>
    </w:p>
    <w:p w14:paraId="5F74B362" w14:textId="7079259E" w:rsidR="007F04A3" w:rsidRPr="004A73C4" w:rsidRDefault="00E5468F" w:rsidP="007F04A3">
      <w:pPr>
        <w:pStyle w:val="dias"/>
        <w:rPr>
          <w:color w:val="1F3864"/>
          <w:sz w:val="28"/>
          <w:szCs w:val="28"/>
        </w:rPr>
      </w:pPr>
      <w:r w:rsidRPr="004A73C4">
        <w:rPr>
          <w:caps w:val="0"/>
          <w:color w:val="1F3864"/>
          <w:sz w:val="28"/>
          <w:szCs w:val="28"/>
        </w:rPr>
        <w:t>TRASLADOS</w:t>
      </w:r>
    </w:p>
    <w:p w14:paraId="32A1B3BC" w14:textId="6C53EBCC" w:rsidR="0001754F" w:rsidRDefault="0001754F" w:rsidP="0001754F">
      <w:pPr>
        <w:pStyle w:val="itinerario"/>
      </w:pPr>
      <w:r>
        <w:t xml:space="preserve">Estos pueden realizarse en taxi, minibús, autocar o cualquier otro tipo de transporte. Los precios de los traslados están basados en SERVICIO </w:t>
      </w:r>
      <w:r w:rsidR="00E469AF">
        <w:t xml:space="preserve">PRIVADO </w:t>
      </w:r>
      <w:r>
        <w:t>con un mínimo de 2 personas, consultar el suplemento cuando viaje una sola persona. Si los traslados se efectúan en horario nocturno, domingos y festivos existe también un suplemento.</w:t>
      </w:r>
    </w:p>
    <w:p w14:paraId="00790413" w14:textId="77777777" w:rsidR="0001754F" w:rsidRDefault="0001754F" w:rsidP="0001754F">
      <w:pPr>
        <w:pStyle w:val="itinerario"/>
      </w:pPr>
    </w:p>
    <w:p w14:paraId="683DB1FE" w14:textId="3B4889D4" w:rsidR="0001754F" w:rsidRDefault="0001754F" w:rsidP="0001754F">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27F1C349" w14:textId="240A11D1" w:rsidR="007F04A3" w:rsidRPr="004A73C4" w:rsidRDefault="00E5468F" w:rsidP="007F04A3">
      <w:pPr>
        <w:pStyle w:val="dias"/>
        <w:rPr>
          <w:color w:val="1F3864"/>
          <w:sz w:val="28"/>
          <w:szCs w:val="28"/>
        </w:rPr>
      </w:pPr>
      <w:r w:rsidRPr="004A73C4">
        <w:rPr>
          <w:caps w:val="0"/>
          <w:color w:val="1F3864"/>
          <w:sz w:val="28"/>
          <w:szCs w:val="28"/>
        </w:rPr>
        <w:t xml:space="preserve">VISITAS Y EXCURSIONES EN SERVICIO </w:t>
      </w:r>
      <w:r w:rsidR="00806330">
        <w:rPr>
          <w:caps w:val="0"/>
          <w:color w:val="1F3864"/>
          <w:sz w:val="28"/>
          <w:szCs w:val="28"/>
        </w:rPr>
        <w:t>COMPARTIDO</w:t>
      </w:r>
    </w:p>
    <w:p w14:paraId="00DD8710" w14:textId="77777777" w:rsidR="007F04A3" w:rsidRDefault="007F04A3" w:rsidP="007F04A3">
      <w:pPr>
        <w:pStyle w:val="itinerario"/>
      </w:pPr>
      <w:r>
        <w:t xml:space="preserve">Todos los servicios son compartidos con pasajeros que viajan con otras agencias, ya sean locales o de otros países y generalmente están orientados hacia grupos en español.  Hay que tener muy claro lo que son servicios en </w:t>
      </w:r>
      <w:r w:rsidRPr="00302559">
        <w:t xml:space="preserve">compartido </w:t>
      </w:r>
      <w:r>
        <w:t>y no privados, estos circuitos no incluyen propinas en hoteles, aeropuertos, guías, conductores de buses, restaurantes, etc.</w:t>
      </w:r>
    </w:p>
    <w:p w14:paraId="4D93257D" w14:textId="21CFA4F9" w:rsidR="007F04A3" w:rsidRPr="004A73C4" w:rsidRDefault="00E5468F" w:rsidP="007F04A3">
      <w:pPr>
        <w:pStyle w:val="dias"/>
        <w:rPr>
          <w:color w:val="1F3864"/>
          <w:sz w:val="28"/>
          <w:szCs w:val="28"/>
        </w:rPr>
      </w:pPr>
      <w:r w:rsidRPr="004A73C4">
        <w:rPr>
          <w:caps w:val="0"/>
          <w:color w:val="1F3864"/>
          <w:sz w:val="28"/>
          <w:szCs w:val="28"/>
        </w:rPr>
        <w:t>SALIDA DE LAS EXCURSIONES</w:t>
      </w:r>
    </w:p>
    <w:p w14:paraId="2111FA7D" w14:textId="77777777" w:rsidR="007F04A3" w:rsidRPr="004454E4" w:rsidRDefault="007F04A3" w:rsidP="007F04A3">
      <w:pPr>
        <w:pStyle w:val="itinerario"/>
      </w:pPr>
      <w:r w:rsidRPr="004454E4">
        <w:t xml:space="preserve">Para el inicio del tour en autocar, es imprescindible que a la hora indicada los pasajeros se encuentren listos en la recepción del hotel de salida, a fin de que el itinerario pueda ser cumplido sin alteraciones. </w:t>
      </w:r>
    </w:p>
    <w:p w14:paraId="49C356B1" w14:textId="294662E8" w:rsidR="007F04A3" w:rsidRPr="004A73C4" w:rsidRDefault="00E5468F" w:rsidP="007F04A3">
      <w:pPr>
        <w:pStyle w:val="dias"/>
        <w:rPr>
          <w:color w:val="1F3864"/>
          <w:sz w:val="28"/>
          <w:szCs w:val="28"/>
        </w:rPr>
      </w:pPr>
      <w:r w:rsidRPr="004A73C4">
        <w:rPr>
          <w:caps w:val="0"/>
          <w:color w:val="1F3864"/>
          <w:sz w:val="28"/>
          <w:szCs w:val="28"/>
        </w:rPr>
        <w:t>EQUIPAJE</w:t>
      </w:r>
    </w:p>
    <w:p w14:paraId="65E19080" w14:textId="77777777" w:rsidR="007F04A3" w:rsidRDefault="007F04A3" w:rsidP="007F04A3">
      <w:pPr>
        <w:pStyle w:val="itinerario"/>
      </w:pPr>
      <w:r w:rsidRPr="004454E4">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1971744A" w14:textId="77777777" w:rsidR="007F04A3" w:rsidRPr="004A73C4" w:rsidRDefault="00E5468F" w:rsidP="007F04A3">
      <w:pPr>
        <w:pStyle w:val="dias"/>
        <w:rPr>
          <w:color w:val="1F3864"/>
          <w:sz w:val="28"/>
          <w:szCs w:val="28"/>
        </w:rPr>
      </w:pPr>
      <w:r w:rsidRPr="004A73C4">
        <w:rPr>
          <w:caps w:val="0"/>
          <w:color w:val="1F3864"/>
          <w:sz w:val="28"/>
          <w:szCs w:val="28"/>
        </w:rPr>
        <w:t>GUÍAS ACOMPAÑANTES</w:t>
      </w:r>
    </w:p>
    <w:p w14:paraId="3087030A" w14:textId="77777777" w:rsidR="007F04A3" w:rsidRPr="004454E4" w:rsidRDefault="007F04A3" w:rsidP="007F04A3">
      <w:pPr>
        <w:pStyle w:val="itinerario"/>
      </w:pPr>
      <w:r>
        <w:t>Cuando se habla de guía, nos referimos a guías locales del país que se visita, que le acompañaran en el circuito y/o en las excursiones. Nunca se hace refiere al guía acompañante desde Colombia.</w:t>
      </w:r>
    </w:p>
    <w:p w14:paraId="468C6D66" w14:textId="77777777" w:rsidR="007F04A3" w:rsidRPr="004A73C4" w:rsidRDefault="00E5468F" w:rsidP="007F04A3">
      <w:pPr>
        <w:pStyle w:val="dias"/>
        <w:rPr>
          <w:color w:val="1F3864"/>
          <w:sz w:val="28"/>
          <w:szCs w:val="28"/>
        </w:rPr>
      </w:pPr>
      <w:r w:rsidRPr="004A73C4">
        <w:rPr>
          <w:caps w:val="0"/>
          <w:color w:val="1F3864"/>
          <w:sz w:val="28"/>
          <w:szCs w:val="28"/>
        </w:rPr>
        <w:t>HOTELES</w:t>
      </w:r>
    </w:p>
    <w:p w14:paraId="144DC8EF" w14:textId="77777777" w:rsidR="007F04A3" w:rsidRDefault="007F04A3" w:rsidP="007F04A3">
      <w:pPr>
        <w:pStyle w:val="itinerario"/>
      </w:pPr>
      <w:r>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07223B5D" w14:textId="77777777" w:rsidR="007F04A3" w:rsidRPr="004A73C4" w:rsidRDefault="00E5468F" w:rsidP="007F04A3">
      <w:pPr>
        <w:pStyle w:val="dias"/>
        <w:rPr>
          <w:color w:val="1F3864"/>
          <w:sz w:val="28"/>
          <w:szCs w:val="28"/>
        </w:rPr>
      </w:pPr>
      <w:r w:rsidRPr="004A73C4">
        <w:rPr>
          <w:caps w:val="0"/>
          <w:color w:val="1F3864"/>
          <w:sz w:val="28"/>
          <w:szCs w:val="28"/>
        </w:rPr>
        <w:t>ACOMODACIÓN EN HABITACIONES TRIPLES</w:t>
      </w:r>
    </w:p>
    <w:p w14:paraId="474C1DA6" w14:textId="77777777" w:rsidR="007F04A3" w:rsidRDefault="007F04A3" w:rsidP="007F04A3">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09C3D259" w14:textId="77777777" w:rsidR="00A07415" w:rsidRDefault="00A07415" w:rsidP="007F04A3">
      <w:pPr>
        <w:spacing w:before="240" w:after="0" w:line="120" w:lineRule="atLeast"/>
        <w:rPr>
          <w:rFonts w:cs="Calibri"/>
          <w:b/>
          <w:bCs/>
          <w:color w:val="1F3864"/>
          <w:sz w:val="28"/>
          <w:szCs w:val="28"/>
        </w:rPr>
      </w:pPr>
    </w:p>
    <w:p w14:paraId="3CE9108D" w14:textId="77777777" w:rsidR="00A07415" w:rsidRDefault="00A07415" w:rsidP="007F04A3">
      <w:pPr>
        <w:spacing w:before="240" w:after="0" w:line="120" w:lineRule="atLeast"/>
        <w:rPr>
          <w:rFonts w:cs="Calibri"/>
          <w:b/>
          <w:bCs/>
          <w:color w:val="1F3864"/>
          <w:sz w:val="28"/>
          <w:szCs w:val="28"/>
        </w:rPr>
      </w:pPr>
    </w:p>
    <w:p w14:paraId="5506DB87" w14:textId="77777777" w:rsidR="00A07415" w:rsidRDefault="00A07415" w:rsidP="007F04A3">
      <w:pPr>
        <w:spacing w:before="240" w:after="0" w:line="120" w:lineRule="atLeast"/>
        <w:rPr>
          <w:rFonts w:cs="Calibri"/>
          <w:b/>
          <w:bCs/>
          <w:color w:val="1F3864"/>
          <w:sz w:val="28"/>
          <w:szCs w:val="28"/>
        </w:rPr>
      </w:pPr>
    </w:p>
    <w:p w14:paraId="12280C7D" w14:textId="542CC823" w:rsidR="007F04A3" w:rsidRPr="00ED4653" w:rsidRDefault="00E5468F" w:rsidP="007F04A3">
      <w:pPr>
        <w:spacing w:before="240" w:after="0" w:line="120" w:lineRule="atLeast"/>
        <w:rPr>
          <w:rFonts w:cs="Calibri"/>
          <w:b/>
          <w:bCs/>
          <w:caps/>
          <w:color w:val="1F3864"/>
          <w:sz w:val="28"/>
          <w:szCs w:val="28"/>
        </w:rPr>
      </w:pPr>
      <w:r w:rsidRPr="00ED4653">
        <w:rPr>
          <w:rFonts w:cs="Calibri"/>
          <w:b/>
          <w:bCs/>
          <w:color w:val="1F3864"/>
          <w:sz w:val="28"/>
          <w:szCs w:val="28"/>
        </w:rPr>
        <w:t>POLÍTICA DE INGRESO Y SALIDA DE LOS HOTELES</w:t>
      </w:r>
    </w:p>
    <w:p w14:paraId="2573CAD0" w14:textId="77777777" w:rsidR="007F04A3" w:rsidRPr="00ED4653" w:rsidRDefault="007F04A3" w:rsidP="007F04A3">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66385844" w14:textId="77777777" w:rsidR="007F04A3" w:rsidRPr="00ED4653" w:rsidRDefault="007F04A3" w:rsidP="007F04A3">
      <w:pPr>
        <w:spacing w:before="0" w:after="0"/>
        <w:jc w:val="both"/>
        <w:rPr>
          <w:rFonts w:cs="Calibri"/>
          <w:szCs w:val="22"/>
        </w:rPr>
      </w:pPr>
    </w:p>
    <w:p w14:paraId="1A9F0637" w14:textId="77777777" w:rsidR="007F04A3" w:rsidRPr="00ED4653" w:rsidRDefault="007F04A3" w:rsidP="007F04A3">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1BE39D4" w14:textId="77777777" w:rsidR="007F04A3" w:rsidRPr="00BD559B" w:rsidRDefault="00E5468F" w:rsidP="007F04A3">
      <w:pPr>
        <w:pStyle w:val="dias"/>
        <w:rPr>
          <w:color w:val="1F3864"/>
          <w:sz w:val="28"/>
          <w:szCs w:val="28"/>
        </w:rPr>
      </w:pPr>
      <w:r w:rsidRPr="00BD559B">
        <w:rPr>
          <w:caps w:val="0"/>
          <w:color w:val="1F3864"/>
          <w:sz w:val="28"/>
          <w:szCs w:val="28"/>
        </w:rPr>
        <w:t>ATENCIONES ESPECIALES</w:t>
      </w:r>
    </w:p>
    <w:p w14:paraId="59BD6FA7" w14:textId="77777777" w:rsidR="007F04A3" w:rsidRPr="0003720D" w:rsidRDefault="007F04A3" w:rsidP="007F04A3">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14:paraId="53713A40" w14:textId="1CF21D1C" w:rsidR="007F04A3" w:rsidRPr="004A73C4" w:rsidRDefault="00E5468F" w:rsidP="007F04A3">
      <w:pPr>
        <w:pStyle w:val="dias"/>
        <w:rPr>
          <w:color w:val="1F3864"/>
          <w:sz w:val="28"/>
          <w:szCs w:val="28"/>
        </w:rPr>
      </w:pPr>
      <w:r w:rsidRPr="004A73C4">
        <w:rPr>
          <w:caps w:val="0"/>
          <w:color w:val="1F3864"/>
          <w:sz w:val="28"/>
          <w:szCs w:val="28"/>
        </w:rPr>
        <w:t>PROPINAS</w:t>
      </w:r>
    </w:p>
    <w:p w14:paraId="39D48843" w14:textId="77777777" w:rsidR="007F04A3" w:rsidRPr="002D7356" w:rsidRDefault="007F04A3" w:rsidP="007F04A3">
      <w:pPr>
        <w:pStyle w:val="itinerario"/>
      </w:pPr>
      <w:r>
        <w:t xml:space="preserve">La propina es parte de la cultura en casi todas las ciudades del mundo. </w:t>
      </w:r>
      <w:r w:rsidRPr="002D7356">
        <w:t>En los precios no están incluidas las propinas en hoteles, aeropuertos, guías, conductores, restaurantes.</w:t>
      </w:r>
    </w:p>
    <w:p w14:paraId="297C321B" w14:textId="77777777" w:rsidR="007F04A3" w:rsidRDefault="007F04A3" w:rsidP="007F04A3">
      <w:pPr>
        <w:pStyle w:val="itinerario"/>
      </w:pPr>
    </w:p>
    <w:p w14:paraId="1C9AFF64" w14:textId="77777777" w:rsidR="007F04A3" w:rsidRDefault="007F04A3" w:rsidP="007F04A3">
      <w:pPr>
        <w:pStyle w:val="itinerario"/>
      </w:pPr>
      <w:r w:rsidRPr="002D7356">
        <w:t xml:space="preserve">Recomendamos preguntar a los guías para una mayor seguridad de los valores que se sugieren pagar.  </w:t>
      </w:r>
      <w:r>
        <w:t xml:space="preserve">Valores aproximados: restaurantes 15%, maleteros USD 1 o 2 dólares por maleta, guías USD 5 por persona, conductores USD 2 por persona, camareras USD 1 ó 2 dólares por noche. </w:t>
      </w:r>
    </w:p>
    <w:p w14:paraId="0144610B" w14:textId="77777777" w:rsidR="007F04A3" w:rsidRPr="003C7C40" w:rsidRDefault="00E5468F" w:rsidP="007F04A3">
      <w:pPr>
        <w:pStyle w:val="dias"/>
        <w:rPr>
          <w:color w:val="1F3864"/>
          <w:sz w:val="28"/>
          <w:szCs w:val="28"/>
        </w:rPr>
      </w:pPr>
      <w:r w:rsidRPr="003C7C40">
        <w:rPr>
          <w:caps w:val="0"/>
          <w:color w:val="1F3864"/>
          <w:sz w:val="28"/>
          <w:szCs w:val="28"/>
        </w:rPr>
        <w:t>DÍAS FESTIVOS</w:t>
      </w:r>
    </w:p>
    <w:p w14:paraId="374BA1F0" w14:textId="77777777" w:rsidR="007F04A3" w:rsidRPr="00477DDA" w:rsidRDefault="007F04A3" w:rsidP="007F04A3">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B903DD7" w14:textId="77777777" w:rsidR="007F04A3" w:rsidRPr="003C7C40" w:rsidRDefault="00E5468F" w:rsidP="007F04A3">
      <w:pPr>
        <w:pStyle w:val="dias"/>
        <w:rPr>
          <w:color w:val="1F3864"/>
          <w:sz w:val="28"/>
          <w:szCs w:val="28"/>
        </w:rPr>
      </w:pPr>
      <w:r w:rsidRPr="003C7C40">
        <w:rPr>
          <w:caps w:val="0"/>
          <w:color w:val="1F3864"/>
          <w:sz w:val="28"/>
          <w:szCs w:val="28"/>
        </w:rPr>
        <w:t>TARJETA DE CRÉDITO</w:t>
      </w:r>
    </w:p>
    <w:p w14:paraId="17A15B9E" w14:textId="77777777" w:rsidR="007F04A3" w:rsidRPr="00477DDA" w:rsidRDefault="007F04A3" w:rsidP="007F04A3">
      <w:pPr>
        <w:pStyle w:val="itinerario"/>
      </w:pPr>
      <w:r w:rsidRPr="00477DDA">
        <w:t>A la llegada a los hoteles en la recepción se solicita a los pasajeros dar como garantía la Tarjeta de Crédito para sus gastos extras.</w:t>
      </w:r>
    </w:p>
    <w:p w14:paraId="24446F47" w14:textId="77777777" w:rsidR="007F04A3" w:rsidRPr="00477DDA" w:rsidRDefault="007F04A3" w:rsidP="007F04A3">
      <w:pPr>
        <w:pStyle w:val="itinerario"/>
      </w:pPr>
    </w:p>
    <w:p w14:paraId="706DB714" w14:textId="77777777" w:rsidR="007F04A3" w:rsidRDefault="007F04A3" w:rsidP="007F04A3">
      <w:pPr>
        <w:pStyle w:val="itinerario"/>
      </w:pPr>
      <w:r w:rsidRPr="00477DDA">
        <w:t>Es muy importante que a su salida revise los cargos que se han efectuado a su tarjeta ya que son de absoluta responsabilidad de cada pasajero</w:t>
      </w:r>
      <w:r w:rsidRPr="002D7356">
        <w:t>.</w:t>
      </w:r>
    </w:p>
    <w:p w14:paraId="3C1574A0" w14:textId="77777777" w:rsidR="007F04A3" w:rsidRPr="004A73C4" w:rsidRDefault="00E5468F" w:rsidP="007F04A3">
      <w:pPr>
        <w:pStyle w:val="dias"/>
        <w:rPr>
          <w:color w:val="1F3864"/>
          <w:sz w:val="28"/>
          <w:szCs w:val="28"/>
        </w:rPr>
      </w:pPr>
      <w:r w:rsidRPr="004A73C4">
        <w:rPr>
          <w:caps w:val="0"/>
          <w:color w:val="1F3864"/>
          <w:sz w:val="28"/>
          <w:szCs w:val="28"/>
        </w:rPr>
        <w:t>PROBLEMAS EN EL DESTINO</w:t>
      </w:r>
    </w:p>
    <w:p w14:paraId="1E27E96E" w14:textId="77777777" w:rsidR="007F04A3" w:rsidRPr="00477DDA" w:rsidRDefault="007F04A3" w:rsidP="007F04A3">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17417B02" w14:textId="77777777" w:rsidR="00A07415" w:rsidRDefault="00A07415" w:rsidP="007F04A3">
      <w:pPr>
        <w:pStyle w:val="dias"/>
        <w:rPr>
          <w:caps w:val="0"/>
          <w:color w:val="1F3864"/>
          <w:sz w:val="28"/>
          <w:szCs w:val="28"/>
        </w:rPr>
      </w:pPr>
    </w:p>
    <w:p w14:paraId="48345A05" w14:textId="0320AAB4" w:rsidR="007F04A3" w:rsidRPr="004A73C4" w:rsidRDefault="00E5468F" w:rsidP="007F04A3">
      <w:pPr>
        <w:pStyle w:val="dias"/>
        <w:rPr>
          <w:color w:val="1F3864"/>
          <w:sz w:val="28"/>
          <w:szCs w:val="28"/>
        </w:rPr>
      </w:pPr>
      <w:r w:rsidRPr="004A73C4">
        <w:rPr>
          <w:caps w:val="0"/>
          <w:color w:val="1F3864"/>
          <w:sz w:val="28"/>
          <w:szCs w:val="28"/>
        </w:rPr>
        <w:t>RESERVAS</w:t>
      </w:r>
    </w:p>
    <w:p w14:paraId="1B6E442A" w14:textId="77777777" w:rsidR="007F04A3" w:rsidRPr="007F4802" w:rsidRDefault="007F04A3" w:rsidP="007F04A3">
      <w:pPr>
        <w:pStyle w:val="itinerario"/>
      </w:pPr>
      <w:r w:rsidRPr="007F4802">
        <w:t>Pueden ser solicitadas vía email:</w:t>
      </w:r>
    </w:p>
    <w:p w14:paraId="7039CAA2" w14:textId="77777777" w:rsidR="007F04A3" w:rsidRPr="002E51F1" w:rsidRDefault="00CA7E93" w:rsidP="007F04A3">
      <w:pPr>
        <w:pStyle w:val="vinetas"/>
      </w:pPr>
      <w:hyperlink r:id="rId10" w:history="1">
        <w:r w:rsidR="007F04A3" w:rsidRPr="000E435B">
          <w:rPr>
            <w:rStyle w:val="Hipervnculo"/>
          </w:rPr>
          <w:t>asesor1@allreps.com</w:t>
        </w:r>
      </w:hyperlink>
    </w:p>
    <w:p w14:paraId="741F9EB6" w14:textId="77777777" w:rsidR="007F04A3" w:rsidRPr="005C30B1" w:rsidRDefault="00CA7E93" w:rsidP="007F04A3">
      <w:pPr>
        <w:pStyle w:val="vinetas"/>
        <w:rPr>
          <w:rStyle w:val="Hipervnculo"/>
          <w:color w:val="000000" w:themeColor="text1"/>
          <w:u w:val="none"/>
        </w:rPr>
      </w:pPr>
      <w:hyperlink r:id="rId11" w:history="1">
        <w:r w:rsidR="007F04A3" w:rsidRPr="00927B33">
          <w:rPr>
            <w:rStyle w:val="Hipervnculo"/>
          </w:rPr>
          <w:t>asesor3@allreps.com</w:t>
        </w:r>
      </w:hyperlink>
    </w:p>
    <w:p w14:paraId="7C18A1AD" w14:textId="77777777" w:rsidR="007F04A3" w:rsidRPr="007F4802" w:rsidRDefault="007F04A3" w:rsidP="007F04A3">
      <w:pPr>
        <w:pStyle w:val="itinerario"/>
      </w:pPr>
    </w:p>
    <w:p w14:paraId="57FF69E6" w14:textId="77777777" w:rsidR="007F04A3" w:rsidRPr="007F4802" w:rsidRDefault="007F04A3" w:rsidP="007F04A3">
      <w:pPr>
        <w:pStyle w:val="itinerario"/>
      </w:pPr>
      <w:r w:rsidRPr="007F4802">
        <w:t>O telefónicamente a través de nuestra oficina en Bogotá.</w:t>
      </w:r>
    </w:p>
    <w:p w14:paraId="7C8E86BA" w14:textId="77777777" w:rsidR="007F04A3" w:rsidRPr="007F4802" w:rsidRDefault="007F04A3" w:rsidP="007F04A3">
      <w:pPr>
        <w:pStyle w:val="itinerario"/>
      </w:pPr>
    </w:p>
    <w:p w14:paraId="02D3762D" w14:textId="77777777" w:rsidR="007F04A3" w:rsidRDefault="007F04A3" w:rsidP="007F04A3">
      <w:pPr>
        <w:pStyle w:val="itinerario"/>
      </w:pPr>
      <w:r w:rsidRPr="007F4802">
        <w:t>Al reservar niños se debe informar la edad.</w:t>
      </w:r>
    </w:p>
    <w:p w14:paraId="05693F58" w14:textId="64379361" w:rsidR="007F04A3" w:rsidRPr="004A73C4" w:rsidRDefault="00E5468F" w:rsidP="007F04A3">
      <w:pPr>
        <w:pStyle w:val="dias"/>
        <w:jc w:val="both"/>
        <w:rPr>
          <w:color w:val="1F3864"/>
          <w:sz w:val="28"/>
          <w:szCs w:val="28"/>
        </w:rPr>
      </w:pPr>
      <w:r w:rsidRPr="004A73C4">
        <w:rPr>
          <w:caps w:val="0"/>
          <w:color w:val="1F3864"/>
          <w:sz w:val="28"/>
          <w:szCs w:val="28"/>
        </w:rPr>
        <w:t>COMUNICADO IMPORTANTE PARA GARANTIZAR UNA BUENA ASESORÍA A LOS PASAJEROS</w:t>
      </w:r>
    </w:p>
    <w:p w14:paraId="31AFBFC8" w14:textId="77777777" w:rsidR="007F04A3" w:rsidRDefault="007F04A3" w:rsidP="007F04A3">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E5D1797" w14:textId="77777777" w:rsidR="007F04A3" w:rsidRDefault="007F04A3" w:rsidP="007F04A3">
      <w:pPr>
        <w:pStyle w:val="itinerario"/>
      </w:pPr>
    </w:p>
    <w:p w14:paraId="145ED270" w14:textId="77777777" w:rsidR="007F04A3" w:rsidRDefault="007F04A3" w:rsidP="007F04A3">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4E45175" w14:textId="77777777" w:rsidR="007F04A3" w:rsidRDefault="007F04A3" w:rsidP="007F04A3">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4615A250" w14:textId="77777777" w:rsidR="007F04A3" w:rsidRDefault="007F04A3" w:rsidP="007F04A3">
      <w:pPr>
        <w:pStyle w:val="itinerario"/>
      </w:pPr>
    </w:p>
    <w:p w14:paraId="4700A25E" w14:textId="77777777" w:rsidR="007F04A3" w:rsidRDefault="007F04A3" w:rsidP="007F04A3">
      <w:pPr>
        <w:pStyle w:val="itinerario"/>
      </w:pPr>
      <w:r>
        <w:t>All Reps no asume ninguna responsabilidad, en el caso que la información del cliente no sea suministrada, no sea cierta o se omitan circunstancias reales.</w:t>
      </w:r>
    </w:p>
    <w:p w14:paraId="7E61B8AD" w14:textId="77777777" w:rsidR="007F04A3" w:rsidRPr="004A73C4" w:rsidRDefault="00E5468F" w:rsidP="007F04A3">
      <w:pPr>
        <w:pStyle w:val="dias"/>
        <w:jc w:val="center"/>
        <w:rPr>
          <w:color w:val="1F3864"/>
          <w:sz w:val="28"/>
          <w:szCs w:val="28"/>
        </w:rPr>
      </w:pPr>
      <w:r w:rsidRPr="004A73C4">
        <w:rPr>
          <w:caps w:val="0"/>
          <w:color w:val="1F3864"/>
          <w:sz w:val="28"/>
          <w:szCs w:val="28"/>
        </w:rPr>
        <w:t>CLÁUSULA DE RESPONSABILIDAD</w:t>
      </w:r>
    </w:p>
    <w:p w14:paraId="05F6BE76" w14:textId="77777777" w:rsidR="007F04A3" w:rsidRDefault="007F04A3" w:rsidP="007F04A3">
      <w:pPr>
        <w:pStyle w:val="itinerario"/>
        <w:rPr>
          <w:lang w:eastAsia="es-CO"/>
        </w:rPr>
      </w:pPr>
    </w:p>
    <w:p w14:paraId="65F560D9" w14:textId="77777777" w:rsidR="007F04A3" w:rsidRDefault="007F04A3" w:rsidP="007F04A3">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8F020A">
          <w:rPr>
            <w:rStyle w:val="Hipervnculo"/>
            <w:lang w:eastAsia="es-CO"/>
          </w:rPr>
          <w:t>www.allreps.com</w:t>
        </w:r>
      </w:hyperlink>
      <w:r>
        <w:rPr>
          <w:lang w:eastAsia="es-CO"/>
        </w:rPr>
        <w:t xml:space="preserve"> o sitio web </w:t>
      </w:r>
      <w:hyperlink r:id="rId14" w:history="1">
        <w:r w:rsidRPr="008F020A">
          <w:rPr>
            <w:rStyle w:val="Hipervnculo"/>
            <w:lang w:eastAsia="es-CO"/>
          </w:rPr>
          <w:t>www.allrepsreceptivo.com</w:t>
        </w:r>
      </w:hyperlink>
      <w:r>
        <w:rPr>
          <w:lang w:eastAsia="es-CO"/>
        </w:rPr>
        <w:t>.</w:t>
      </w:r>
    </w:p>
    <w:p w14:paraId="11915694" w14:textId="77777777" w:rsidR="007F04A3" w:rsidRDefault="007F04A3" w:rsidP="007F04A3">
      <w:pPr>
        <w:pStyle w:val="itinerario"/>
        <w:rPr>
          <w:lang w:eastAsia="es-CO"/>
        </w:rPr>
      </w:pPr>
    </w:p>
    <w:p w14:paraId="0FB314E8" w14:textId="77777777" w:rsidR="007F04A3" w:rsidRDefault="007F04A3" w:rsidP="007F04A3">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6435B10A" w14:textId="77777777" w:rsidR="007F04A3" w:rsidRDefault="007F04A3" w:rsidP="007F04A3">
      <w:pPr>
        <w:pStyle w:val="itinerario"/>
        <w:rPr>
          <w:lang w:eastAsia="es-CO"/>
        </w:rPr>
      </w:pPr>
    </w:p>
    <w:p w14:paraId="7AD5C5A4" w14:textId="77777777" w:rsidR="007F04A3" w:rsidRDefault="007F04A3" w:rsidP="007F04A3">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760C0BD4" w14:textId="77777777" w:rsidR="007F04A3" w:rsidRDefault="007F04A3" w:rsidP="007F04A3">
      <w:pPr>
        <w:pStyle w:val="itinerario"/>
        <w:rPr>
          <w:lang w:eastAsia="es-CO"/>
        </w:rPr>
      </w:pPr>
    </w:p>
    <w:p w14:paraId="472EA98B" w14:textId="77777777" w:rsidR="007F04A3" w:rsidRDefault="007F04A3" w:rsidP="007F04A3">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42B1821" w14:textId="77777777" w:rsidR="007F04A3" w:rsidRDefault="007F04A3" w:rsidP="007F04A3">
      <w:pPr>
        <w:pStyle w:val="itinerario"/>
        <w:rPr>
          <w:lang w:eastAsia="es-CO"/>
        </w:rPr>
      </w:pPr>
    </w:p>
    <w:p w14:paraId="644993A3" w14:textId="77777777" w:rsidR="007F04A3" w:rsidRDefault="007F04A3" w:rsidP="007F04A3">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5B1B266" w14:textId="77777777" w:rsidR="007F04A3" w:rsidRDefault="007F04A3" w:rsidP="007F04A3">
      <w:pPr>
        <w:pStyle w:val="itinerario"/>
        <w:rPr>
          <w:lang w:eastAsia="es-CO"/>
        </w:rPr>
      </w:pPr>
    </w:p>
    <w:p w14:paraId="3D15D942" w14:textId="77777777" w:rsidR="007F04A3" w:rsidRDefault="007F04A3" w:rsidP="007F04A3">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A3C8987" w14:textId="77777777" w:rsidR="007F04A3" w:rsidRDefault="007F04A3" w:rsidP="007F04A3">
      <w:pPr>
        <w:pStyle w:val="itinerario"/>
        <w:rPr>
          <w:lang w:eastAsia="es-CO"/>
        </w:rPr>
      </w:pPr>
    </w:p>
    <w:p w14:paraId="4F74BDA2" w14:textId="77777777" w:rsidR="007F04A3" w:rsidRDefault="007F04A3" w:rsidP="007F04A3">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4C9BD587" w14:textId="77777777" w:rsidR="007F04A3" w:rsidRDefault="007F04A3" w:rsidP="007F04A3">
      <w:pPr>
        <w:pStyle w:val="itinerario"/>
        <w:rPr>
          <w:lang w:eastAsia="es-CO"/>
        </w:rPr>
      </w:pPr>
    </w:p>
    <w:p w14:paraId="115B888B" w14:textId="77777777" w:rsidR="007F04A3" w:rsidRDefault="007F04A3" w:rsidP="007F04A3">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F91F091" w14:textId="77777777" w:rsidR="007F04A3" w:rsidRDefault="007F04A3" w:rsidP="007F04A3">
      <w:pPr>
        <w:pStyle w:val="itinerario"/>
        <w:rPr>
          <w:lang w:eastAsia="es-CO"/>
        </w:rPr>
      </w:pPr>
    </w:p>
    <w:p w14:paraId="1CC6F419" w14:textId="77777777" w:rsidR="007F04A3" w:rsidRDefault="007F04A3" w:rsidP="007F04A3">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178F1BA8" w14:textId="77777777" w:rsidR="007F04A3" w:rsidRDefault="007F04A3" w:rsidP="007F04A3">
      <w:pPr>
        <w:pStyle w:val="itinerario"/>
        <w:rPr>
          <w:lang w:eastAsia="es-CO"/>
        </w:rPr>
      </w:pPr>
    </w:p>
    <w:p w14:paraId="6824B4D3" w14:textId="129CDBE1" w:rsidR="007F04A3" w:rsidRDefault="007F04A3" w:rsidP="007F04A3">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26AC07EE" w14:textId="77777777" w:rsidR="005C5CC5" w:rsidRDefault="005C5CC5" w:rsidP="007F04A3">
      <w:pPr>
        <w:pStyle w:val="itinerario"/>
        <w:rPr>
          <w:lang w:eastAsia="es-CO"/>
        </w:rPr>
      </w:pPr>
    </w:p>
    <w:p w14:paraId="6339F6B7" w14:textId="77777777" w:rsidR="007F04A3" w:rsidRDefault="007F04A3" w:rsidP="007F04A3">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41BAB22E" w14:textId="77777777" w:rsidR="007F04A3" w:rsidRDefault="007F04A3" w:rsidP="007F04A3">
      <w:pPr>
        <w:pStyle w:val="itinerario"/>
        <w:rPr>
          <w:lang w:eastAsia="es-CO"/>
        </w:rPr>
      </w:pPr>
    </w:p>
    <w:p w14:paraId="32527789" w14:textId="77777777" w:rsidR="007F04A3" w:rsidRDefault="007F04A3" w:rsidP="007F04A3">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0C0A108" w14:textId="77777777" w:rsidR="007F04A3" w:rsidRDefault="007F04A3" w:rsidP="007F04A3">
      <w:pPr>
        <w:pStyle w:val="itinerario"/>
        <w:rPr>
          <w:lang w:eastAsia="es-CO"/>
        </w:rPr>
      </w:pPr>
    </w:p>
    <w:p w14:paraId="18EE76B7" w14:textId="38380804" w:rsidR="007F04A3" w:rsidRDefault="007F04A3" w:rsidP="007F04A3">
      <w:pPr>
        <w:pStyle w:val="itinerario"/>
        <w:rPr>
          <w:lang w:eastAsia="es-CO"/>
        </w:rPr>
      </w:pPr>
      <w:r>
        <w:rPr>
          <w:lang w:eastAsia="es-CO"/>
        </w:rPr>
        <w:t>Los reembolsos que tuviera lugar por algún motivo, y previamente comprobado se realizarán dentro de los 30 días siguientes a solicitud o el máximo establecido legalmente, si el tr</w:t>
      </w:r>
      <w:r w:rsidR="00DA6554">
        <w:rPr>
          <w:lang w:eastAsia="es-CO"/>
        </w:rPr>
        <w:t>á</w:t>
      </w:r>
      <w:r>
        <w:rPr>
          <w:lang w:eastAsia="es-CO"/>
        </w:rPr>
        <w:t xml:space="preserve">mite toma más tiempo por causas ajenas a </w:t>
      </w:r>
      <w:r w:rsidRPr="00485096">
        <w:rPr>
          <w:b/>
          <w:lang w:eastAsia="es-CO"/>
        </w:rPr>
        <w:t>ALL REPS</w:t>
      </w:r>
      <w:r>
        <w:rPr>
          <w:lang w:eastAsia="es-CO"/>
        </w:rPr>
        <w:t xml:space="preserve">, ésta no reconocerá ningún interés sobre las sumas a reembolsar. </w:t>
      </w:r>
    </w:p>
    <w:p w14:paraId="0F4D16E9" w14:textId="77777777" w:rsidR="007F04A3" w:rsidRDefault="007F04A3" w:rsidP="007F04A3">
      <w:pPr>
        <w:pStyle w:val="itinerario"/>
        <w:rPr>
          <w:lang w:eastAsia="es-CO"/>
        </w:rPr>
      </w:pPr>
    </w:p>
    <w:p w14:paraId="1B74A69D" w14:textId="77777777" w:rsidR="007F04A3" w:rsidRDefault="007F04A3" w:rsidP="007F04A3">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652890D3" w14:textId="77777777" w:rsidR="007F04A3" w:rsidRDefault="007F04A3" w:rsidP="007F04A3">
      <w:pPr>
        <w:pStyle w:val="itinerario"/>
        <w:rPr>
          <w:lang w:eastAsia="es-CO"/>
        </w:rPr>
      </w:pPr>
    </w:p>
    <w:p w14:paraId="6048ECE8" w14:textId="77777777" w:rsidR="007F04A3" w:rsidRDefault="007F04A3" w:rsidP="007F04A3">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8B55C97" w14:textId="77777777" w:rsidR="007F04A3" w:rsidRDefault="007F04A3" w:rsidP="007F04A3">
      <w:pPr>
        <w:pStyle w:val="itinerario"/>
        <w:rPr>
          <w:lang w:eastAsia="es-CO"/>
        </w:rPr>
      </w:pPr>
    </w:p>
    <w:p w14:paraId="10AE04AB" w14:textId="77777777" w:rsidR="007F04A3" w:rsidRDefault="007F04A3" w:rsidP="007F04A3">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7EF5D89A" w14:textId="77777777" w:rsidR="007F04A3" w:rsidRDefault="007F04A3" w:rsidP="007F04A3">
      <w:pPr>
        <w:pStyle w:val="itinerario"/>
        <w:rPr>
          <w:lang w:eastAsia="es-CO"/>
        </w:rPr>
      </w:pPr>
    </w:p>
    <w:p w14:paraId="38838CE6" w14:textId="77777777" w:rsidR="007F04A3" w:rsidRDefault="007F04A3" w:rsidP="007F04A3">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9C11E43" w14:textId="77777777" w:rsidR="007F04A3" w:rsidRDefault="007F04A3" w:rsidP="007F04A3">
      <w:pPr>
        <w:pStyle w:val="itinerario"/>
        <w:rPr>
          <w:lang w:eastAsia="es-CO"/>
        </w:rPr>
      </w:pPr>
    </w:p>
    <w:p w14:paraId="70B2A77C" w14:textId="77777777" w:rsidR="007F04A3" w:rsidRDefault="007F04A3" w:rsidP="007F04A3">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10D03444" w14:textId="77777777" w:rsidR="007F04A3" w:rsidRDefault="007F04A3" w:rsidP="007F04A3">
      <w:pPr>
        <w:pStyle w:val="itinerario"/>
        <w:rPr>
          <w:lang w:eastAsia="es-CO"/>
        </w:rPr>
      </w:pPr>
    </w:p>
    <w:p w14:paraId="1E71BDB1" w14:textId="77777777" w:rsidR="007F04A3" w:rsidRDefault="007F04A3" w:rsidP="007F04A3">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8F020A">
          <w:rPr>
            <w:rStyle w:val="Hipervnculo"/>
            <w:lang w:eastAsia="es-CO"/>
          </w:rPr>
          <w:t>www.allreps.com</w:t>
        </w:r>
      </w:hyperlink>
      <w:r>
        <w:rPr>
          <w:lang w:eastAsia="es-CO"/>
        </w:rPr>
        <w:t xml:space="preserve"> - </w:t>
      </w:r>
      <w:hyperlink r:id="rId16" w:history="1">
        <w:r w:rsidRPr="008F020A">
          <w:rPr>
            <w:rStyle w:val="Hipervnculo"/>
            <w:lang w:eastAsia="es-CO"/>
          </w:rPr>
          <w:t>www.allrepsreceptivo.com</w:t>
        </w:r>
      </w:hyperlink>
      <w:r>
        <w:rPr>
          <w:lang w:eastAsia="es-CO"/>
        </w:rPr>
        <w:t xml:space="preserve"> o asesor comercial o confirmación de servicios. </w:t>
      </w:r>
    </w:p>
    <w:p w14:paraId="0C86F07E" w14:textId="77777777" w:rsidR="007F04A3" w:rsidRDefault="007F04A3" w:rsidP="007F04A3">
      <w:pPr>
        <w:pStyle w:val="itinerario"/>
        <w:rPr>
          <w:lang w:eastAsia="es-CO"/>
        </w:rPr>
      </w:pPr>
    </w:p>
    <w:p w14:paraId="2FC4C64D" w14:textId="77777777" w:rsidR="007F04A3" w:rsidRDefault="007F04A3" w:rsidP="007F04A3">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AF8381D" w14:textId="77777777" w:rsidR="007F04A3" w:rsidRDefault="007F04A3" w:rsidP="007F04A3">
      <w:pPr>
        <w:pStyle w:val="itinerario"/>
        <w:rPr>
          <w:lang w:eastAsia="es-CO"/>
        </w:rPr>
      </w:pPr>
    </w:p>
    <w:p w14:paraId="0F8D7699" w14:textId="77777777" w:rsidR="007F04A3" w:rsidRDefault="007F04A3" w:rsidP="007F04A3">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8"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410B78B0" w14:textId="77777777" w:rsidR="007F04A3" w:rsidRDefault="007F04A3" w:rsidP="007F04A3">
      <w:pPr>
        <w:pStyle w:val="itinerario"/>
        <w:rPr>
          <w:lang w:eastAsia="es-CO"/>
        </w:rPr>
      </w:pPr>
    </w:p>
    <w:p w14:paraId="7021DF1C" w14:textId="77777777" w:rsidR="007F04A3" w:rsidRDefault="007F04A3" w:rsidP="007F04A3">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E7939F1" w14:textId="77777777" w:rsidR="007F04A3" w:rsidRDefault="007F04A3" w:rsidP="007F04A3">
      <w:pPr>
        <w:pStyle w:val="itinerario"/>
        <w:rPr>
          <w:lang w:eastAsia="es-CO"/>
        </w:rPr>
      </w:pPr>
    </w:p>
    <w:p w14:paraId="6BB0CDA8" w14:textId="77777777" w:rsidR="007F04A3" w:rsidRDefault="007F04A3" w:rsidP="007F04A3">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78CE9093" w14:textId="77777777" w:rsidR="007F04A3" w:rsidRDefault="007F04A3" w:rsidP="007F04A3">
      <w:pPr>
        <w:pStyle w:val="itinerario"/>
        <w:rPr>
          <w:lang w:eastAsia="es-CO"/>
        </w:rPr>
      </w:pPr>
    </w:p>
    <w:p w14:paraId="278D62FF" w14:textId="77777777" w:rsidR="007F04A3" w:rsidRDefault="007F04A3" w:rsidP="007F04A3">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61B9365" w14:textId="77777777" w:rsidR="007F04A3" w:rsidRDefault="007F04A3" w:rsidP="007F04A3">
      <w:pPr>
        <w:pStyle w:val="itinerario"/>
        <w:rPr>
          <w:lang w:eastAsia="es-CO"/>
        </w:rPr>
      </w:pPr>
    </w:p>
    <w:p w14:paraId="1AF283D4" w14:textId="77777777" w:rsidR="007F04A3" w:rsidRDefault="007F04A3" w:rsidP="007F04A3">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64B8127D" w14:textId="77777777" w:rsidR="007F04A3" w:rsidRDefault="007F04A3" w:rsidP="007F04A3">
      <w:pPr>
        <w:pStyle w:val="itinerario"/>
        <w:rPr>
          <w:lang w:eastAsia="es-CO"/>
        </w:rPr>
      </w:pPr>
    </w:p>
    <w:p w14:paraId="04AA2147" w14:textId="77777777" w:rsidR="007F04A3" w:rsidRDefault="007F04A3" w:rsidP="007F04A3">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DCB486F" w14:textId="77777777" w:rsidR="007F04A3" w:rsidRDefault="007F04A3" w:rsidP="007F04A3">
      <w:pPr>
        <w:pStyle w:val="itinerario"/>
        <w:rPr>
          <w:lang w:eastAsia="es-CO"/>
        </w:rPr>
      </w:pPr>
    </w:p>
    <w:p w14:paraId="4AA6812C" w14:textId="77777777" w:rsidR="007F04A3" w:rsidRDefault="007F04A3" w:rsidP="007F04A3">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8F020A">
          <w:rPr>
            <w:rStyle w:val="Hipervnculo"/>
            <w:lang w:eastAsia="es-CO"/>
          </w:rPr>
          <w:t>www.allreps.com</w:t>
        </w:r>
      </w:hyperlink>
      <w:r>
        <w:rPr>
          <w:lang w:eastAsia="es-CO"/>
        </w:rPr>
        <w:t xml:space="preserve"> - </w:t>
      </w:r>
      <w:hyperlink r:id="rId20"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0B64D52" w14:textId="77777777" w:rsidR="007F04A3" w:rsidRDefault="007F04A3" w:rsidP="007F04A3">
      <w:pPr>
        <w:pStyle w:val="itinerario"/>
        <w:rPr>
          <w:lang w:eastAsia="es-CO"/>
        </w:rPr>
      </w:pPr>
    </w:p>
    <w:p w14:paraId="1CC148EA" w14:textId="77777777" w:rsidR="007F04A3" w:rsidRDefault="007F04A3" w:rsidP="007F04A3">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E16F1E1" w14:textId="77777777" w:rsidR="007F04A3" w:rsidRDefault="007F04A3" w:rsidP="007F04A3">
      <w:pPr>
        <w:pStyle w:val="itinerario"/>
        <w:rPr>
          <w:lang w:eastAsia="es-CO"/>
        </w:rPr>
      </w:pPr>
    </w:p>
    <w:p w14:paraId="114A1969" w14:textId="77777777" w:rsidR="007F04A3" w:rsidRDefault="007F04A3" w:rsidP="007F04A3">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2BD8E5C" w14:textId="77777777" w:rsidR="007F04A3" w:rsidRDefault="007F04A3" w:rsidP="007F04A3">
      <w:pPr>
        <w:pStyle w:val="itinerario"/>
        <w:rPr>
          <w:lang w:eastAsia="es-CO"/>
        </w:rPr>
      </w:pPr>
    </w:p>
    <w:p w14:paraId="1D0B48A0" w14:textId="77777777" w:rsidR="007F04A3" w:rsidRDefault="007F04A3" w:rsidP="007F04A3">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4EDD680" w14:textId="77777777" w:rsidR="007F04A3" w:rsidRDefault="007F04A3" w:rsidP="007F04A3">
      <w:pPr>
        <w:pStyle w:val="itinerario"/>
        <w:rPr>
          <w:lang w:eastAsia="es-CO"/>
        </w:rPr>
      </w:pPr>
    </w:p>
    <w:p w14:paraId="434AC511" w14:textId="77777777" w:rsidR="007F04A3" w:rsidRDefault="007F04A3" w:rsidP="007F04A3">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676EB7A" w14:textId="77777777" w:rsidR="007F04A3" w:rsidRDefault="007F04A3" w:rsidP="007F04A3">
      <w:pPr>
        <w:pStyle w:val="itinerario"/>
        <w:rPr>
          <w:lang w:eastAsia="es-CO"/>
        </w:rPr>
      </w:pPr>
    </w:p>
    <w:p w14:paraId="3B347A0B" w14:textId="77777777" w:rsidR="007F04A3" w:rsidRDefault="007F04A3" w:rsidP="007F04A3">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673ABFDA" w14:textId="77777777" w:rsidR="007F04A3" w:rsidRDefault="007F04A3" w:rsidP="007F04A3">
      <w:pPr>
        <w:pStyle w:val="itinerario"/>
        <w:rPr>
          <w:lang w:eastAsia="es-CO"/>
        </w:rPr>
      </w:pPr>
    </w:p>
    <w:p w14:paraId="53DEEF74" w14:textId="77777777" w:rsidR="007F04A3" w:rsidRDefault="007F04A3" w:rsidP="007F04A3">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2A950624" w14:textId="77777777" w:rsidR="007F04A3" w:rsidRDefault="007F04A3" w:rsidP="007F04A3">
      <w:pPr>
        <w:pStyle w:val="itinerario"/>
        <w:rPr>
          <w:lang w:eastAsia="es-CO"/>
        </w:rPr>
      </w:pPr>
    </w:p>
    <w:p w14:paraId="3219541E" w14:textId="77777777" w:rsidR="007F04A3" w:rsidRPr="00485096" w:rsidRDefault="007F04A3" w:rsidP="007F04A3">
      <w:pPr>
        <w:pStyle w:val="itinerario"/>
        <w:rPr>
          <w:b/>
          <w:lang w:eastAsia="es-CO"/>
        </w:rPr>
      </w:pPr>
      <w:r w:rsidRPr="00485096">
        <w:rPr>
          <w:b/>
          <w:lang w:eastAsia="es-CO"/>
        </w:rPr>
        <w:t>Actualización:</w:t>
      </w:r>
    </w:p>
    <w:p w14:paraId="10BCCFDA" w14:textId="77777777" w:rsidR="007F04A3" w:rsidRPr="00485096" w:rsidRDefault="007F04A3" w:rsidP="007F04A3">
      <w:pPr>
        <w:pStyle w:val="itinerario"/>
        <w:rPr>
          <w:b/>
          <w:lang w:eastAsia="es-CO"/>
        </w:rPr>
      </w:pPr>
      <w:r w:rsidRPr="00485096">
        <w:rPr>
          <w:b/>
          <w:lang w:eastAsia="es-CO"/>
        </w:rPr>
        <w:t>06-01-23</w:t>
      </w:r>
    </w:p>
    <w:p w14:paraId="367EA694" w14:textId="77777777" w:rsidR="007F04A3" w:rsidRPr="00485096" w:rsidRDefault="007F04A3" w:rsidP="007F04A3">
      <w:pPr>
        <w:pStyle w:val="itinerario"/>
        <w:rPr>
          <w:b/>
          <w:lang w:eastAsia="es-CO"/>
        </w:rPr>
      </w:pPr>
      <w:r w:rsidRPr="00485096">
        <w:rPr>
          <w:b/>
          <w:lang w:eastAsia="es-CO"/>
        </w:rPr>
        <w:t>Revisada parte legal.</w:t>
      </w:r>
    </w:p>
    <w:p w14:paraId="33C94113" w14:textId="77777777" w:rsidR="007F04A3" w:rsidRPr="004A73C4" w:rsidRDefault="00E5468F" w:rsidP="007F04A3">
      <w:pPr>
        <w:pStyle w:val="dias"/>
        <w:jc w:val="center"/>
        <w:rPr>
          <w:color w:val="1F3864"/>
          <w:sz w:val="28"/>
          <w:szCs w:val="28"/>
        </w:rPr>
      </w:pPr>
      <w:r w:rsidRPr="004A73C4">
        <w:rPr>
          <w:caps w:val="0"/>
          <w:color w:val="1F3864"/>
          <w:sz w:val="28"/>
          <w:szCs w:val="28"/>
        </w:rPr>
        <w:t>DERECHOS DE AUTOR</w:t>
      </w:r>
    </w:p>
    <w:p w14:paraId="4AD2506A" w14:textId="77777777" w:rsidR="007F04A3" w:rsidRDefault="007F04A3" w:rsidP="007F04A3">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0163DC89" w14:textId="77777777" w:rsidR="007F04A3" w:rsidRPr="003F40D8" w:rsidRDefault="007F04A3" w:rsidP="007F04A3">
      <w:pPr>
        <w:pStyle w:val="dias"/>
        <w:jc w:val="both"/>
      </w:pPr>
    </w:p>
    <w:p w14:paraId="6F102811" w14:textId="77777777" w:rsidR="00C34572" w:rsidRPr="003F40D8" w:rsidRDefault="00C34572" w:rsidP="007F04A3">
      <w:pPr>
        <w:pStyle w:val="itinerario"/>
      </w:pPr>
    </w:p>
    <w:sectPr w:rsidR="00C34572" w:rsidRPr="003F40D8"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6C73A" w14:textId="77777777" w:rsidR="000A506E" w:rsidRDefault="000A506E" w:rsidP="00AC7E3C">
      <w:pPr>
        <w:spacing w:after="0" w:line="240" w:lineRule="auto"/>
      </w:pPr>
      <w:r>
        <w:separator/>
      </w:r>
    </w:p>
  </w:endnote>
  <w:endnote w:type="continuationSeparator" w:id="0">
    <w:p w14:paraId="233362C0" w14:textId="77777777" w:rsidR="000A506E" w:rsidRDefault="000A506E"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93605" w14:textId="77777777" w:rsidR="000A506E" w:rsidRDefault="000A506E" w:rsidP="00AC7E3C">
      <w:pPr>
        <w:spacing w:after="0" w:line="240" w:lineRule="auto"/>
      </w:pPr>
      <w:r>
        <w:separator/>
      </w:r>
    </w:p>
  </w:footnote>
  <w:footnote w:type="continuationSeparator" w:id="0">
    <w:p w14:paraId="538DFDBA" w14:textId="77777777" w:rsidR="000A506E" w:rsidRDefault="000A506E"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3A7C1DAC"/>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8"/>
  </w:num>
  <w:num w:numId="13">
    <w:abstractNumId w:val="14"/>
  </w:num>
  <w:num w:numId="14">
    <w:abstractNumId w:val="9"/>
  </w:num>
  <w:num w:numId="15">
    <w:abstractNumId w:val="15"/>
  </w:num>
  <w:num w:numId="16">
    <w:abstractNumId w:val="7"/>
  </w:num>
  <w:num w:numId="17">
    <w:abstractNumId w:val="1"/>
  </w:num>
  <w:num w:numId="18">
    <w:abstractNumId w:val="5"/>
  </w:num>
  <w:num w:numId="19">
    <w:abstractNumId w:val="12"/>
  </w:num>
  <w:num w:numId="20">
    <w:abstractNumId w:val="16"/>
  </w:num>
  <w:num w:numId="21">
    <w:abstractNumId w:val="4"/>
  </w:num>
  <w:num w:numId="22">
    <w:abstractNumId w:val="2"/>
  </w:num>
  <w:num w:numId="23">
    <w:abstractNumId w:val="10"/>
  </w:num>
  <w:num w:numId="24">
    <w:abstractNumId w:val="6"/>
  </w:num>
  <w:num w:numId="25">
    <w:abstractNumId w:val="11"/>
  </w:num>
  <w:num w:numId="26">
    <w:abstractNumId w:val="1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46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7725"/>
    <w:rsid w:val="00013431"/>
    <w:rsid w:val="000138B5"/>
    <w:rsid w:val="000147B1"/>
    <w:rsid w:val="00016397"/>
    <w:rsid w:val="0001754F"/>
    <w:rsid w:val="000235D7"/>
    <w:rsid w:val="000241A9"/>
    <w:rsid w:val="0002440E"/>
    <w:rsid w:val="0002787D"/>
    <w:rsid w:val="00031E1C"/>
    <w:rsid w:val="0003672D"/>
    <w:rsid w:val="0004236E"/>
    <w:rsid w:val="00050A96"/>
    <w:rsid w:val="00051E43"/>
    <w:rsid w:val="000530A9"/>
    <w:rsid w:val="0005451C"/>
    <w:rsid w:val="000546DC"/>
    <w:rsid w:val="000555DB"/>
    <w:rsid w:val="00057AE5"/>
    <w:rsid w:val="00063520"/>
    <w:rsid w:val="00065D19"/>
    <w:rsid w:val="0007013F"/>
    <w:rsid w:val="0007200B"/>
    <w:rsid w:val="00072261"/>
    <w:rsid w:val="0007680C"/>
    <w:rsid w:val="00082FEB"/>
    <w:rsid w:val="0008551D"/>
    <w:rsid w:val="000862AB"/>
    <w:rsid w:val="000928BE"/>
    <w:rsid w:val="00092CCA"/>
    <w:rsid w:val="000A506E"/>
    <w:rsid w:val="000B55C7"/>
    <w:rsid w:val="000C17BA"/>
    <w:rsid w:val="000C2C2C"/>
    <w:rsid w:val="000C361D"/>
    <w:rsid w:val="000C4F15"/>
    <w:rsid w:val="000C60D9"/>
    <w:rsid w:val="000C7AEE"/>
    <w:rsid w:val="000D311F"/>
    <w:rsid w:val="000E0052"/>
    <w:rsid w:val="000E7D7D"/>
    <w:rsid w:val="000F104B"/>
    <w:rsid w:val="000F1372"/>
    <w:rsid w:val="000F47F9"/>
    <w:rsid w:val="000F6068"/>
    <w:rsid w:val="00102C23"/>
    <w:rsid w:val="001149F8"/>
    <w:rsid w:val="00115350"/>
    <w:rsid w:val="00124DF7"/>
    <w:rsid w:val="00134E3A"/>
    <w:rsid w:val="00141ED2"/>
    <w:rsid w:val="0014799E"/>
    <w:rsid w:val="00150BC2"/>
    <w:rsid w:val="00150D89"/>
    <w:rsid w:val="00151005"/>
    <w:rsid w:val="00160654"/>
    <w:rsid w:val="00160F92"/>
    <w:rsid w:val="0016285E"/>
    <w:rsid w:val="0016392C"/>
    <w:rsid w:val="00167684"/>
    <w:rsid w:val="00170ABC"/>
    <w:rsid w:val="001730D1"/>
    <w:rsid w:val="0017476B"/>
    <w:rsid w:val="00181B60"/>
    <w:rsid w:val="00186027"/>
    <w:rsid w:val="0018703F"/>
    <w:rsid w:val="00190C94"/>
    <w:rsid w:val="00196510"/>
    <w:rsid w:val="001A751B"/>
    <w:rsid w:val="001B720E"/>
    <w:rsid w:val="001C367C"/>
    <w:rsid w:val="001C3C32"/>
    <w:rsid w:val="001D704C"/>
    <w:rsid w:val="001D755F"/>
    <w:rsid w:val="001E0EE2"/>
    <w:rsid w:val="001E2B89"/>
    <w:rsid w:val="001E6A36"/>
    <w:rsid w:val="001F3B71"/>
    <w:rsid w:val="001F66DB"/>
    <w:rsid w:val="00202A35"/>
    <w:rsid w:val="00202C8D"/>
    <w:rsid w:val="00205464"/>
    <w:rsid w:val="002118B9"/>
    <w:rsid w:val="00214B5D"/>
    <w:rsid w:val="002177B6"/>
    <w:rsid w:val="00217AF5"/>
    <w:rsid w:val="0022755D"/>
    <w:rsid w:val="00233775"/>
    <w:rsid w:val="002356D7"/>
    <w:rsid w:val="00242E0A"/>
    <w:rsid w:val="00245D4E"/>
    <w:rsid w:val="0024765E"/>
    <w:rsid w:val="00253688"/>
    <w:rsid w:val="00257C34"/>
    <w:rsid w:val="00257E57"/>
    <w:rsid w:val="00261864"/>
    <w:rsid w:val="00267685"/>
    <w:rsid w:val="00276F52"/>
    <w:rsid w:val="00281323"/>
    <w:rsid w:val="00283E18"/>
    <w:rsid w:val="00286A3D"/>
    <w:rsid w:val="00287855"/>
    <w:rsid w:val="00294E2A"/>
    <w:rsid w:val="00295B34"/>
    <w:rsid w:val="002963ED"/>
    <w:rsid w:val="002B4236"/>
    <w:rsid w:val="002C2554"/>
    <w:rsid w:val="002F29A3"/>
    <w:rsid w:val="00303A48"/>
    <w:rsid w:val="003069AE"/>
    <w:rsid w:val="00317602"/>
    <w:rsid w:val="00317DE1"/>
    <w:rsid w:val="00320992"/>
    <w:rsid w:val="003231B5"/>
    <w:rsid w:val="00327E66"/>
    <w:rsid w:val="00332180"/>
    <w:rsid w:val="0035021B"/>
    <w:rsid w:val="00351BE1"/>
    <w:rsid w:val="00353A41"/>
    <w:rsid w:val="003541DA"/>
    <w:rsid w:val="00354631"/>
    <w:rsid w:val="00355E52"/>
    <w:rsid w:val="0036432E"/>
    <w:rsid w:val="00371FD2"/>
    <w:rsid w:val="00372444"/>
    <w:rsid w:val="003834EF"/>
    <w:rsid w:val="00383750"/>
    <w:rsid w:val="0038536A"/>
    <w:rsid w:val="0039198F"/>
    <w:rsid w:val="003A62D5"/>
    <w:rsid w:val="003C113F"/>
    <w:rsid w:val="003E12BD"/>
    <w:rsid w:val="003E1FCD"/>
    <w:rsid w:val="003F0BD2"/>
    <w:rsid w:val="003F40D8"/>
    <w:rsid w:val="003F6576"/>
    <w:rsid w:val="00400326"/>
    <w:rsid w:val="004030F7"/>
    <w:rsid w:val="00404EB5"/>
    <w:rsid w:val="00413BAE"/>
    <w:rsid w:val="00415DAC"/>
    <w:rsid w:val="0041736B"/>
    <w:rsid w:val="00426F55"/>
    <w:rsid w:val="0044331D"/>
    <w:rsid w:val="004454E4"/>
    <w:rsid w:val="00445AE0"/>
    <w:rsid w:val="00445EFC"/>
    <w:rsid w:val="00447AD3"/>
    <w:rsid w:val="00452463"/>
    <w:rsid w:val="004540A7"/>
    <w:rsid w:val="0045446A"/>
    <w:rsid w:val="004625E0"/>
    <w:rsid w:val="004676B3"/>
    <w:rsid w:val="004736BE"/>
    <w:rsid w:val="00476065"/>
    <w:rsid w:val="00480EE7"/>
    <w:rsid w:val="00484F5F"/>
    <w:rsid w:val="004A1B6B"/>
    <w:rsid w:val="004B0564"/>
    <w:rsid w:val="004B2534"/>
    <w:rsid w:val="004B2E2F"/>
    <w:rsid w:val="004B6E6D"/>
    <w:rsid w:val="004B79EA"/>
    <w:rsid w:val="004C1B8C"/>
    <w:rsid w:val="004C2CB9"/>
    <w:rsid w:val="004C43C8"/>
    <w:rsid w:val="004D0AE5"/>
    <w:rsid w:val="004D0D91"/>
    <w:rsid w:val="004D60AB"/>
    <w:rsid w:val="004E165B"/>
    <w:rsid w:val="004E25F6"/>
    <w:rsid w:val="004E53F5"/>
    <w:rsid w:val="004F260D"/>
    <w:rsid w:val="0050046A"/>
    <w:rsid w:val="005012D0"/>
    <w:rsid w:val="00502335"/>
    <w:rsid w:val="0050751B"/>
    <w:rsid w:val="00507D4D"/>
    <w:rsid w:val="005208C4"/>
    <w:rsid w:val="00522CBF"/>
    <w:rsid w:val="0052372C"/>
    <w:rsid w:val="00527262"/>
    <w:rsid w:val="00537A1A"/>
    <w:rsid w:val="00544C98"/>
    <w:rsid w:val="0055530C"/>
    <w:rsid w:val="00555320"/>
    <w:rsid w:val="00556CB9"/>
    <w:rsid w:val="0055744B"/>
    <w:rsid w:val="00560AB8"/>
    <w:rsid w:val="00560BB4"/>
    <w:rsid w:val="00565268"/>
    <w:rsid w:val="0057304D"/>
    <w:rsid w:val="00575080"/>
    <w:rsid w:val="00575BD1"/>
    <w:rsid w:val="0058765E"/>
    <w:rsid w:val="005907F5"/>
    <w:rsid w:val="005917B7"/>
    <w:rsid w:val="00593DFA"/>
    <w:rsid w:val="0059426B"/>
    <w:rsid w:val="005A1870"/>
    <w:rsid w:val="005A1B79"/>
    <w:rsid w:val="005A1F6F"/>
    <w:rsid w:val="005A27AF"/>
    <w:rsid w:val="005A4269"/>
    <w:rsid w:val="005A4B82"/>
    <w:rsid w:val="005B0CC4"/>
    <w:rsid w:val="005B3874"/>
    <w:rsid w:val="005C30B1"/>
    <w:rsid w:val="005C5CC5"/>
    <w:rsid w:val="005D03DC"/>
    <w:rsid w:val="005E0021"/>
    <w:rsid w:val="005E1F5C"/>
    <w:rsid w:val="005E40ED"/>
    <w:rsid w:val="005E7338"/>
    <w:rsid w:val="005E7F65"/>
    <w:rsid w:val="005F44CF"/>
    <w:rsid w:val="006036DD"/>
    <w:rsid w:val="0062100C"/>
    <w:rsid w:val="00627D17"/>
    <w:rsid w:val="00634F91"/>
    <w:rsid w:val="00640D01"/>
    <w:rsid w:val="00643251"/>
    <w:rsid w:val="006518DF"/>
    <w:rsid w:val="00652170"/>
    <w:rsid w:val="006543BD"/>
    <w:rsid w:val="00655068"/>
    <w:rsid w:val="00660740"/>
    <w:rsid w:val="00663EA8"/>
    <w:rsid w:val="006678E2"/>
    <w:rsid w:val="00670641"/>
    <w:rsid w:val="0067069F"/>
    <w:rsid w:val="006775B0"/>
    <w:rsid w:val="00681834"/>
    <w:rsid w:val="0069077B"/>
    <w:rsid w:val="00696708"/>
    <w:rsid w:val="006A28FB"/>
    <w:rsid w:val="006A65FA"/>
    <w:rsid w:val="006A7217"/>
    <w:rsid w:val="006C3BEF"/>
    <w:rsid w:val="006C4D7B"/>
    <w:rsid w:val="006E4287"/>
    <w:rsid w:val="00701DA3"/>
    <w:rsid w:val="007047B4"/>
    <w:rsid w:val="007101B0"/>
    <w:rsid w:val="0071236A"/>
    <w:rsid w:val="0071280B"/>
    <w:rsid w:val="00721DC8"/>
    <w:rsid w:val="00727AA2"/>
    <w:rsid w:val="00741E6C"/>
    <w:rsid w:val="00745160"/>
    <w:rsid w:val="00757246"/>
    <w:rsid w:val="007727B1"/>
    <w:rsid w:val="007772BC"/>
    <w:rsid w:val="00781FA8"/>
    <w:rsid w:val="007971F4"/>
    <w:rsid w:val="007A1849"/>
    <w:rsid w:val="007A3C0B"/>
    <w:rsid w:val="007A5D41"/>
    <w:rsid w:val="007B014F"/>
    <w:rsid w:val="007C4FBE"/>
    <w:rsid w:val="007D6208"/>
    <w:rsid w:val="007E203B"/>
    <w:rsid w:val="007E485C"/>
    <w:rsid w:val="007E51DE"/>
    <w:rsid w:val="007F04A3"/>
    <w:rsid w:val="007F4140"/>
    <w:rsid w:val="00802179"/>
    <w:rsid w:val="00806330"/>
    <w:rsid w:val="00806B8B"/>
    <w:rsid w:val="00820661"/>
    <w:rsid w:val="008218CA"/>
    <w:rsid w:val="00821B8B"/>
    <w:rsid w:val="0084141F"/>
    <w:rsid w:val="008423C6"/>
    <w:rsid w:val="00842450"/>
    <w:rsid w:val="00846348"/>
    <w:rsid w:val="008464F3"/>
    <w:rsid w:val="00846D7C"/>
    <w:rsid w:val="00847E48"/>
    <w:rsid w:val="00862481"/>
    <w:rsid w:val="00863D0F"/>
    <w:rsid w:val="00864AE4"/>
    <w:rsid w:val="0086684D"/>
    <w:rsid w:val="00866A87"/>
    <w:rsid w:val="008736F1"/>
    <w:rsid w:val="0088176E"/>
    <w:rsid w:val="00886D80"/>
    <w:rsid w:val="008942F5"/>
    <w:rsid w:val="008B4AB0"/>
    <w:rsid w:val="008C251A"/>
    <w:rsid w:val="008C42DF"/>
    <w:rsid w:val="008C45CB"/>
    <w:rsid w:val="008C635D"/>
    <w:rsid w:val="008C698F"/>
    <w:rsid w:val="008C6D28"/>
    <w:rsid w:val="008C7B4B"/>
    <w:rsid w:val="008D0314"/>
    <w:rsid w:val="008D7431"/>
    <w:rsid w:val="008D7730"/>
    <w:rsid w:val="008E7A8F"/>
    <w:rsid w:val="008F21DD"/>
    <w:rsid w:val="008F3C91"/>
    <w:rsid w:val="008F6DB1"/>
    <w:rsid w:val="00901485"/>
    <w:rsid w:val="009069DC"/>
    <w:rsid w:val="00914B0D"/>
    <w:rsid w:val="009154F1"/>
    <w:rsid w:val="0091595C"/>
    <w:rsid w:val="00916C9E"/>
    <w:rsid w:val="00920038"/>
    <w:rsid w:val="00921C2C"/>
    <w:rsid w:val="00924BA9"/>
    <w:rsid w:val="00924F16"/>
    <w:rsid w:val="00924FBC"/>
    <w:rsid w:val="00941692"/>
    <w:rsid w:val="0094775C"/>
    <w:rsid w:val="00947FF1"/>
    <w:rsid w:val="00953FCA"/>
    <w:rsid w:val="0095490C"/>
    <w:rsid w:val="00973D7F"/>
    <w:rsid w:val="00975744"/>
    <w:rsid w:val="009A2558"/>
    <w:rsid w:val="009A2F1F"/>
    <w:rsid w:val="009A5F48"/>
    <w:rsid w:val="009B2895"/>
    <w:rsid w:val="009B5309"/>
    <w:rsid w:val="009D035C"/>
    <w:rsid w:val="009D375D"/>
    <w:rsid w:val="009D409F"/>
    <w:rsid w:val="009D7215"/>
    <w:rsid w:val="009E2C71"/>
    <w:rsid w:val="009E694E"/>
    <w:rsid w:val="009F636C"/>
    <w:rsid w:val="00A02AA1"/>
    <w:rsid w:val="00A03793"/>
    <w:rsid w:val="00A04CFC"/>
    <w:rsid w:val="00A0512E"/>
    <w:rsid w:val="00A06FDE"/>
    <w:rsid w:val="00A07415"/>
    <w:rsid w:val="00A27E45"/>
    <w:rsid w:val="00A3479E"/>
    <w:rsid w:val="00A34AD4"/>
    <w:rsid w:val="00A372F2"/>
    <w:rsid w:val="00A40DAE"/>
    <w:rsid w:val="00A50FA3"/>
    <w:rsid w:val="00A52F2D"/>
    <w:rsid w:val="00A633C3"/>
    <w:rsid w:val="00A76B36"/>
    <w:rsid w:val="00A8230E"/>
    <w:rsid w:val="00A92558"/>
    <w:rsid w:val="00A97A40"/>
    <w:rsid w:val="00AA095B"/>
    <w:rsid w:val="00AA17F1"/>
    <w:rsid w:val="00AA71F8"/>
    <w:rsid w:val="00AB19B9"/>
    <w:rsid w:val="00AB40AA"/>
    <w:rsid w:val="00AB5721"/>
    <w:rsid w:val="00AC2FCF"/>
    <w:rsid w:val="00AC43F4"/>
    <w:rsid w:val="00AC54CB"/>
    <w:rsid w:val="00AC7E3C"/>
    <w:rsid w:val="00AD11E4"/>
    <w:rsid w:val="00AD1C5E"/>
    <w:rsid w:val="00AD248D"/>
    <w:rsid w:val="00AE105A"/>
    <w:rsid w:val="00AE37E9"/>
    <w:rsid w:val="00AE3ED3"/>
    <w:rsid w:val="00AE7465"/>
    <w:rsid w:val="00B02222"/>
    <w:rsid w:val="00B03F4D"/>
    <w:rsid w:val="00B0590A"/>
    <w:rsid w:val="00B14715"/>
    <w:rsid w:val="00B14D04"/>
    <w:rsid w:val="00B15598"/>
    <w:rsid w:val="00B176C4"/>
    <w:rsid w:val="00B20797"/>
    <w:rsid w:val="00B229DE"/>
    <w:rsid w:val="00B24986"/>
    <w:rsid w:val="00B2759D"/>
    <w:rsid w:val="00B421F0"/>
    <w:rsid w:val="00B61875"/>
    <w:rsid w:val="00B62773"/>
    <w:rsid w:val="00B66897"/>
    <w:rsid w:val="00B728EF"/>
    <w:rsid w:val="00B74B0D"/>
    <w:rsid w:val="00B829AB"/>
    <w:rsid w:val="00B830EA"/>
    <w:rsid w:val="00B85630"/>
    <w:rsid w:val="00B8722B"/>
    <w:rsid w:val="00B90498"/>
    <w:rsid w:val="00B91469"/>
    <w:rsid w:val="00B93DE3"/>
    <w:rsid w:val="00BA7A72"/>
    <w:rsid w:val="00BB05A6"/>
    <w:rsid w:val="00BB30D3"/>
    <w:rsid w:val="00BB6ADB"/>
    <w:rsid w:val="00BC5CBE"/>
    <w:rsid w:val="00BD0DB2"/>
    <w:rsid w:val="00BE1C6A"/>
    <w:rsid w:val="00BF4F2F"/>
    <w:rsid w:val="00BF5B4D"/>
    <w:rsid w:val="00BF6359"/>
    <w:rsid w:val="00BF7229"/>
    <w:rsid w:val="00C11A06"/>
    <w:rsid w:val="00C14C10"/>
    <w:rsid w:val="00C1725E"/>
    <w:rsid w:val="00C21C39"/>
    <w:rsid w:val="00C26785"/>
    <w:rsid w:val="00C30571"/>
    <w:rsid w:val="00C34572"/>
    <w:rsid w:val="00C37979"/>
    <w:rsid w:val="00C47F0F"/>
    <w:rsid w:val="00C61D00"/>
    <w:rsid w:val="00C66226"/>
    <w:rsid w:val="00C6779F"/>
    <w:rsid w:val="00C67E9C"/>
    <w:rsid w:val="00C76A20"/>
    <w:rsid w:val="00C83982"/>
    <w:rsid w:val="00C840F4"/>
    <w:rsid w:val="00C85720"/>
    <w:rsid w:val="00C86AE2"/>
    <w:rsid w:val="00C8748C"/>
    <w:rsid w:val="00C87B53"/>
    <w:rsid w:val="00C91754"/>
    <w:rsid w:val="00CA329B"/>
    <w:rsid w:val="00CA7E93"/>
    <w:rsid w:val="00CB760B"/>
    <w:rsid w:val="00CC07C2"/>
    <w:rsid w:val="00CC1CAC"/>
    <w:rsid w:val="00CD30F0"/>
    <w:rsid w:val="00CD7B7D"/>
    <w:rsid w:val="00CE260D"/>
    <w:rsid w:val="00CF05BA"/>
    <w:rsid w:val="00CF08B5"/>
    <w:rsid w:val="00CF5E0A"/>
    <w:rsid w:val="00CF6FA2"/>
    <w:rsid w:val="00D01DB7"/>
    <w:rsid w:val="00D053A3"/>
    <w:rsid w:val="00D0551E"/>
    <w:rsid w:val="00D133F0"/>
    <w:rsid w:val="00D3047B"/>
    <w:rsid w:val="00D36117"/>
    <w:rsid w:val="00D45F5D"/>
    <w:rsid w:val="00D5037D"/>
    <w:rsid w:val="00D51E27"/>
    <w:rsid w:val="00D541FE"/>
    <w:rsid w:val="00D563D7"/>
    <w:rsid w:val="00D60833"/>
    <w:rsid w:val="00D60B41"/>
    <w:rsid w:val="00D67ED1"/>
    <w:rsid w:val="00D72F72"/>
    <w:rsid w:val="00D842DF"/>
    <w:rsid w:val="00D959FC"/>
    <w:rsid w:val="00D95F12"/>
    <w:rsid w:val="00DA6554"/>
    <w:rsid w:val="00DB173C"/>
    <w:rsid w:val="00DB5F69"/>
    <w:rsid w:val="00DB6314"/>
    <w:rsid w:val="00DB7966"/>
    <w:rsid w:val="00DC7884"/>
    <w:rsid w:val="00DD1955"/>
    <w:rsid w:val="00DD2FF0"/>
    <w:rsid w:val="00DD2FFA"/>
    <w:rsid w:val="00DD36FC"/>
    <w:rsid w:val="00DD5FC4"/>
    <w:rsid w:val="00DE58FE"/>
    <w:rsid w:val="00DE73F7"/>
    <w:rsid w:val="00E02402"/>
    <w:rsid w:val="00E0454C"/>
    <w:rsid w:val="00E05075"/>
    <w:rsid w:val="00E11DC8"/>
    <w:rsid w:val="00E25730"/>
    <w:rsid w:val="00E43DED"/>
    <w:rsid w:val="00E469AF"/>
    <w:rsid w:val="00E513E0"/>
    <w:rsid w:val="00E5468F"/>
    <w:rsid w:val="00E57EAD"/>
    <w:rsid w:val="00E64A72"/>
    <w:rsid w:val="00E668EA"/>
    <w:rsid w:val="00E73CB9"/>
    <w:rsid w:val="00E75A31"/>
    <w:rsid w:val="00E76F9F"/>
    <w:rsid w:val="00E82B76"/>
    <w:rsid w:val="00E8569C"/>
    <w:rsid w:val="00E87B2E"/>
    <w:rsid w:val="00E9092D"/>
    <w:rsid w:val="00E90A11"/>
    <w:rsid w:val="00E96006"/>
    <w:rsid w:val="00EA0516"/>
    <w:rsid w:val="00EA2D30"/>
    <w:rsid w:val="00EA6092"/>
    <w:rsid w:val="00EA6EEB"/>
    <w:rsid w:val="00EA71BD"/>
    <w:rsid w:val="00EB2413"/>
    <w:rsid w:val="00EB2C81"/>
    <w:rsid w:val="00EB41AB"/>
    <w:rsid w:val="00EB549D"/>
    <w:rsid w:val="00EC03C9"/>
    <w:rsid w:val="00EC4FB3"/>
    <w:rsid w:val="00EC6830"/>
    <w:rsid w:val="00ED30AB"/>
    <w:rsid w:val="00ED3AFC"/>
    <w:rsid w:val="00ED505D"/>
    <w:rsid w:val="00EE0CC3"/>
    <w:rsid w:val="00EE5B9E"/>
    <w:rsid w:val="00EE7CD1"/>
    <w:rsid w:val="00EF0830"/>
    <w:rsid w:val="00EF24DC"/>
    <w:rsid w:val="00EF475B"/>
    <w:rsid w:val="00EF7D94"/>
    <w:rsid w:val="00F00AEB"/>
    <w:rsid w:val="00F00DEF"/>
    <w:rsid w:val="00F01ADE"/>
    <w:rsid w:val="00F0432F"/>
    <w:rsid w:val="00F11F1A"/>
    <w:rsid w:val="00F21270"/>
    <w:rsid w:val="00F2365D"/>
    <w:rsid w:val="00F23ABD"/>
    <w:rsid w:val="00F24EC4"/>
    <w:rsid w:val="00F34239"/>
    <w:rsid w:val="00F35860"/>
    <w:rsid w:val="00F35A93"/>
    <w:rsid w:val="00F37A68"/>
    <w:rsid w:val="00F462D6"/>
    <w:rsid w:val="00F54528"/>
    <w:rsid w:val="00F65941"/>
    <w:rsid w:val="00F67760"/>
    <w:rsid w:val="00F67952"/>
    <w:rsid w:val="00F70BCF"/>
    <w:rsid w:val="00F76F0D"/>
    <w:rsid w:val="00F87071"/>
    <w:rsid w:val="00F8733C"/>
    <w:rsid w:val="00FA0106"/>
    <w:rsid w:val="00FA5D72"/>
    <w:rsid w:val="00FA71BF"/>
    <w:rsid w:val="00FA7479"/>
    <w:rsid w:val="00FB0C61"/>
    <w:rsid w:val="00FB361F"/>
    <w:rsid w:val="00FB45F2"/>
    <w:rsid w:val="00FC6393"/>
    <w:rsid w:val="00FD0542"/>
    <w:rsid w:val="00FD1272"/>
    <w:rsid w:val="00FD28C2"/>
    <w:rsid w:val="00FD2FB7"/>
    <w:rsid w:val="00FE08A1"/>
    <w:rsid w:val="00FE0A69"/>
    <w:rsid w:val="00FE3A1B"/>
    <w:rsid w:val="00FE3B3B"/>
    <w:rsid w:val="00FE60F4"/>
    <w:rsid w:val="00FF092C"/>
    <w:rsid w:val="00FF17CF"/>
    <w:rsid w:val="00FF1D68"/>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346113"/>
    <o:shapelayout v:ext="edit">
      <o:idmap v:ext="edit" data="1"/>
    </o:shapelayout>
  </w:shapeDefaults>
  <w:decimalSymbol w:val=","/>
  <w:listSeparator w:val=";"/>
  <w14:docId w14:val="171B41C0"/>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2DF"/>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 w:type="character" w:styleId="Refdecomentario">
    <w:name w:val="annotation reference"/>
    <w:basedOn w:val="Fuentedeprrafopredeter"/>
    <w:uiPriority w:val="99"/>
    <w:semiHidden/>
    <w:unhideWhenUsed/>
    <w:rsid w:val="00BF5B4D"/>
    <w:rPr>
      <w:sz w:val="16"/>
      <w:szCs w:val="16"/>
    </w:rPr>
  </w:style>
  <w:style w:type="paragraph" w:styleId="Textocomentario">
    <w:name w:val="annotation text"/>
    <w:basedOn w:val="Normal"/>
    <w:link w:val="TextocomentarioCar"/>
    <w:uiPriority w:val="99"/>
    <w:semiHidden/>
    <w:unhideWhenUsed/>
    <w:rsid w:val="00BF5B4D"/>
    <w:pPr>
      <w:spacing w:line="240" w:lineRule="auto"/>
    </w:pPr>
    <w:rPr>
      <w:sz w:val="20"/>
      <w:szCs w:val="18"/>
    </w:rPr>
  </w:style>
  <w:style w:type="character" w:customStyle="1" w:styleId="TextocomentarioCar">
    <w:name w:val="Texto comentario Car"/>
    <w:basedOn w:val="Fuentedeprrafopredeter"/>
    <w:link w:val="Textocomentario"/>
    <w:uiPriority w:val="99"/>
    <w:semiHidden/>
    <w:rsid w:val="00BF5B4D"/>
    <w:rPr>
      <w:rFonts w:ascii="Calibri" w:hAnsi="Calibri"/>
      <w:color w:val="000000" w:themeColor="text1"/>
      <w:sz w:val="20"/>
      <w:szCs w:val="18"/>
    </w:rPr>
  </w:style>
  <w:style w:type="paragraph" w:styleId="Asuntodelcomentario">
    <w:name w:val="annotation subject"/>
    <w:basedOn w:val="Textocomentario"/>
    <w:next w:val="Textocomentario"/>
    <w:link w:val="AsuntodelcomentarioCar"/>
    <w:uiPriority w:val="99"/>
    <w:semiHidden/>
    <w:unhideWhenUsed/>
    <w:rsid w:val="00BF5B4D"/>
    <w:rPr>
      <w:b/>
      <w:bCs/>
    </w:rPr>
  </w:style>
  <w:style w:type="character" w:customStyle="1" w:styleId="AsuntodelcomentarioCar">
    <w:name w:val="Asunto del comentario Car"/>
    <w:basedOn w:val="TextocomentarioCar"/>
    <w:link w:val="Asuntodelcomentario"/>
    <w:uiPriority w:val="99"/>
    <w:semiHidden/>
    <w:rsid w:val="00BF5B4D"/>
    <w:rPr>
      <w:rFonts w:ascii="Calibri" w:hAnsi="Calibri"/>
      <w:b/>
      <w:bCs/>
      <w:color w:val="000000" w:themeColor="text1"/>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35826382">
      <w:bodyDiv w:val="1"/>
      <w:marLeft w:val="0"/>
      <w:marRight w:val="0"/>
      <w:marTop w:val="0"/>
      <w:marBottom w:val="0"/>
      <w:divBdr>
        <w:top w:val="none" w:sz="0" w:space="0" w:color="auto"/>
        <w:left w:val="none" w:sz="0" w:space="0" w:color="auto"/>
        <w:bottom w:val="none" w:sz="0" w:space="0" w:color="auto"/>
        <w:right w:val="none" w:sz="0" w:space="0" w:color="auto"/>
      </w:divBdr>
      <w:divsChild>
        <w:div w:id="1110781498">
          <w:marLeft w:val="0"/>
          <w:marRight w:val="0"/>
          <w:marTop w:val="0"/>
          <w:marBottom w:val="0"/>
          <w:divBdr>
            <w:top w:val="none" w:sz="0" w:space="0" w:color="auto"/>
            <w:left w:val="none" w:sz="0" w:space="0" w:color="auto"/>
            <w:bottom w:val="none" w:sz="0" w:space="0" w:color="auto"/>
            <w:right w:val="none" w:sz="0" w:space="0" w:color="auto"/>
          </w:divBdr>
        </w:div>
      </w:divsChild>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55410814">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762534188">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18885934">
      <w:bodyDiv w:val="1"/>
      <w:marLeft w:val="0"/>
      <w:marRight w:val="0"/>
      <w:marTop w:val="0"/>
      <w:marBottom w:val="0"/>
      <w:divBdr>
        <w:top w:val="none" w:sz="0" w:space="0" w:color="auto"/>
        <w:left w:val="none" w:sz="0" w:space="0" w:color="auto"/>
        <w:bottom w:val="none" w:sz="0" w:space="0" w:color="auto"/>
        <w:right w:val="none" w:sz="0" w:space="0" w:color="auto"/>
      </w:divBdr>
    </w:div>
    <w:div w:id="819343367">
      <w:bodyDiv w:val="1"/>
      <w:marLeft w:val="0"/>
      <w:marRight w:val="0"/>
      <w:marTop w:val="0"/>
      <w:marBottom w:val="0"/>
      <w:divBdr>
        <w:top w:val="none" w:sz="0" w:space="0" w:color="auto"/>
        <w:left w:val="none" w:sz="0" w:space="0" w:color="auto"/>
        <w:bottom w:val="none" w:sz="0" w:space="0" w:color="auto"/>
        <w:right w:val="none" w:sz="0" w:space="0" w:color="auto"/>
      </w:divBdr>
    </w:div>
    <w:div w:id="833184756">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401518207">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00116147">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3@allreps.com" TargetMode="External"/><Relationship Id="rId5" Type="http://schemas.openxmlformats.org/officeDocument/2006/relationships/footnotes" Target="footnotes.xml"/><Relationship Id="rId15" Type="http://schemas.openxmlformats.org/officeDocument/2006/relationships/hyperlink" Target="http://www.allreps.com" TargetMode="External"/><Relationship Id="rId10" Type="http://schemas.openxmlformats.org/officeDocument/2006/relationships/hyperlink" Target="mailto:asesor1@allreps.com" TargetMode="External"/><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hyperlink" Target="http://www.allreps.com" TargetMode="External"/><Relationship Id="rId14" Type="http://schemas.openxmlformats.org/officeDocument/2006/relationships/hyperlink" Target="http://www.allrepsreceptivo.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6063</Words>
  <Characters>33347</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2024-04-19T23:04:00Z</dcterms:created>
  <dcterms:modified xsi:type="dcterms:W3CDTF">2024-04-19T23:04:00Z</dcterms:modified>
</cp:coreProperties>
</file>