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39BC"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42BE369F" w14:textId="77777777" w:rsidTr="00E9572B">
        <w:tc>
          <w:tcPr>
            <w:tcW w:w="10060" w:type="dxa"/>
            <w:shd w:val="clear" w:color="auto" w:fill="1F3864"/>
          </w:tcPr>
          <w:p w14:paraId="73C5AD59" w14:textId="0C7E1660" w:rsidR="00E9572B" w:rsidRPr="003561C7" w:rsidRDefault="00A301E9" w:rsidP="00E9572B">
            <w:pPr>
              <w:jc w:val="center"/>
              <w:rPr>
                <w:b/>
                <w:color w:val="FFFFFF" w:themeColor="background1"/>
                <w:sz w:val="64"/>
                <w:szCs w:val="64"/>
              </w:rPr>
            </w:pPr>
            <w:r>
              <w:rPr>
                <w:b/>
                <w:color w:val="FFFFFF" w:themeColor="background1"/>
                <w:sz w:val="64"/>
                <w:szCs w:val="64"/>
              </w:rPr>
              <w:t>REYES</w:t>
            </w:r>
            <w:r w:rsidR="00F5789F">
              <w:rPr>
                <w:b/>
                <w:color w:val="FFFFFF" w:themeColor="background1"/>
                <w:sz w:val="64"/>
                <w:szCs w:val="64"/>
              </w:rPr>
              <w:t xml:space="preserve"> EN PERÚ</w:t>
            </w:r>
            <w:r w:rsidR="00F5789F" w:rsidRPr="003561C7">
              <w:rPr>
                <w:b/>
                <w:color w:val="FFFFFF" w:themeColor="background1"/>
                <w:sz w:val="64"/>
                <w:szCs w:val="64"/>
              </w:rPr>
              <w:t xml:space="preserve"> </w:t>
            </w:r>
          </w:p>
          <w:p w14:paraId="01981730" w14:textId="77777777" w:rsidR="00E9572B" w:rsidRPr="003561C7" w:rsidRDefault="001E6C91" w:rsidP="00E9572B">
            <w:pPr>
              <w:jc w:val="center"/>
              <w:rPr>
                <w:b/>
                <w:color w:val="FFFFFF" w:themeColor="background1"/>
                <w:sz w:val="64"/>
                <w:szCs w:val="64"/>
              </w:rPr>
            </w:pPr>
            <w:r>
              <w:rPr>
                <w:b/>
                <w:color w:val="FFFFFF" w:themeColor="background1"/>
                <w:sz w:val="64"/>
                <w:szCs w:val="64"/>
              </w:rPr>
              <w:t>LIMA Y CUSCO</w:t>
            </w:r>
          </w:p>
        </w:tc>
      </w:tr>
    </w:tbl>
    <w:p w14:paraId="164255B8" w14:textId="77777777" w:rsidR="00E9572B" w:rsidRPr="003561C7" w:rsidRDefault="00E9572B" w:rsidP="00E9572B">
      <w:pPr>
        <w:pStyle w:val="dias"/>
      </w:pPr>
      <w:r w:rsidRPr="003561C7">
        <w:t xml:space="preserve"> </w:t>
      </w:r>
    </w:p>
    <w:p w14:paraId="09DF3EA0" w14:textId="70562B58"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792F89">
        <w:rPr>
          <w:color w:val="1F3864"/>
          <w:sz w:val="48"/>
          <w:szCs w:val="48"/>
        </w:rPr>
        <w:t>6.415.000</w:t>
      </w:r>
    </w:p>
    <w:p w14:paraId="54723E3D" w14:textId="65B6DAC8" w:rsidR="00E9572B" w:rsidRPr="00FA0550" w:rsidRDefault="00E9572B" w:rsidP="00E9572B">
      <w:pPr>
        <w:pStyle w:val="tituloprograma"/>
        <w:rPr>
          <w:color w:val="1F3864"/>
          <w:sz w:val="48"/>
          <w:szCs w:val="48"/>
        </w:rPr>
      </w:pPr>
      <w:r>
        <w:rPr>
          <w:color w:val="1F3864"/>
          <w:sz w:val="48"/>
          <w:szCs w:val="48"/>
        </w:rPr>
        <w:t xml:space="preserve">Desde USD </w:t>
      </w:r>
      <w:r w:rsidR="00792F89">
        <w:rPr>
          <w:color w:val="1F3864"/>
          <w:sz w:val="48"/>
          <w:szCs w:val="48"/>
        </w:rPr>
        <w:t>1.605</w:t>
      </w:r>
    </w:p>
    <w:p w14:paraId="62ACC7BA" w14:textId="77777777" w:rsidR="00DF536C" w:rsidRDefault="00E9572B" w:rsidP="00E9572B">
      <w:pPr>
        <w:pStyle w:val="dias"/>
        <w:jc w:val="center"/>
        <w:rPr>
          <w:caps w:val="0"/>
          <w:color w:val="1F3864"/>
          <w:sz w:val="40"/>
          <w:szCs w:val="40"/>
        </w:rPr>
      </w:pPr>
      <w:r w:rsidRPr="00FA0550">
        <w:rPr>
          <w:caps w:val="0"/>
          <w:color w:val="1F3864"/>
          <w:sz w:val="40"/>
          <w:szCs w:val="40"/>
        </w:rPr>
        <w:t xml:space="preserve">Precio por persona en acomodación </w:t>
      </w:r>
      <w:r>
        <w:rPr>
          <w:caps w:val="0"/>
          <w:color w:val="1F3864"/>
          <w:sz w:val="40"/>
          <w:szCs w:val="40"/>
        </w:rPr>
        <w:t xml:space="preserve">Doble o </w:t>
      </w:r>
      <w:r w:rsidR="00DF536C" w:rsidRPr="00FA0550">
        <w:rPr>
          <w:caps w:val="0"/>
          <w:color w:val="1F3864"/>
          <w:sz w:val="40"/>
          <w:szCs w:val="40"/>
        </w:rPr>
        <w:t>Triple</w:t>
      </w:r>
      <w:r w:rsidR="00DF536C">
        <w:rPr>
          <w:caps w:val="0"/>
          <w:color w:val="1F3864"/>
          <w:sz w:val="40"/>
          <w:szCs w:val="40"/>
        </w:rPr>
        <w:t xml:space="preserve"> </w:t>
      </w:r>
    </w:p>
    <w:p w14:paraId="3DCA9A41" w14:textId="0765AD0F" w:rsidR="00E9572B" w:rsidRDefault="00DF536C" w:rsidP="00E9572B">
      <w:pPr>
        <w:pStyle w:val="dias"/>
        <w:jc w:val="center"/>
        <w:rPr>
          <w:caps w:val="0"/>
          <w:color w:val="1F3864"/>
          <w:sz w:val="40"/>
          <w:szCs w:val="40"/>
        </w:rPr>
      </w:pPr>
      <w:r>
        <w:rPr>
          <w:caps w:val="0"/>
          <w:color w:val="1F3864"/>
          <w:sz w:val="40"/>
          <w:szCs w:val="40"/>
        </w:rPr>
        <w:t>Categoría</w:t>
      </w:r>
      <w:r w:rsidR="00E9572B">
        <w:rPr>
          <w:caps w:val="0"/>
          <w:color w:val="1F3864"/>
          <w:sz w:val="40"/>
          <w:szCs w:val="40"/>
        </w:rPr>
        <w:t xml:space="preserve"> </w:t>
      </w:r>
      <w:r w:rsidR="0077375E">
        <w:rPr>
          <w:caps w:val="0"/>
          <w:color w:val="1F3864"/>
          <w:sz w:val="40"/>
          <w:szCs w:val="40"/>
        </w:rPr>
        <w:t>Opción 1</w:t>
      </w:r>
    </w:p>
    <w:p w14:paraId="208C7F44" w14:textId="77777777" w:rsidR="00E9572B" w:rsidRDefault="00E9572B" w:rsidP="00E9572B">
      <w:pPr>
        <w:pStyle w:val="dias"/>
      </w:pPr>
    </w:p>
    <w:p w14:paraId="48FB0A67" w14:textId="77777777" w:rsidR="00E9572B" w:rsidRDefault="00E9572B" w:rsidP="00E9572B">
      <w:pPr>
        <w:pStyle w:val="dias"/>
      </w:pPr>
    </w:p>
    <w:p w14:paraId="61CADBD2"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E5FEF4A" w14:textId="77777777" w:rsidR="00E9572B" w:rsidRPr="00E9572B" w:rsidRDefault="00E9572B" w:rsidP="00E9572B">
      <w:pPr>
        <w:pStyle w:val="tituloprograma"/>
        <w:rPr>
          <w:color w:val="1F3864"/>
          <w:sz w:val="40"/>
          <w:szCs w:val="40"/>
        </w:rPr>
      </w:pPr>
    </w:p>
    <w:p w14:paraId="016BC839" w14:textId="77777777" w:rsidR="00887908" w:rsidRDefault="0084384B" w:rsidP="00887908">
      <w:pPr>
        <w:pStyle w:val="tituloprograma"/>
        <w:rPr>
          <w:color w:val="1F3864"/>
          <w:sz w:val="40"/>
          <w:szCs w:val="40"/>
        </w:rPr>
      </w:pPr>
      <w:r>
        <w:rPr>
          <w:color w:val="1F3864"/>
          <w:sz w:val="40"/>
          <w:szCs w:val="40"/>
        </w:rPr>
        <w:t>7</w:t>
      </w:r>
      <w:r w:rsidR="008B7289" w:rsidRPr="003561C7">
        <w:rPr>
          <w:color w:val="1F3864"/>
          <w:sz w:val="40"/>
          <w:szCs w:val="40"/>
        </w:rPr>
        <w:t xml:space="preserve"> </w:t>
      </w:r>
      <w:r w:rsidR="00887908" w:rsidRPr="003561C7">
        <w:rPr>
          <w:color w:val="1F3864"/>
          <w:sz w:val="40"/>
          <w:szCs w:val="40"/>
        </w:rPr>
        <w:t xml:space="preserve">días </w:t>
      </w:r>
    </w:p>
    <w:p w14:paraId="1EECDA1F" w14:textId="77777777" w:rsidR="00E9572B" w:rsidRPr="003561C7" w:rsidRDefault="00E9572B" w:rsidP="00E9572B">
      <w:pPr>
        <w:pStyle w:val="dias"/>
      </w:pPr>
    </w:p>
    <w:p w14:paraId="7F789F9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18E6DE1" w14:textId="226F7DED" w:rsidR="00E9572B" w:rsidRDefault="00A301E9" w:rsidP="00E9572B">
      <w:pPr>
        <w:pStyle w:val="itinerario"/>
        <w:ind w:left="2832"/>
        <w:jc w:val="left"/>
        <w:rPr>
          <w:b/>
          <w:color w:val="1F3864"/>
          <w:sz w:val="28"/>
          <w:szCs w:val="28"/>
        </w:rPr>
      </w:pPr>
      <w:r>
        <w:rPr>
          <w:b/>
          <w:color w:val="1F3864"/>
          <w:sz w:val="28"/>
          <w:szCs w:val="28"/>
        </w:rPr>
        <w:t>Enero 5</w:t>
      </w:r>
      <w:r>
        <w:rPr>
          <w:b/>
          <w:color w:val="1F3864"/>
          <w:sz w:val="28"/>
          <w:szCs w:val="28"/>
        </w:rPr>
        <w:tab/>
      </w:r>
      <w:r w:rsidR="001E6C91">
        <w:rPr>
          <w:b/>
          <w:color w:val="1F3864"/>
          <w:sz w:val="28"/>
          <w:szCs w:val="28"/>
        </w:rPr>
        <w:tab/>
      </w:r>
      <w:r w:rsidR="001E6C91">
        <w:rPr>
          <w:b/>
          <w:color w:val="1F3864"/>
          <w:sz w:val="28"/>
          <w:szCs w:val="28"/>
        </w:rPr>
        <w:tab/>
        <w:t xml:space="preserve">enero </w:t>
      </w:r>
      <w:r>
        <w:rPr>
          <w:b/>
          <w:color w:val="1F3864"/>
          <w:sz w:val="28"/>
          <w:szCs w:val="28"/>
        </w:rPr>
        <w:t>11</w:t>
      </w:r>
      <w:r w:rsidR="00E9572B">
        <w:rPr>
          <w:b/>
          <w:color w:val="1F3864"/>
          <w:sz w:val="28"/>
          <w:szCs w:val="28"/>
        </w:rPr>
        <w:tab/>
      </w:r>
      <w:r w:rsidR="00E9572B">
        <w:rPr>
          <w:b/>
          <w:color w:val="1F3864"/>
          <w:sz w:val="28"/>
          <w:szCs w:val="28"/>
        </w:rPr>
        <w:tab/>
      </w:r>
      <w:r w:rsidR="00E9572B">
        <w:rPr>
          <w:b/>
          <w:color w:val="1F3864"/>
          <w:sz w:val="28"/>
          <w:szCs w:val="28"/>
        </w:rPr>
        <w:tab/>
      </w:r>
    </w:p>
    <w:p w14:paraId="601A3E0F" w14:textId="77777777" w:rsidR="009F1879" w:rsidRPr="003561C7" w:rsidRDefault="009F1879" w:rsidP="009F1879">
      <w:pPr>
        <w:pStyle w:val="itinerario"/>
      </w:pPr>
    </w:p>
    <w:p w14:paraId="69CB9FCF" w14:textId="77777777" w:rsidR="00E9572B" w:rsidRDefault="00E9572B" w:rsidP="00F559CA">
      <w:pPr>
        <w:pStyle w:val="dias"/>
        <w:rPr>
          <w:color w:val="1F3864"/>
          <w:sz w:val="28"/>
          <w:szCs w:val="28"/>
        </w:rPr>
      </w:pPr>
    </w:p>
    <w:p w14:paraId="43BECAA6" w14:textId="77777777" w:rsidR="00E9572B" w:rsidRDefault="00E9572B" w:rsidP="00F559CA">
      <w:pPr>
        <w:pStyle w:val="dias"/>
        <w:rPr>
          <w:color w:val="1F3864"/>
          <w:sz w:val="28"/>
          <w:szCs w:val="28"/>
        </w:rPr>
      </w:pPr>
    </w:p>
    <w:p w14:paraId="09712537" w14:textId="77777777" w:rsidR="00E9572B" w:rsidRDefault="00E9572B" w:rsidP="00F559CA">
      <w:pPr>
        <w:pStyle w:val="dias"/>
        <w:rPr>
          <w:color w:val="1F3864"/>
          <w:sz w:val="28"/>
          <w:szCs w:val="28"/>
        </w:rPr>
      </w:pPr>
    </w:p>
    <w:p w14:paraId="194E03B3" w14:textId="77777777" w:rsidR="00F21270" w:rsidRPr="003561C7" w:rsidRDefault="00C52A58" w:rsidP="00F559CA">
      <w:pPr>
        <w:pStyle w:val="dias"/>
        <w:rPr>
          <w:color w:val="1F3864"/>
          <w:sz w:val="28"/>
          <w:szCs w:val="28"/>
        </w:rPr>
      </w:pPr>
      <w:r w:rsidRPr="003561C7">
        <w:rPr>
          <w:caps w:val="0"/>
          <w:color w:val="1F3864"/>
          <w:sz w:val="28"/>
          <w:szCs w:val="28"/>
        </w:rPr>
        <w:lastRenderedPageBreak/>
        <w:t>INCLUYE</w:t>
      </w:r>
    </w:p>
    <w:p w14:paraId="60F098DB" w14:textId="732D7A8F" w:rsidR="00C20CAB" w:rsidRDefault="00C20CAB" w:rsidP="00C20CAB">
      <w:pPr>
        <w:pStyle w:val="vinetas"/>
        <w:jc w:val="both"/>
      </w:pPr>
      <w:r>
        <w:t xml:space="preserve">Tiquete aéreo Bogotá – </w:t>
      </w:r>
      <w:r w:rsidR="0084384B">
        <w:t>Lima</w:t>
      </w:r>
      <w:r w:rsidR="00625E61">
        <w:t xml:space="preserve"> // </w:t>
      </w:r>
      <w:r w:rsidR="0084384B">
        <w:t>Cusco –</w:t>
      </w:r>
      <w:r w:rsidR="00283DB8">
        <w:t xml:space="preserve"> </w:t>
      </w:r>
      <w:r>
        <w:t>Bogota</w:t>
      </w:r>
      <w:r w:rsidR="00974B9A">
        <w:t>.</w:t>
      </w:r>
    </w:p>
    <w:p w14:paraId="0924F78F" w14:textId="760C3246" w:rsidR="00625E61" w:rsidRDefault="00625E61" w:rsidP="00C20CAB">
      <w:pPr>
        <w:pStyle w:val="vinetas"/>
        <w:jc w:val="both"/>
      </w:pPr>
      <w:r>
        <w:t>Tiquete aéreo Lima – Cusco.</w:t>
      </w:r>
    </w:p>
    <w:p w14:paraId="6A39CEF0" w14:textId="77777777" w:rsidR="00C20CAB" w:rsidRDefault="00C20CAB" w:rsidP="00C20CAB">
      <w:pPr>
        <w:pStyle w:val="vinetas"/>
        <w:jc w:val="both"/>
      </w:pPr>
      <w:r>
        <w:t xml:space="preserve">Traslados aeropuerto – hotel – aeropuerto. </w:t>
      </w:r>
    </w:p>
    <w:p w14:paraId="46C4AA8C" w14:textId="77777777" w:rsidR="00C20CAB" w:rsidRPr="003561C7" w:rsidRDefault="0084384B" w:rsidP="00C20CAB">
      <w:pPr>
        <w:pStyle w:val="vinetas"/>
        <w:jc w:val="both"/>
      </w:pPr>
      <w:r>
        <w:t>3</w:t>
      </w:r>
      <w:r w:rsidR="00C20CAB" w:rsidRPr="003561C7">
        <w:t xml:space="preserve"> noches de alojamiento en </w:t>
      </w:r>
      <w:r>
        <w:t>Lima</w:t>
      </w:r>
      <w:r w:rsidR="00C20CAB" w:rsidRPr="003561C7">
        <w:t>.</w:t>
      </w:r>
    </w:p>
    <w:p w14:paraId="01CFA324" w14:textId="77777777" w:rsidR="00C20CAB" w:rsidRDefault="0084384B" w:rsidP="00C20CAB">
      <w:pPr>
        <w:pStyle w:val="vinetas"/>
        <w:jc w:val="both"/>
      </w:pPr>
      <w:r>
        <w:t>3</w:t>
      </w:r>
      <w:r w:rsidR="00C20CAB">
        <w:t xml:space="preserve"> noches de alojamiento en </w:t>
      </w:r>
      <w:r>
        <w:t>Cusco</w:t>
      </w:r>
      <w:r w:rsidR="00C20CAB">
        <w:t xml:space="preserve">. </w:t>
      </w:r>
    </w:p>
    <w:p w14:paraId="15B24D3C" w14:textId="77777777" w:rsidR="00C20CAB" w:rsidRDefault="00C20CAB" w:rsidP="00C20CAB">
      <w:pPr>
        <w:pStyle w:val="vinetas"/>
        <w:jc w:val="both"/>
      </w:pPr>
      <w:r>
        <w:t>Desayunos diarios en los horarios establecidos por los hoteles (si los itinerarios aéreos lo permiten).</w:t>
      </w:r>
    </w:p>
    <w:p w14:paraId="7449B044" w14:textId="77777777" w:rsidR="0084384B" w:rsidRPr="0084384B" w:rsidRDefault="0084384B" w:rsidP="0084384B">
      <w:pPr>
        <w:pStyle w:val="vinetas"/>
      </w:pPr>
      <w:r w:rsidRPr="0084384B">
        <w:t xml:space="preserve">1 almuerzo en Aguas Calientes en el Café Inkaterra (bebidas no incluidas). </w:t>
      </w:r>
    </w:p>
    <w:p w14:paraId="49FC1DC2" w14:textId="77777777" w:rsidR="00C20CAB" w:rsidRDefault="00C20CAB" w:rsidP="00C20CAB">
      <w:pPr>
        <w:pStyle w:val="vinetas"/>
        <w:jc w:val="both"/>
      </w:pPr>
      <w:r>
        <w:t xml:space="preserve">Visita de medio día de la ciudad de </w:t>
      </w:r>
      <w:r w:rsidR="0084384B">
        <w:t>Lima.</w:t>
      </w:r>
    </w:p>
    <w:p w14:paraId="680E7B75" w14:textId="77777777" w:rsidR="0084384B" w:rsidRDefault="0084384B" w:rsidP="0084384B">
      <w:pPr>
        <w:pStyle w:val="vinetas"/>
      </w:pPr>
      <w:r>
        <w:t>Visita de la ciudad de Cusco y Ruinas aledañas.</w:t>
      </w:r>
    </w:p>
    <w:p w14:paraId="0EA32B7F" w14:textId="45FD5705" w:rsidR="0084384B" w:rsidRDefault="0084384B" w:rsidP="0084384B">
      <w:pPr>
        <w:pStyle w:val="vinetas"/>
      </w:pPr>
      <w:r>
        <w:t xml:space="preserve">Visita guiada de día completo de Machu Picchu en tren </w:t>
      </w:r>
      <w:r w:rsidR="00FD6F83">
        <w:t>Voyager o</w:t>
      </w:r>
      <w:r>
        <w:t xml:space="preserve"> Expedition.</w:t>
      </w:r>
    </w:p>
    <w:p w14:paraId="24C86182" w14:textId="77777777" w:rsidR="0084384B" w:rsidRDefault="0084384B" w:rsidP="0084384B">
      <w:pPr>
        <w:pStyle w:val="vinetas"/>
      </w:pPr>
      <w:r>
        <w:t>Entradas de ingreso a atractivos mencionados en el itinerario.</w:t>
      </w:r>
    </w:p>
    <w:p w14:paraId="36517ECF" w14:textId="77777777" w:rsidR="00C20CAB" w:rsidRDefault="00C20CAB" w:rsidP="00C20CAB">
      <w:pPr>
        <w:pStyle w:val="vinetas"/>
        <w:jc w:val="both"/>
      </w:pPr>
      <w:r>
        <w:t xml:space="preserve">Impuestos hoteleros.    </w:t>
      </w:r>
    </w:p>
    <w:p w14:paraId="6F7AA915" w14:textId="77777777" w:rsidR="005A7903" w:rsidRDefault="005A7903" w:rsidP="005A7903">
      <w:pPr>
        <w:pStyle w:val="vinetas"/>
        <w:jc w:val="both"/>
      </w:pPr>
      <w:r w:rsidRPr="005A7903">
        <w:t xml:space="preserve">Tarjeta de asistencia médica con beneficio de </w:t>
      </w:r>
      <w:r w:rsidRPr="00EE29BF">
        <w:t>cancelación, hasta</w:t>
      </w:r>
      <w:r w:rsidRPr="005A7903">
        <w:t xml:space="preserve"> 74 años. Debe ser expedida 25 días antes de iniciar el viaje. Condiciones y beneficios de la tarjeta favor consultarlas. </w:t>
      </w:r>
    </w:p>
    <w:p w14:paraId="4FB57B52" w14:textId="77777777" w:rsidR="00E9572B" w:rsidRDefault="00E9572B" w:rsidP="00E9572B">
      <w:pPr>
        <w:pStyle w:val="vinetas"/>
        <w:numPr>
          <w:ilvl w:val="0"/>
          <w:numId w:val="0"/>
        </w:numPr>
        <w:jc w:val="both"/>
      </w:pPr>
    </w:p>
    <w:p w14:paraId="0048D9D3"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05D92FC0" w14:textId="77777777" w:rsidR="00E9572B" w:rsidRDefault="00E9572B" w:rsidP="00E9572B">
      <w:pPr>
        <w:pStyle w:val="vinetas"/>
        <w:spacing w:line="240" w:lineRule="auto"/>
        <w:ind w:left="714" w:hanging="357"/>
      </w:pPr>
      <w:r>
        <w:t>Servicios no descritos en el programa.</w:t>
      </w:r>
    </w:p>
    <w:p w14:paraId="78097FC9" w14:textId="77777777" w:rsidR="00E9572B" w:rsidRDefault="00E9572B" w:rsidP="00E9572B">
      <w:pPr>
        <w:pStyle w:val="vinetas"/>
        <w:spacing w:line="240" w:lineRule="auto"/>
        <w:ind w:left="714" w:hanging="357"/>
      </w:pPr>
      <w:r>
        <w:t>Bebidas con las comidas.</w:t>
      </w:r>
    </w:p>
    <w:p w14:paraId="1F784296" w14:textId="77777777" w:rsidR="00E9572B" w:rsidRDefault="00E9572B" w:rsidP="00E9572B">
      <w:pPr>
        <w:pStyle w:val="vinetas"/>
        <w:spacing w:line="240" w:lineRule="auto"/>
        <w:ind w:left="714" w:hanging="357"/>
      </w:pPr>
      <w:r>
        <w:t xml:space="preserve">Tiquetes aéreos desde otras ciudades de Colombia. </w:t>
      </w:r>
    </w:p>
    <w:p w14:paraId="639F2BDD" w14:textId="77777777" w:rsidR="00E9572B" w:rsidRDefault="00E9572B" w:rsidP="00E9572B">
      <w:pPr>
        <w:pStyle w:val="vinetas"/>
        <w:spacing w:line="240" w:lineRule="auto"/>
        <w:ind w:left="714" w:hanging="357"/>
      </w:pPr>
      <w:r>
        <w:t>Excursiones opcionales.</w:t>
      </w:r>
    </w:p>
    <w:p w14:paraId="6C62A00A" w14:textId="77777777" w:rsidR="00E9572B" w:rsidRDefault="00E9572B" w:rsidP="00E9572B">
      <w:pPr>
        <w:pStyle w:val="vinetas"/>
        <w:spacing w:line="240" w:lineRule="auto"/>
        <w:ind w:left="714" w:hanging="357"/>
      </w:pPr>
      <w:r>
        <w:t>Alimentación no estipulada en los itinerarios.</w:t>
      </w:r>
    </w:p>
    <w:p w14:paraId="1EA288E9" w14:textId="77777777" w:rsidR="00E9572B" w:rsidRDefault="00E9572B" w:rsidP="00E9572B">
      <w:pPr>
        <w:pStyle w:val="vinetas"/>
        <w:spacing w:line="240" w:lineRule="auto"/>
        <w:ind w:left="714" w:hanging="357"/>
      </w:pPr>
      <w:r>
        <w:t>Traslados donde no esté contemplado.</w:t>
      </w:r>
    </w:p>
    <w:p w14:paraId="5C6B0E10" w14:textId="77777777" w:rsidR="00E9572B" w:rsidRDefault="00E9572B" w:rsidP="00E9572B">
      <w:pPr>
        <w:pStyle w:val="vinetas"/>
        <w:spacing w:line="240" w:lineRule="auto"/>
        <w:ind w:left="714" w:hanging="357"/>
      </w:pPr>
      <w:r>
        <w:t>Extras de ningún tipo en los hoteles.</w:t>
      </w:r>
    </w:p>
    <w:p w14:paraId="1207573A" w14:textId="77777777" w:rsidR="00E9572B" w:rsidRDefault="00E9572B" w:rsidP="00E9572B">
      <w:pPr>
        <w:pStyle w:val="vinetas"/>
        <w:spacing w:line="240" w:lineRule="auto"/>
        <w:ind w:left="714" w:hanging="357"/>
      </w:pPr>
      <w:r>
        <w:t>Excesos de equipaje.</w:t>
      </w:r>
    </w:p>
    <w:p w14:paraId="3EAA16A0" w14:textId="77777777" w:rsidR="00E9572B" w:rsidRDefault="00E9572B" w:rsidP="00E9572B">
      <w:pPr>
        <w:pStyle w:val="vinetas"/>
        <w:spacing w:line="240" w:lineRule="auto"/>
        <w:ind w:left="714" w:hanging="357"/>
      </w:pPr>
      <w:r>
        <w:t xml:space="preserve">Gastos de índole personal. </w:t>
      </w:r>
    </w:p>
    <w:p w14:paraId="1E32C7B4"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1D23F41F" w14:textId="77777777" w:rsidR="00E9572B" w:rsidRPr="006F7027" w:rsidRDefault="00E9572B" w:rsidP="00E9572B">
      <w:pPr>
        <w:pStyle w:val="vinetas"/>
        <w:ind w:left="714" w:hanging="357"/>
      </w:pPr>
      <w:r w:rsidRPr="006F7027">
        <w:t>Seguro Covid.</w:t>
      </w:r>
    </w:p>
    <w:p w14:paraId="075917CA" w14:textId="77777777" w:rsidR="00E9572B" w:rsidRPr="005A7903" w:rsidRDefault="00E9572B" w:rsidP="00E9572B">
      <w:pPr>
        <w:pStyle w:val="vinetas"/>
        <w:numPr>
          <w:ilvl w:val="0"/>
          <w:numId w:val="0"/>
        </w:numPr>
        <w:jc w:val="both"/>
      </w:pPr>
    </w:p>
    <w:p w14:paraId="7FF261A4" w14:textId="77777777" w:rsidR="004E1688" w:rsidRDefault="004E1688" w:rsidP="004E1688">
      <w:pPr>
        <w:pStyle w:val="vinetas"/>
        <w:numPr>
          <w:ilvl w:val="0"/>
          <w:numId w:val="0"/>
        </w:numPr>
        <w:ind w:left="720"/>
        <w:jc w:val="both"/>
      </w:pPr>
    </w:p>
    <w:p w14:paraId="1098D8CD" w14:textId="77777777" w:rsidR="00E9572B" w:rsidRDefault="00E9572B" w:rsidP="004E1688">
      <w:pPr>
        <w:pStyle w:val="vinetas"/>
        <w:numPr>
          <w:ilvl w:val="0"/>
          <w:numId w:val="0"/>
        </w:numPr>
        <w:ind w:left="720"/>
        <w:jc w:val="both"/>
      </w:pPr>
    </w:p>
    <w:p w14:paraId="52C1ECA4" w14:textId="77777777" w:rsidR="00E9572B" w:rsidRDefault="00E9572B" w:rsidP="004E1688">
      <w:pPr>
        <w:pStyle w:val="vinetas"/>
        <w:numPr>
          <w:ilvl w:val="0"/>
          <w:numId w:val="0"/>
        </w:numPr>
        <w:ind w:left="720"/>
        <w:jc w:val="both"/>
      </w:pPr>
    </w:p>
    <w:p w14:paraId="74A023F2" w14:textId="77777777" w:rsidR="00E9572B" w:rsidRDefault="00E9572B" w:rsidP="004E1688">
      <w:pPr>
        <w:pStyle w:val="vinetas"/>
        <w:numPr>
          <w:ilvl w:val="0"/>
          <w:numId w:val="0"/>
        </w:numPr>
        <w:ind w:left="720"/>
        <w:jc w:val="both"/>
      </w:pPr>
    </w:p>
    <w:p w14:paraId="3E8FE8FC" w14:textId="77777777" w:rsidR="00E9572B" w:rsidRDefault="00E9572B" w:rsidP="004E1688">
      <w:pPr>
        <w:pStyle w:val="vinetas"/>
        <w:numPr>
          <w:ilvl w:val="0"/>
          <w:numId w:val="0"/>
        </w:numPr>
        <w:ind w:left="720"/>
        <w:jc w:val="both"/>
      </w:pPr>
    </w:p>
    <w:p w14:paraId="31E9DEF1" w14:textId="77777777" w:rsidR="00E9572B" w:rsidRDefault="00E9572B" w:rsidP="004E1688">
      <w:pPr>
        <w:pStyle w:val="vinetas"/>
        <w:numPr>
          <w:ilvl w:val="0"/>
          <w:numId w:val="0"/>
        </w:numPr>
        <w:ind w:left="720"/>
        <w:jc w:val="both"/>
      </w:pPr>
    </w:p>
    <w:p w14:paraId="741AA3C1" w14:textId="77777777" w:rsidR="00E9572B" w:rsidRDefault="00E9572B" w:rsidP="004E1688">
      <w:pPr>
        <w:pStyle w:val="vinetas"/>
        <w:numPr>
          <w:ilvl w:val="0"/>
          <w:numId w:val="0"/>
        </w:numPr>
        <w:ind w:left="720"/>
        <w:jc w:val="both"/>
      </w:pPr>
    </w:p>
    <w:p w14:paraId="3D092C02" w14:textId="77777777" w:rsidR="00E9572B" w:rsidRDefault="00E9572B" w:rsidP="004E1688">
      <w:pPr>
        <w:pStyle w:val="vinetas"/>
        <w:numPr>
          <w:ilvl w:val="0"/>
          <w:numId w:val="0"/>
        </w:numPr>
        <w:ind w:left="720"/>
        <w:jc w:val="both"/>
      </w:pPr>
    </w:p>
    <w:p w14:paraId="23EA1D2C" w14:textId="77777777" w:rsidR="00E9572B" w:rsidRDefault="00E9572B" w:rsidP="004E1688">
      <w:pPr>
        <w:pStyle w:val="vinetas"/>
        <w:numPr>
          <w:ilvl w:val="0"/>
          <w:numId w:val="0"/>
        </w:numPr>
        <w:ind w:left="720"/>
        <w:jc w:val="both"/>
      </w:pPr>
    </w:p>
    <w:p w14:paraId="676DEFA8" w14:textId="77777777" w:rsidR="00E9572B" w:rsidRDefault="00E9572B" w:rsidP="004E1688">
      <w:pPr>
        <w:pStyle w:val="vinetas"/>
        <w:numPr>
          <w:ilvl w:val="0"/>
          <w:numId w:val="0"/>
        </w:numPr>
        <w:ind w:left="720"/>
        <w:jc w:val="both"/>
      </w:pPr>
    </w:p>
    <w:p w14:paraId="7F8FF597" w14:textId="77777777" w:rsidR="00E9572B" w:rsidRDefault="00E9572B" w:rsidP="004E1688">
      <w:pPr>
        <w:pStyle w:val="vinetas"/>
        <w:numPr>
          <w:ilvl w:val="0"/>
          <w:numId w:val="0"/>
        </w:numPr>
        <w:ind w:left="720"/>
        <w:jc w:val="both"/>
      </w:pPr>
    </w:p>
    <w:p w14:paraId="50CDA1D5" w14:textId="77777777" w:rsidR="00E9572B" w:rsidRDefault="00E9572B" w:rsidP="004E1688">
      <w:pPr>
        <w:pStyle w:val="vinetas"/>
        <w:numPr>
          <w:ilvl w:val="0"/>
          <w:numId w:val="0"/>
        </w:numPr>
        <w:ind w:left="720"/>
        <w:jc w:val="both"/>
      </w:pPr>
    </w:p>
    <w:p w14:paraId="7BC64B81" w14:textId="77777777" w:rsidR="00E9572B" w:rsidRDefault="00E9572B" w:rsidP="004E1688">
      <w:pPr>
        <w:pStyle w:val="vinetas"/>
        <w:numPr>
          <w:ilvl w:val="0"/>
          <w:numId w:val="0"/>
        </w:numPr>
        <w:ind w:left="720"/>
        <w:jc w:val="both"/>
      </w:pPr>
    </w:p>
    <w:p w14:paraId="014B9FFC" w14:textId="77777777" w:rsidR="00E9572B" w:rsidRDefault="00E9572B" w:rsidP="004E1688">
      <w:pPr>
        <w:pStyle w:val="vinetas"/>
        <w:numPr>
          <w:ilvl w:val="0"/>
          <w:numId w:val="0"/>
        </w:numPr>
        <w:ind w:left="720"/>
        <w:jc w:val="both"/>
      </w:pPr>
    </w:p>
    <w:p w14:paraId="4D452D6F" w14:textId="77777777" w:rsidR="0084384B" w:rsidRDefault="0084384B" w:rsidP="004E1688">
      <w:pPr>
        <w:pStyle w:val="vinetas"/>
        <w:numPr>
          <w:ilvl w:val="0"/>
          <w:numId w:val="0"/>
        </w:numPr>
        <w:ind w:left="720"/>
        <w:jc w:val="both"/>
      </w:pPr>
    </w:p>
    <w:p w14:paraId="71ECDF94" w14:textId="77777777" w:rsidR="002914DE" w:rsidRDefault="002914DE" w:rsidP="002914DE">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60713804" w14:textId="77777777" w:rsidTr="00F559CA">
        <w:tc>
          <w:tcPr>
            <w:tcW w:w="10060" w:type="dxa"/>
            <w:shd w:val="clear" w:color="auto" w:fill="1F3864"/>
          </w:tcPr>
          <w:p w14:paraId="274A176B"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1BCC3971" w14:textId="77777777" w:rsidR="00625E61" w:rsidRDefault="00625E61" w:rsidP="00625E61">
      <w:pPr>
        <w:pStyle w:val="itinerario"/>
      </w:pPr>
    </w:p>
    <w:p w14:paraId="052FEF16" w14:textId="567E1CFD" w:rsidR="00ED3B4E" w:rsidRPr="003561C7" w:rsidRDefault="00625E61" w:rsidP="0057384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00D055AC">
        <w:rPr>
          <w:caps w:val="0"/>
          <w:color w:val="1F3864"/>
          <w:sz w:val="28"/>
          <w:szCs w:val="28"/>
        </w:rPr>
        <w:t>DOMINGO</w:t>
      </w:r>
      <w:r w:rsidR="00702C8D">
        <w:rPr>
          <w:caps w:val="0"/>
          <w:color w:val="1F3864"/>
          <w:sz w:val="28"/>
          <w:szCs w:val="28"/>
        </w:rPr>
        <w:tab/>
      </w:r>
      <w:r w:rsidR="00702C8D">
        <w:rPr>
          <w:caps w:val="0"/>
          <w:color w:val="1F3864"/>
          <w:sz w:val="28"/>
          <w:szCs w:val="28"/>
        </w:rPr>
        <w:tab/>
      </w:r>
      <w:r w:rsidR="00702C8D" w:rsidRPr="009F4CDC">
        <w:rPr>
          <w:caps w:val="0"/>
          <w:color w:val="1F3864"/>
          <w:sz w:val="28"/>
          <w:szCs w:val="28"/>
        </w:rPr>
        <w:t>BOGOTÁ – LIMA</w:t>
      </w:r>
      <w:r w:rsidR="00702C8D">
        <w:rPr>
          <w:caps w:val="0"/>
          <w:color w:val="1F3864"/>
          <w:sz w:val="28"/>
          <w:szCs w:val="28"/>
        </w:rPr>
        <w:t xml:space="preserve"> </w:t>
      </w:r>
    </w:p>
    <w:p w14:paraId="1AF3D0D2" w14:textId="77777777" w:rsidR="009F4CDC" w:rsidRDefault="00E716C5" w:rsidP="004B2B00">
      <w:pPr>
        <w:pStyle w:val="itinerario"/>
      </w:pPr>
      <w:r w:rsidRPr="003561C7">
        <w:t xml:space="preserve">Presentación en el Aeropuerto Internacional El Dorado 3 horas antes de la salida del vuelo con destino </w:t>
      </w:r>
      <w:r w:rsidR="0084384B">
        <w:t>Lima</w:t>
      </w:r>
      <w:r w:rsidR="00112099" w:rsidRPr="003561C7">
        <w:t xml:space="preserve">. </w:t>
      </w:r>
      <w:r w:rsidR="009A67C8" w:rsidRPr="003561C7">
        <w:t>A la llegada, recibimiento y traslado al hotel. Alojamiento.</w:t>
      </w:r>
      <w:r w:rsidR="004B2B00" w:rsidRPr="003561C7">
        <w:t xml:space="preserve"> </w:t>
      </w:r>
    </w:p>
    <w:p w14:paraId="169EDA1D" w14:textId="77777777" w:rsidR="009F4CDC" w:rsidRDefault="009F4CDC" w:rsidP="004B2B00">
      <w:pPr>
        <w:pStyle w:val="itinerario"/>
      </w:pPr>
    </w:p>
    <w:p w14:paraId="67224B7F" w14:textId="2F4DB908" w:rsidR="00AD7276" w:rsidRDefault="009F4CDC" w:rsidP="004B2B00">
      <w:pPr>
        <w:pStyle w:val="itinerario"/>
      </w:pPr>
      <w:r w:rsidRPr="009F4CDC">
        <w:t>La capital peruana es una metrópoli moderna y llena de historia, que actualmente atraviesa un emocionante proceso de cambios culturales y económicos.</w:t>
      </w:r>
    </w:p>
    <w:p w14:paraId="29B7337C" w14:textId="26EC64F8" w:rsidR="001E6C91" w:rsidRPr="009F4CDC" w:rsidRDefault="00625E61" w:rsidP="001E6C9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r>
      <w:r w:rsidR="00D055AC">
        <w:rPr>
          <w:caps w:val="0"/>
          <w:color w:val="1F3864"/>
          <w:sz w:val="28"/>
          <w:szCs w:val="28"/>
        </w:rPr>
        <w:t>LUNES</w:t>
      </w:r>
      <w:r>
        <w:rPr>
          <w:caps w:val="0"/>
          <w:color w:val="1F3864"/>
          <w:sz w:val="28"/>
          <w:szCs w:val="28"/>
        </w:rPr>
        <w:tab/>
      </w:r>
      <w:r w:rsidR="00702C8D">
        <w:rPr>
          <w:caps w:val="0"/>
          <w:color w:val="1F3864"/>
          <w:sz w:val="28"/>
          <w:szCs w:val="28"/>
        </w:rPr>
        <w:tab/>
      </w:r>
      <w:r w:rsidR="00702C8D" w:rsidRPr="006F2B8D">
        <w:rPr>
          <w:caps w:val="0"/>
          <w:color w:val="1F3864"/>
          <w:sz w:val="28"/>
          <w:szCs w:val="28"/>
        </w:rPr>
        <w:t>LIMA</w:t>
      </w:r>
    </w:p>
    <w:p w14:paraId="743EE88C" w14:textId="17889316" w:rsidR="001E6C91" w:rsidRDefault="001E6C91" w:rsidP="001E6C91">
      <w:pPr>
        <w:pStyle w:val="itinerario"/>
      </w:pPr>
      <w:r>
        <w:t xml:space="preserve">Desayuno en el hotel. </w:t>
      </w:r>
      <w:r w:rsidR="00D055AC">
        <w:t xml:space="preserve">A las 8:45 horas, salida </w:t>
      </w:r>
      <w:r w:rsidR="00D055AC" w:rsidRPr="00D055AC">
        <w:t>para visitar el Centro Histórico de Lima. Su recorrido empezará en Casa Aliaga, una mansión colonial, concedida en 1535 por Francisco Pizarro a uno de sus capitanes, Jerónimo de Aliaga. Esta es la única casa de la época que aún pertenece a la misma familia. Luego, visitará la Plaza Mayor, declarada Patrimonio de la Humanidad por la UNESCO, constituida por imponentes edificios históricos, que forman parte de la vida política y cultural hasta el día de hoy. Ahí conocerá de cerca, la imponente catedral de Lima, construida en el siglo XVI. Para finalmente, terminar en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w:t>
      </w:r>
      <w:r w:rsidR="00D055AC">
        <w:t xml:space="preserve"> Tarde libre. Alojamiento en el hotel.</w:t>
      </w:r>
    </w:p>
    <w:p w14:paraId="36B3A257" w14:textId="4DAC980C" w:rsidR="00C52A58" w:rsidRPr="009F4CDC" w:rsidRDefault="00625E61" w:rsidP="00C52A58">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r>
      <w:r w:rsidR="00D055AC" w:rsidRPr="00BA6BF3">
        <w:rPr>
          <w:caps w:val="0"/>
          <w:color w:val="1F3864"/>
          <w:sz w:val="28"/>
          <w:szCs w:val="28"/>
        </w:rPr>
        <w:t>MARTES</w:t>
      </w:r>
      <w:r w:rsidR="00D055AC">
        <w:rPr>
          <w:caps w:val="0"/>
          <w:color w:val="1F3864"/>
          <w:sz w:val="28"/>
          <w:szCs w:val="28"/>
        </w:rPr>
        <w:tab/>
      </w:r>
      <w:r w:rsidR="00D055AC">
        <w:rPr>
          <w:caps w:val="0"/>
          <w:color w:val="1F3864"/>
          <w:sz w:val="28"/>
          <w:szCs w:val="28"/>
        </w:rPr>
        <w:tab/>
      </w:r>
      <w:r w:rsidRPr="006F2B8D">
        <w:rPr>
          <w:caps w:val="0"/>
          <w:color w:val="1F3864"/>
          <w:sz w:val="28"/>
          <w:szCs w:val="28"/>
        </w:rPr>
        <w:t>LIMA</w:t>
      </w:r>
    </w:p>
    <w:p w14:paraId="2467C6D0" w14:textId="29423B7D" w:rsidR="002E1107" w:rsidRDefault="002E1107" w:rsidP="002E1107">
      <w:pPr>
        <w:pStyle w:val="itinerario"/>
      </w:pPr>
      <w:r>
        <w:t xml:space="preserve">Desayuno en el hotel. Día libre para actividades personales. Se podrá </w:t>
      </w:r>
      <w:r w:rsidR="00BA6BF3">
        <w:t xml:space="preserve">tomar alguna de las siguientes actividades </w:t>
      </w:r>
      <w:r w:rsidRPr="00995C6F">
        <w:rPr>
          <w:b/>
          <w:color w:val="1F3864"/>
        </w:rPr>
        <w:t>OPCIONAL</w:t>
      </w:r>
      <w:r w:rsidR="00BA6BF3">
        <w:rPr>
          <w:b/>
          <w:color w:val="1F3864"/>
        </w:rPr>
        <w:t>ES</w:t>
      </w:r>
      <w:r>
        <w:rPr>
          <w:b/>
          <w:color w:val="1F3864"/>
        </w:rPr>
        <w:t xml:space="preserve">. </w:t>
      </w:r>
      <w:r w:rsidRPr="00995C6F">
        <w:t>Alojamiento en el hotel.</w:t>
      </w:r>
    </w:p>
    <w:p w14:paraId="4C7483C0" w14:textId="77777777" w:rsidR="002802EB" w:rsidRDefault="002802EB" w:rsidP="002802EB">
      <w:pPr>
        <w:pStyle w:val="itinerario"/>
      </w:pPr>
    </w:p>
    <w:p w14:paraId="1EC303D1" w14:textId="33A6C14B" w:rsidR="002802EB" w:rsidRDefault="00BA6BF3" w:rsidP="002802EB">
      <w:pPr>
        <w:pStyle w:val="itinerario"/>
      </w:pPr>
      <w:r w:rsidRPr="00BA6BF3">
        <w:rPr>
          <w:b/>
          <w:bCs/>
          <w:color w:val="1F3864"/>
        </w:rPr>
        <w:t>Excursión</w:t>
      </w:r>
      <w:r w:rsidR="002802EB" w:rsidRPr="00BA6BF3">
        <w:rPr>
          <w:b/>
          <w:bCs/>
          <w:color w:val="1F3864"/>
        </w:rPr>
        <w:t xml:space="preserve"> de medio día a Barranco y Pachacamac</w:t>
      </w:r>
      <w:r w:rsidRPr="00BA6BF3">
        <w:rPr>
          <w:b/>
          <w:bCs/>
          <w:color w:val="1F3864"/>
        </w:rPr>
        <w:t>:</w:t>
      </w:r>
      <w:r>
        <w:t xml:space="preserve"> A las 9:00 horas, rec</w:t>
      </w:r>
      <w:r w:rsidR="002802EB">
        <w:t>ogid</w:t>
      </w:r>
      <w:r>
        <w:t>a en el</w:t>
      </w:r>
      <w:r w:rsidR="002802EB">
        <w:t xml:space="preserve"> hotel para iniciar el recorrido por el bohemio distrito de Barranco, una zona muy agradable para quien busque descubrir un lado alternativo de la vida en la capital peruana. Este vecindario ha tenido una larga asociación con las artes, desde extravagantes cafeterías y talleres privados hasta arte callejero de primera clase extendidos en las paredes, interminables galerías e incluso estudios de baile. Esto sin mencionar su pizca de arquitectura colonial y excelentes restaurantes peruanos. Visite la Plaza de Barranco, donde su ubica la iglesia local, el tradicional Puente de los Suspiros y la icónica bajada de baños, camino que desemboca en la playa frente a la ciudad. Luego de esta visita, continúe hacia Pachacamac, el más importante centro ceremonial de la costa del Perú en épocas </w:t>
      </w:r>
      <w:r>
        <w:t>prehispánicas</w:t>
      </w:r>
      <w:r w:rsidR="002802EB">
        <w:t>. Aprecie sus diversas construcciones hechas en barro que datan de diferentes siglos. A lo largo del tiempo, Pachacamac fue ocupado por diferentes civilizaciones tales como la Cultura Lima, Wari, Ichma, y el Imperio Inca (siglo XV); siempre manteniendo su esplendor. Algunas de sus construcciones destacadas son el Templo de Adobitos (siglo I DC), el Templo Viejo de Pachacamac (siglo I DC), el Templo Nuevo o Pintado (siglo VIII DC), las Pirámides con rampa (siglo XIII DC) y el Templo del Sol (siglo XV DC). Luego, visite el museo de sitio donde se exhiben las cerámicas y tejidos encontrados en la zona durante las excavaciones. Al finalizar este recorrido, es trasladado de vuelta a su hotel. - opcional</w:t>
      </w:r>
    </w:p>
    <w:p w14:paraId="3A76235F" w14:textId="77777777" w:rsidR="002802EB" w:rsidRDefault="002802EB" w:rsidP="002802EB">
      <w:pPr>
        <w:pStyle w:val="itinerario"/>
      </w:pPr>
    </w:p>
    <w:p w14:paraId="75C8CBB2" w14:textId="77777777" w:rsidR="007C7C01" w:rsidRDefault="007C7C01" w:rsidP="002802EB">
      <w:pPr>
        <w:pStyle w:val="itinerario"/>
        <w:rPr>
          <w:b/>
          <w:bCs/>
          <w:color w:val="1F3864"/>
        </w:rPr>
      </w:pPr>
    </w:p>
    <w:p w14:paraId="0AB71494" w14:textId="77777777" w:rsidR="007C7C01" w:rsidRDefault="007C7C01" w:rsidP="002802EB">
      <w:pPr>
        <w:pStyle w:val="itinerario"/>
        <w:rPr>
          <w:b/>
          <w:bCs/>
          <w:color w:val="1F3864"/>
        </w:rPr>
      </w:pPr>
    </w:p>
    <w:p w14:paraId="22433D5D" w14:textId="77777777" w:rsidR="007C7C01" w:rsidRDefault="007C7C01" w:rsidP="002802EB">
      <w:pPr>
        <w:pStyle w:val="itinerario"/>
        <w:rPr>
          <w:b/>
          <w:bCs/>
          <w:color w:val="1F3864"/>
        </w:rPr>
      </w:pPr>
    </w:p>
    <w:p w14:paraId="782E3C76" w14:textId="77777777" w:rsidR="007C7C01" w:rsidRDefault="007C7C01" w:rsidP="002802EB">
      <w:pPr>
        <w:pStyle w:val="itinerario"/>
        <w:rPr>
          <w:b/>
          <w:bCs/>
          <w:color w:val="1F3864"/>
        </w:rPr>
      </w:pPr>
    </w:p>
    <w:p w14:paraId="6A46C90E" w14:textId="451256E8" w:rsidR="002802EB" w:rsidRDefault="00BA6BF3" w:rsidP="002802EB">
      <w:pPr>
        <w:pStyle w:val="itinerario"/>
      </w:pPr>
      <w:r w:rsidRPr="00BA6BF3">
        <w:rPr>
          <w:b/>
          <w:bCs/>
          <w:color w:val="1F3864"/>
        </w:rPr>
        <w:lastRenderedPageBreak/>
        <w:t>Excursión d</w:t>
      </w:r>
      <w:r w:rsidR="002802EB" w:rsidRPr="00BA6BF3">
        <w:rPr>
          <w:b/>
          <w:bCs/>
          <w:color w:val="1F3864"/>
        </w:rPr>
        <w:t xml:space="preserve">e medio día por los malecones de Barranco y Miraflores y </w:t>
      </w:r>
      <w:r w:rsidR="007C7C01">
        <w:rPr>
          <w:b/>
          <w:bCs/>
          <w:color w:val="1F3864"/>
        </w:rPr>
        <w:t>E</w:t>
      </w:r>
      <w:r w:rsidR="002802EB" w:rsidRPr="00BA6BF3">
        <w:rPr>
          <w:b/>
          <w:bCs/>
          <w:color w:val="1F3864"/>
        </w:rPr>
        <w:t>xperiencia gastronómica</w:t>
      </w:r>
      <w:r w:rsidRPr="00BA6BF3">
        <w:rPr>
          <w:b/>
          <w:bCs/>
          <w:color w:val="1F3864"/>
        </w:rPr>
        <w:t xml:space="preserve">: </w:t>
      </w:r>
      <w:r>
        <w:rPr>
          <w:b/>
          <w:bCs/>
          <w:color w:val="1F3864"/>
        </w:rPr>
        <w:t xml:space="preserve"> </w:t>
      </w:r>
      <w:r w:rsidRPr="00BA6BF3">
        <w:t>A la</w:t>
      </w:r>
      <w:r>
        <w:t>s</w:t>
      </w:r>
      <w:r w:rsidRPr="00BA6BF3">
        <w:t xml:space="preserve"> 10:00 horas</w:t>
      </w:r>
      <w:r>
        <w:t xml:space="preserve"> se</w:t>
      </w:r>
      <w:r w:rsidRPr="00BA6BF3">
        <w:t xml:space="preserve"> </w:t>
      </w:r>
      <w:r>
        <w:t>i</w:t>
      </w:r>
      <w:r w:rsidR="002802EB">
        <w:t xml:space="preserve">nicia con un pintoresco recorrido panorámico por el malecón, atravesando el distrito bohemio de Barranco y el moderno distrito de Miraflores, pasando por el Parque del Amor donde podrás tener una impresionante vista del océano Pacífico. Tras el paseo, llegarás al restaurante y podrás participar de una clase demostrativa de coctelería para aprender a preparar el famoso pisco sour. También tendrás una clase demostrativa de cocina en la que te enseñarán la preparación de un rico plato típico del Perú. Luego de ambas clases, disfrutarás de un sabroso almuerzo con vista al mar para luego volver a tu hotel. </w:t>
      </w:r>
    </w:p>
    <w:p w14:paraId="316E282C" w14:textId="494B5B9F" w:rsidR="009F4CDC" w:rsidRPr="00AD242F" w:rsidRDefault="00625E61" w:rsidP="00AD242F">
      <w:pPr>
        <w:pStyle w:val="dias"/>
        <w:rPr>
          <w:color w:val="1F3864"/>
          <w:sz w:val="28"/>
          <w:szCs w:val="28"/>
        </w:rPr>
      </w:pPr>
      <w:r>
        <w:rPr>
          <w:caps w:val="0"/>
          <w:color w:val="1F3864"/>
          <w:sz w:val="28"/>
          <w:szCs w:val="28"/>
        </w:rPr>
        <w:t>DÍA 4</w:t>
      </w:r>
      <w:r>
        <w:rPr>
          <w:caps w:val="0"/>
          <w:color w:val="1F3864"/>
          <w:sz w:val="28"/>
          <w:szCs w:val="28"/>
        </w:rPr>
        <w:tab/>
      </w:r>
      <w:r>
        <w:rPr>
          <w:caps w:val="0"/>
          <w:color w:val="1F3864"/>
          <w:sz w:val="28"/>
          <w:szCs w:val="28"/>
        </w:rPr>
        <w:tab/>
      </w:r>
      <w:r w:rsidR="00D055AC">
        <w:rPr>
          <w:caps w:val="0"/>
          <w:color w:val="1F3864"/>
          <w:sz w:val="28"/>
          <w:szCs w:val="28"/>
        </w:rPr>
        <w:t>MIÉRCOLES</w:t>
      </w:r>
      <w:r>
        <w:rPr>
          <w:caps w:val="0"/>
          <w:color w:val="1F3864"/>
          <w:sz w:val="28"/>
          <w:szCs w:val="28"/>
        </w:rPr>
        <w:tab/>
      </w:r>
      <w:r>
        <w:rPr>
          <w:caps w:val="0"/>
          <w:color w:val="1F3864"/>
          <w:sz w:val="28"/>
          <w:szCs w:val="28"/>
        </w:rPr>
        <w:tab/>
      </w:r>
      <w:r w:rsidR="00702C8D" w:rsidRPr="00AD242F">
        <w:rPr>
          <w:caps w:val="0"/>
          <w:color w:val="1F3864"/>
          <w:sz w:val="28"/>
          <w:szCs w:val="28"/>
        </w:rPr>
        <w:t>LIMA – CUSCO</w:t>
      </w:r>
      <w:r w:rsidR="00702C8D">
        <w:rPr>
          <w:caps w:val="0"/>
          <w:color w:val="1F3864"/>
          <w:sz w:val="28"/>
          <w:szCs w:val="28"/>
        </w:rPr>
        <w:t xml:space="preserve"> (VUELO INCLUIDO)</w:t>
      </w:r>
      <w:r w:rsidR="00702C8D" w:rsidRPr="00AD242F">
        <w:rPr>
          <w:caps w:val="0"/>
          <w:color w:val="1F3864"/>
          <w:sz w:val="28"/>
          <w:szCs w:val="28"/>
        </w:rPr>
        <w:t xml:space="preserve"> </w:t>
      </w:r>
    </w:p>
    <w:p w14:paraId="6A07FFF7" w14:textId="77777777" w:rsidR="009F4CDC" w:rsidRDefault="009F4CDC" w:rsidP="009F4CDC">
      <w:pPr>
        <w:pStyle w:val="itinerario"/>
      </w:pPr>
      <w:r>
        <w:t>A la hora convenida, traslado al aeropuerto donde se tomará el vuelo con destino Cusco. A la llegada, recibimiento y traslado al hotel. Alojamiento.</w:t>
      </w:r>
    </w:p>
    <w:p w14:paraId="4FF39AB8" w14:textId="77777777" w:rsidR="00855F9B" w:rsidRDefault="00855F9B" w:rsidP="009F4CDC">
      <w:pPr>
        <w:pStyle w:val="itinerario"/>
      </w:pPr>
    </w:p>
    <w:p w14:paraId="4F836593" w14:textId="4F9AA953" w:rsidR="00855F9B" w:rsidRDefault="00855F9B" w:rsidP="00855F9B">
      <w:pPr>
        <w:pStyle w:val="itinerario"/>
      </w:pPr>
      <w:r>
        <w:t>A las 1</w:t>
      </w:r>
      <w:r w:rsidR="00FC6A14">
        <w:t xml:space="preserve">2:30 </w:t>
      </w:r>
      <w:r>
        <w:t>pm,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Continúe el tour en Puka Pukara,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regreso al hotel y alojamiento.</w:t>
      </w:r>
    </w:p>
    <w:p w14:paraId="7EDCA558" w14:textId="48DD9F76" w:rsidR="00AD242F" w:rsidRPr="00AD242F" w:rsidRDefault="00625E61" w:rsidP="00AD242F">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r>
      <w:r w:rsidR="00D055AC">
        <w:rPr>
          <w:caps w:val="0"/>
          <w:color w:val="1F3864"/>
          <w:sz w:val="28"/>
          <w:szCs w:val="28"/>
        </w:rPr>
        <w:t>JUEVES</w:t>
      </w:r>
      <w:r>
        <w:rPr>
          <w:caps w:val="0"/>
          <w:color w:val="1F3864"/>
          <w:sz w:val="28"/>
          <w:szCs w:val="28"/>
        </w:rPr>
        <w:tab/>
      </w:r>
      <w:r>
        <w:rPr>
          <w:caps w:val="0"/>
          <w:color w:val="1F3864"/>
          <w:sz w:val="28"/>
          <w:szCs w:val="28"/>
        </w:rPr>
        <w:tab/>
      </w:r>
      <w:r w:rsidR="00702C8D" w:rsidRPr="00AD242F">
        <w:rPr>
          <w:caps w:val="0"/>
          <w:color w:val="1F3864"/>
          <w:sz w:val="28"/>
          <w:szCs w:val="28"/>
        </w:rPr>
        <w:t>CUSCO</w:t>
      </w:r>
    </w:p>
    <w:p w14:paraId="291AF891" w14:textId="002A1209" w:rsidR="00FC6A14" w:rsidRDefault="00AD242F" w:rsidP="00FC6A14">
      <w:pPr>
        <w:pStyle w:val="itinerario"/>
      </w:pPr>
      <w:r>
        <w:t xml:space="preserve">Desayuno en el hotel. </w:t>
      </w:r>
      <w:r w:rsidR="00FC6A14">
        <w:t>Su recorrido hacia Machu Picchu empezará con un traslado hacia la estación de trenes de Ollanta, desde donde tomará el tren que lo llevará hasta el pueblo de Aguas Calientes en un tiempo aproximado de 1 hora y 30 minutos. En Aguas Calientes se encuentran la estación de trenes, un mercado de artesanías, restaurantes. Tras un corto viaje llegará a Machu Picchu, una obra maestra de la ingeniería y arquitectura que se cree sirvió como un santuario y residencia de descanso para el inca Pachacútec. Machu Picchu, que significa Montaña Vieja, es considerado Patrimonio de la Humanidad por la UNESCO y una de las nuevas siete maravillas del mundo. Al finalizar el recorrido retornará en bus a Aguas Calientes. Disfrutará un delicioso almuerzo en Café Inkaterra. Por la tarde, regresará en tren a la ciudad de Cusco.  Llegada y traslado a su hotel. Alojamiento.</w:t>
      </w:r>
    </w:p>
    <w:p w14:paraId="69028E34" w14:textId="77777777" w:rsidR="00FC6A14" w:rsidRDefault="00FC6A14" w:rsidP="00FC6A14">
      <w:pPr>
        <w:pStyle w:val="itinerario"/>
      </w:pPr>
    </w:p>
    <w:p w14:paraId="2FAB602B" w14:textId="3EB2980C" w:rsidR="00FC6A14" w:rsidRDefault="00FC6A14" w:rsidP="00FC6A14">
      <w:pPr>
        <w:pStyle w:val="itinerario"/>
      </w:pPr>
      <w:r w:rsidRPr="00FC6A14">
        <w:rPr>
          <w:b/>
          <w:bCs/>
          <w:color w:val="1F3864"/>
        </w:rPr>
        <w:t>Nota:</w:t>
      </w:r>
      <w:r w:rsidRPr="00FC6A14">
        <w:rPr>
          <w:color w:val="1F3864"/>
        </w:rPr>
        <w:t xml:space="preserve"> </w:t>
      </w:r>
      <w:r>
        <w:t>Por favor llevar una pieza como equipaje de mano para el recorrido a Machu Picchu. Debido a las restricciones de equipaje a bordo de los trenes hacia y desde Machu Picchu, solo se puede llevar un (1) paquete pequeño que no pese más de 5 kg (11 lbs.)</w:t>
      </w:r>
    </w:p>
    <w:p w14:paraId="46664C3F" w14:textId="77777777" w:rsidR="007C7C01" w:rsidRDefault="007C7C01" w:rsidP="00AD242F">
      <w:pPr>
        <w:pStyle w:val="dias"/>
        <w:rPr>
          <w:caps w:val="0"/>
          <w:color w:val="1F3864"/>
          <w:sz w:val="28"/>
          <w:szCs w:val="28"/>
        </w:rPr>
      </w:pPr>
    </w:p>
    <w:p w14:paraId="4437C1E3" w14:textId="77777777" w:rsidR="007C7C01" w:rsidRDefault="007C7C01" w:rsidP="00AD242F">
      <w:pPr>
        <w:pStyle w:val="dias"/>
        <w:rPr>
          <w:caps w:val="0"/>
          <w:color w:val="1F3864"/>
          <w:sz w:val="28"/>
          <w:szCs w:val="28"/>
        </w:rPr>
      </w:pPr>
    </w:p>
    <w:p w14:paraId="260F2B43" w14:textId="77777777" w:rsidR="007C7C01" w:rsidRDefault="007C7C01" w:rsidP="00AD242F">
      <w:pPr>
        <w:pStyle w:val="dias"/>
        <w:rPr>
          <w:caps w:val="0"/>
          <w:color w:val="1F3864"/>
          <w:sz w:val="28"/>
          <w:szCs w:val="28"/>
        </w:rPr>
      </w:pPr>
    </w:p>
    <w:p w14:paraId="00B67AF7" w14:textId="77777777" w:rsidR="007C7C01" w:rsidRDefault="007C7C01" w:rsidP="00AD242F">
      <w:pPr>
        <w:pStyle w:val="dias"/>
        <w:rPr>
          <w:caps w:val="0"/>
          <w:color w:val="1F3864"/>
          <w:sz w:val="28"/>
          <w:szCs w:val="28"/>
        </w:rPr>
      </w:pPr>
    </w:p>
    <w:p w14:paraId="73609FBF" w14:textId="2EFB7B50" w:rsidR="009F4CDC" w:rsidRPr="00AD242F" w:rsidRDefault="00625E61" w:rsidP="00AD242F">
      <w:pPr>
        <w:pStyle w:val="dias"/>
        <w:rPr>
          <w:color w:val="1F3864"/>
          <w:sz w:val="28"/>
          <w:szCs w:val="28"/>
        </w:rPr>
      </w:pPr>
      <w:r>
        <w:rPr>
          <w:caps w:val="0"/>
          <w:color w:val="1F3864"/>
          <w:sz w:val="28"/>
          <w:szCs w:val="28"/>
        </w:rPr>
        <w:lastRenderedPageBreak/>
        <w:t>DÍA 6</w:t>
      </w:r>
      <w:r>
        <w:rPr>
          <w:caps w:val="0"/>
          <w:color w:val="1F3864"/>
          <w:sz w:val="28"/>
          <w:szCs w:val="28"/>
        </w:rPr>
        <w:tab/>
      </w:r>
      <w:r>
        <w:rPr>
          <w:caps w:val="0"/>
          <w:color w:val="1F3864"/>
          <w:sz w:val="28"/>
          <w:szCs w:val="28"/>
        </w:rPr>
        <w:tab/>
      </w:r>
      <w:r w:rsidR="00D055AC">
        <w:rPr>
          <w:caps w:val="0"/>
          <w:color w:val="1F3864"/>
          <w:sz w:val="28"/>
          <w:szCs w:val="28"/>
        </w:rPr>
        <w:t>VIERNES</w:t>
      </w:r>
      <w:r>
        <w:rPr>
          <w:caps w:val="0"/>
          <w:color w:val="1F3864"/>
          <w:sz w:val="28"/>
          <w:szCs w:val="28"/>
        </w:rPr>
        <w:tab/>
      </w:r>
      <w:r>
        <w:rPr>
          <w:caps w:val="0"/>
          <w:color w:val="1F3864"/>
          <w:sz w:val="28"/>
          <w:szCs w:val="28"/>
        </w:rPr>
        <w:tab/>
      </w:r>
      <w:r w:rsidR="00702C8D" w:rsidRPr="003D40E9">
        <w:rPr>
          <w:caps w:val="0"/>
          <w:color w:val="1F3864"/>
          <w:sz w:val="28"/>
          <w:szCs w:val="28"/>
        </w:rPr>
        <w:t>CUSCO</w:t>
      </w:r>
    </w:p>
    <w:p w14:paraId="5CDD4A76" w14:textId="77777777" w:rsidR="00AD242F" w:rsidRDefault="00AD242F" w:rsidP="004B2B00">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rsidRPr="00AD242F">
        <w:t>al Vall</w:t>
      </w:r>
      <w:r w:rsidR="00C24AFB">
        <w:t xml:space="preserve">e Sagrado con almuerzo incluido o </w:t>
      </w:r>
      <w:r w:rsidR="003D40E9">
        <w:t xml:space="preserve">una Caminata </w:t>
      </w:r>
      <w:r w:rsidR="00C24AFB">
        <w:t>a Vinicunca, la montaña e los 7 colores.</w:t>
      </w:r>
      <w:r w:rsidRPr="00AD242F">
        <w:t xml:space="preserve"> </w:t>
      </w:r>
      <w:r w:rsidR="00C24AFB">
        <w:t>Alojamiento en el hotel.</w:t>
      </w:r>
    </w:p>
    <w:p w14:paraId="307E763F" w14:textId="50AD6680" w:rsidR="003D40E9" w:rsidRDefault="003D40E9" w:rsidP="004B2B00">
      <w:pPr>
        <w:pStyle w:val="itinerario"/>
      </w:pPr>
    </w:p>
    <w:p w14:paraId="5AEA5D77" w14:textId="099DCA23" w:rsidR="00FC6A14" w:rsidRDefault="00FC6A14" w:rsidP="00FC6A14">
      <w:pPr>
        <w:pStyle w:val="itinerario"/>
      </w:pPr>
      <w:r w:rsidRPr="00FC6A14">
        <w:rPr>
          <w:b/>
          <w:bCs/>
          <w:color w:val="1F3864"/>
        </w:rPr>
        <w:t>Excursión de día completo a Chinchero, fortaleza de Ollantaytambo y Museo Vivo de Yucay:</w:t>
      </w:r>
      <w:r w:rsidRPr="00FC6A14">
        <w:rPr>
          <w:color w:val="1F3864"/>
        </w:rPr>
        <w:t xml:space="preserve"> </w:t>
      </w:r>
      <w:r>
        <w:rPr>
          <w:color w:val="1F3864"/>
        </w:rPr>
        <w:t xml:space="preserve"> A las 8:00 horas, un </w:t>
      </w:r>
      <w:r>
        <w:t xml:space="preserve">transporte pasará a recogerle a su hotel para llevarle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Continúe su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disfrutará un delicioso almuerzo en el Valle Sagrado y, camino a la fortaleza, sea testigo de la esencia andina que se respira en el lugar, que aún mantiene la planificación urbana inca y es habitado desde entonces. Sube por los icónicos escalones del icónico recinto, construido al lado de la montaña. Al finalizar, regreso al hotel para descansar lleno del espíritu inca. </w:t>
      </w:r>
    </w:p>
    <w:p w14:paraId="6C107419" w14:textId="77777777" w:rsidR="00FC6A14" w:rsidRDefault="00FC6A14" w:rsidP="00FC6A14">
      <w:pPr>
        <w:pStyle w:val="itinerario"/>
      </w:pPr>
    </w:p>
    <w:p w14:paraId="7059E913" w14:textId="061D9304" w:rsidR="00FC6A14" w:rsidRDefault="00FC6A14" w:rsidP="00FC6A14">
      <w:pPr>
        <w:pStyle w:val="itinerario"/>
      </w:pPr>
      <w:r w:rsidRPr="00FD6F83">
        <w:rPr>
          <w:b/>
          <w:bCs/>
          <w:color w:val="1F3864"/>
        </w:rPr>
        <w:t>Caminata de día completo a Vinicunca</w:t>
      </w:r>
      <w:r>
        <w:t>: A las 4:00 horas salida hacia Vinicunca o la montaña de 7 colores</w:t>
      </w:r>
      <w:r w:rsidR="00FD6F83">
        <w:t>. U</w:t>
      </w:r>
      <w:r>
        <w:t xml:space="preserve">na obra de arte natural a 5.200 metros sobre el nivel del mar. Sus tonalidades se deben a la acumulación de minerales a lo largo del tiempo, arrastrados por las aguas de la cordillera, los vientos y la humedad. Inicia esta aventura hacia Vinicunca saliendo muy temprano en la mañana desde Cusco en dirección a Cusipata en donde tomará desayuno. Continúa con el recorrido y llegada al punto de inicio del trek.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Phullawasipata para luego ir en bus hasta Cusipata donde disfrutarás del almuerzo.  Tras él, retornarás a </w:t>
      </w:r>
      <w:r w:rsidR="00FD6F83">
        <w:t>s</w:t>
      </w:r>
      <w:r>
        <w:t xml:space="preserve">u hotel en Cusco. </w:t>
      </w:r>
    </w:p>
    <w:p w14:paraId="3A5CAE2A" w14:textId="0FFE034D" w:rsidR="0078591E" w:rsidRPr="009F4CDC" w:rsidRDefault="00625E61" w:rsidP="0078591E">
      <w:pPr>
        <w:pStyle w:val="dias"/>
        <w:rPr>
          <w:color w:val="1F3864"/>
          <w:sz w:val="28"/>
          <w:szCs w:val="28"/>
        </w:rPr>
      </w:pPr>
      <w:r>
        <w:rPr>
          <w:caps w:val="0"/>
          <w:color w:val="1F3864"/>
          <w:sz w:val="28"/>
          <w:szCs w:val="28"/>
        </w:rPr>
        <w:t>DÍA 7</w:t>
      </w:r>
      <w:r>
        <w:rPr>
          <w:caps w:val="0"/>
          <w:color w:val="1F3864"/>
          <w:sz w:val="28"/>
          <w:szCs w:val="28"/>
        </w:rPr>
        <w:tab/>
      </w:r>
      <w:r>
        <w:rPr>
          <w:caps w:val="0"/>
          <w:color w:val="1F3864"/>
          <w:sz w:val="28"/>
          <w:szCs w:val="28"/>
        </w:rPr>
        <w:tab/>
      </w:r>
      <w:r w:rsidR="00D055AC">
        <w:rPr>
          <w:caps w:val="0"/>
          <w:color w:val="1F3864"/>
          <w:sz w:val="28"/>
          <w:szCs w:val="28"/>
        </w:rPr>
        <w:t>SÁBADO</w:t>
      </w:r>
      <w:r w:rsidR="00702C8D">
        <w:rPr>
          <w:caps w:val="0"/>
          <w:color w:val="1F3864"/>
          <w:sz w:val="28"/>
          <w:szCs w:val="28"/>
        </w:rPr>
        <w:tab/>
      </w:r>
      <w:r w:rsidR="00702C8D">
        <w:rPr>
          <w:caps w:val="0"/>
          <w:color w:val="1F3864"/>
          <w:sz w:val="28"/>
          <w:szCs w:val="28"/>
        </w:rPr>
        <w:tab/>
        <w:t>CUSCO – BOGOTÁ</w:t>
      </w:r>
      <w:r w:rsidR="00702C8D" w:rsidRPr="00AD242F">
        <w:rPr>
          <w:caps w:val="0"/>
          <w:color w:val="1F3864"/>
          <w:sz w:val="28"/>
          <w:szCs w:val="28"/>
        </w:rPr>
        <w:t xml:space="preserve"> </w:t>
      </w:r>
    </w:p>
    <w:p w14:paraId="10925435" w14:textId="7B22E319" w:rsidR="00DA4A01" w:rsidRDefault="005B1E70" w:rsidP="00DA4A01">
      <w:pPr>
        <w:pStyle w:val="itinerario"/>
      </w:pPr>
      <w:r>
        <w:t xml:space="preserve">Desayuno en el hotel. </w:t>
      </w:r>
      <w:r w:rsidR="00A306DD">
        <w:t xml:space="preserve">A </w:t>
      </w:r>
      <w:r w:rsidR="00AD7276">
        <w:t xml:space="preserve">la hora convenida, traslado al aeropuerto donde se tomará el vuelo </w:t>
      </w:r>
      <w:r w:rsidR="009F4CDC">
        <w:t xml:space="preserve">con destino </w:t>
      </w:r>
      <w:r w:rsidR="00DA4A01" w:rsidRPr="003561C7">
        <w:t>Bogotá.</w:t>
      </w:r>
    </w:p>
    <w:p w14:paraId="5724B911" w14:textId="046F1E76" w:rsidR="005B1E70" w:rsidRDefault="005B1E70" w:rsidP="005B1E70">
      <w:pPr>
        <w:pStyle w:val="itinerario"/>
      </w:pPr>
      <w:r>
        <w:t>CHECK OUT del hotel deberá ser antes de las 9:00 am.</w:t>
      </w:r>
    </w:p>
    <w:p w14:paraId="58B52BA7" w14:textId="77777777" w:rsidR="00F84972" w:rsidRPr="003561C7" w:rsidRDefault="00702C8D" w:rsidP="00573844">
      <w:pPr>
        <w:pStyle w:val="dias"/>
        <w:rPr>
          <w:color w:val="1F3864"/>
          <w:sz w:val="28"/>
          <w:szCs w:val="28"/>
        </w:rPr>
      </w:pPr>
      <w:r w:rsidRPr="003561C7">
        <w:rPr>
          <w:caps w:val="0"/>
          <w:color w:val="1F3864"/>
          <w:sz w:val="28"/>
          <w:szCs w:val="28"/>
        </w:rPr>
        <w:t>FIN DE NUESTROS SERVICIOS</w:t>
      </w:r>
    </w:p>
    <w:p w14:paraId="39587A90" w14:textId="77777777" w:rsidR="00F871BC" w:rsidRPr="003561C7" w:rsidRDefault="00F871BC" w:rsidP="00F871BC">
      <w:pPr>
        <w:pStyle w:val="itinerario"/>
      </w:pPr>
    </w:p>
    <w:p w14:paraId="1262B870" w14:textId="77777777" w:rsidR="00F871BC" w:rsidRPr="003561C7" w:rsidRDefault="00F871BC" w:rsidP="00F871BC">
      <w:pPr>
        <w:pStyle w:val="itinerario"/>
      </w:pPr>
    </w:p>
    <w:p w14:paraId="63BDA4A0" w14:textId="77777777" w:rsidR="00792F89" w:rsidRDefault="00792F89" w:rsidP="00E9572B">
      <w:pPr>
        <w:pStyle w:val="dias"/>
        <w:rPr>
          <w:caps w:val="0"/>
          <w:color w:val="1F3864"/>
          <w:sz w:val="28"/>
          <w:szCs w:val="28"/>
        </w:rPr>
      </w:pPr>
    </w:p>
    <w:p w14:paraId="1E904CE0" w14:textId="77777777" w:rsidR="00792F89" w:rsidRDefault="00792F89" w:rsidP="00E9572B">
      <w:pPr>
        <w:pStyle w:val="dias"/>
        <w:rPr>
          <w:caps w:val="0"/>
          <w:color w:val="1F3864"/>
          <w:sz w:val="28"/>
          <w:szCs w:val="28"/>
        </w:rPr>
      </w:pPr>
    </w:p>
    <w:p w14:paraId="18E869EA" w14:textId="77777777" w:rsidR="00792F89" w:rsidRDefault="00792F89" w:rsidP="00E9572B">
      <w:pPr>
        <w:pStyle w:val="dias"/>
        <w:rPr>
          <w:caps w:val="0"/>
          <w:color w:val="1F3864"/>
          <w:sz w:val="28"/>
          <w:szCs w:val="28"/>
        </w:rPr>
      </w:pPr>
    </w:p>
    <w:p w14:paraId="11625FC0" w14:textId="77777777" w:rsidR="00792F89" w:rsidRDefault="00792F89" w:rsidP="00E9572B">
      <w:pPr>
        <w:pStyle w:val="dias"/>
        <w:rPr>
          <w:caps w:val="0"/>
          <w:color w:val="1F3864"/>
          <w:sz w:val="28"/>
          <w:szCs w:val="28"/>
        </w:rPr>
      </w:pPr>
    </w:p>
    <w:p w14:paraId="4B282FF6" w14:textId="77777777" w:rsidR="00792F89" w:rsidRDefault="00792F89" w:rsidP="00E9572B">
      <w:pPr>
        <w:pStyle w:val="dias"/>
        <w:rPr>
          <w:caps w:val="0"/>
          <w:color w:val="1F3864"/>
          <w:sz w:val="28"/>
          <w:szCs w:val="28"/>
        </w:rPr>
      </w:pPr>
    </w:p>
    <w:p w14:paraId="704A5728" w14:textId="06000E10" w:rsidR="00E9572B" w:rsidRDefault="00F713C9" w:rsidP="00E9572B">
      <w:pPr>
        <w:pStyle w:val="dias"/>
        <w:rPr>
          <w:caps w:val="0"/>
          <w:color w:val="1F3864"/>
          <w:sz w:val="28"/>
          <w:szCs w:val="28"/>
        </w:rPr>
      </w:pPr>
      <w:r w:rsidRPr="00AF337B">
        <w:rPr>
          <w:caps w:val="0"/>
          <w:color w:val="1F3864"/>
          <w:sz w:val="28"/>
          <w:szCs w:val="28"/>
        </w:rPr>
        <w:lastRenderedPageBreak/>
        <w:t>PRECIOS POR PERSONA EN PESOS COLOMBIANOS</w:t>
      </w:r>
    </w:p>
    <w:p w14:paraId="6EFE9BC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30136E60" w14:textId="77777777" w:rsidTr="00BB38F5">
        <w:tc>
          <w:tcPr>
            <w:tcW w:w="1838" w:type="dxa"/>
            <w:shd w:val="clear" w:color="auto" w:fill="1F3864"/>
            <w:vAlign w:val="center"/>
          </w:tcPr>
          <w:p w14:paraId="38AA2FA1"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3F1F85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24D14567"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0B6036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051B2536"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7D6F40BC"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245D78" w14:paraId="6BCD25B8" w14:textId="77777777" w:rsidTr="003043B6">
        <w:tc>
          <w:tcPr>
            <w:tcW w:w="1838" w:type="dxa"/>
            <w:vAlign w:val="center"/>
          </w:tcPr>
          <w:p w14:paraId="747E18F0" w14:textId="77777777" w:rsidR="00245D78" w:rsidRPr="005B607C" w:rsidRDefault="00245D78" w:rsidP="00245D78">
            <w:pPr>
              <w:jc w:val="center"/>
            </w:pPr>
            <w:r>
              <w:t>Opción 1</w:t>
            </w:r>
          </w:p>
        </w:tc>
        <w:tc>
          <w:tcPr>
            <w:tcW w:w="1646" w:type="dxa"/>
          </w:tcPr>
          <w:p w14:paraId="248F94A4" w14:textId="0825E1BC" w:rsidR="00245D78" w:rsidRPr="00300D16" w:rsidRDefault="00245D78" w:rsidP="00245D78">
            <w:pPr>
              <w:jc w:val="center"/>
            </w:pPr>
            <w:r w:rsidRPr="00B71344">
              <w:t xml:space="preserve"> 6.415.000 </w:t>
            </w:r>
          </w:p>
        </w:tc>
        <w:tc>
          <w:tcPr>
            <w:tcW w:w="1646" w:type="dxa"/>
          </w:tcPr>
          <w:p w14:paraId="33462F52" w14:textId="3EE81DA2" w:rsidR="00245D78" w:rsidRDefault="00245D78" w:rsidP="00245D78">
            <w:pPr>
              <w:jc w:val="center"/>
            </w:pPr>
            <w:r w:rsidRPr="00B71344">
              <w:t xml:space="preserve"> 6.415.000 </w:t>
            </w:r>
          </w:p>
        </w:tc>
        <w:tc>
          <w:tcPr>
            <w:tcW w:w="1647" w:type="dxa"/>
            <w:vAlign w:val="center"/>
          </w:tcPr>
          <w:p w14:paraId="26922B2A" w14:textId="338549F2" w:rsidR="00245D78" w:rsidRPr="0026145E" w:rsidRDefault="00245D78" w:rsidP="00245D78">
            <w:pPr>
              <w:jc w:val="center"/>
            </w:pPr>
            <w:r>
              <w:t>7.900.000</w:t>
            </w:r>
          </w:p>
        </w:tc>
        <w:tc>
          <w:tcPr>
            <w:tcW w:w="1646" w:type="dxa"/>
          </w:tcPr>
          <w:p w14:paraId="508EC3F2" w14:textId="7FCF54DC" w:rsidR="00245D78" w:rsidRPr="0002263F" w:rsidRDefault="00245D78" w:rsidP="00245D78">
            <w:pPr>
              <w:jc w:val="center"/>
            </w:pPr>
            <w:r w:rsidRPr="00FA227D">
              <w:t xml:space="preserve"> 6.170.000 </w:t>
            </w:r>
          </w:p>
        </w:tc>
        <w:tc>
          <w:tcPr>
            <w:tcW w:w="1647" w:type="dxa"/>
          </w:tcPr>
          <w:p w14:paraId="10000504" w14:textId="4FF77F7F" w:rsidR="00245D78" w:rsidRDefault="00245D78" w:rsidP="00245D78">
            <w:pPr>
              <w:jc w:val="center"/>
            </w:pPr>
            <w:r w:rsidRPr="00FA227D">
              <w:t xml:space="preserve"> 4.775.000 </w:t>
            </w:r>
          </w:p>
        </w:tc>
      </w:tr>
      <w:tr w:rsidR="00245D78" w14:paraId="222AD9C0" w14:textId="77777777" w:rsidTr="006C0992">
        <w:tc>
          <w:tcPr>
            <w:tcW w:w="1838" w:type="dxa"/>
            <w:vAlign w:val="center"/>
          </w:tcPr>
          <w:p w14:paraId="382CF7AF" w14:textId="77777777" w:rsidR="00245D78" w:rsidRDefault="00245D78" w:rsidP="00245D78">
            <w:pPr>
              <w:jc w:val="center"/>
            </w:pPr>
            <w:r>
              <w:t>Opción 2</w:t>
            </w:r>
          </w:p>
        </w:tc>
        <w:tc>
          <w:tcPr>
            <w:tcW w:w="1646" w:type="dxa"/>
          </w:tcPr>
          <w:p w14:paraId="3026C785" w14:textId="216407CF" w:rsidR="00245D78" w:rsidRPr="00E109E4" w:rsidRDefault="00245D78" w:rsidP="00245D78">
            <w:pPr>
              <w:jc w:val="center"/>
            </w:pPr>
            <w:r w:rsidRPr="00EA71A3">
              <w:t xml:space="preserve"> 6.660.000 </w:t>
            </w:r>
          </w:p>
        </w:tc>
        <w:tc>
          <w:tcPr>
            <w:tcW w:w="1646" w:type="dxa"/>
          </w:tcPr>
          <w:p w14:paraId="5AC11614" w14:textId="609E2ADE" w:rsidR="00245D78" w:rsidRDefault="00245D78" w:rsidP="00245D78">
            <w:pPr>
              <w:jc w:val="center"/>
            </w:pPr>
            <w:r w:rsidRPr="00EA71A3">
              <w:t xml:space="preserve"> 6.660.000 </w:t>
            </w:r>
          </w:p>
        </w:tc>
        <w:tc>
          <w:tcPr>
            <w:tcW w:w="1647" w:type="dxa"/>
            <w:vAlign w:val="center"/>
          </w:tcPr>
          <w:p w14:paraId="3C78D229" w14:textId="14EECD57" w:rsidR="00245D78" w:rsidRPr="0087730D" w:rsidRDefault="00245D78" w:rsidP="00245D78">
            <w:pPr>
              <w:jc w:val="center"/>
            </w:pPr>
            <w:r>
              <w:t>8.4</w:t>
            </w:r>
            <w:r w:rsidR="00792F89">
              <w:t>0</w:t>
            </w:r>
            <w:r>
              <w:t>5.000</w:t>
            </w:r>
          </w:p>
        </w:tc>
        <w:tc>
          <w:tcPr>
            <w:tcW w:w="1646" w:type="dxa"/>
          </w:tcPr>
          <w:p w14:paraId="02234105" w14:textId="34942E94" w:rsidR="00245D78" w:rsidRPr="00BA271F" w:rsidRDefault="00245D78" w:rsidP="00245D78">
            <w:pPr>
              <w:jc w:val="center"/>
            </w:pPr>
            <w:r w:rsidRPr="007944F9">
              <w:t xml:space="preserve"> 6.415.000 </w:t>
            </w:r>
          </w:p>
        </w:tc>
        <w:tc>
          <w:tcPr>
            <w:tcW w:w="1647" w:type="dxa"/>
          </w:tcPr>
          <w:p w14:paraId="1D82134B" w14:textId="33CBBEBB" w:rsidR="00245D78" w:rsidRDefault="00245D78" w:rsidP="00245D78">
            <w:pPr>
              <w:jc w:val="center"/>
            </w:pPr>
            <w:r w:rsidRPr="007944F9">
              <w:t xml:space="preserve"> 4.775.000 </w:t>
            </w:r>
          </w:p>
        </w:tc>
      </w:tr>
    </w:tbl>
    <w:p w14:paraId="68A84354" w14:textId="13A62399"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A2BD27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279C957E" w14:textId="77777777" w:rsidTr="00BB38F5">
        <w:tc>
          <w:tcPr>
            <w:tcW w:w="1838" w:type="dxa"/>
            <w:shd w:val="clear" w:color="auto" w:fill="1F3864"/>
            <w:vAlign w:val="center"/>
          </w:tcPr>
          <w:p w14:paraId="1E352C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8FC7A23"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08E69664"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11242F9B"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3443066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0A5986FF"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245D78" w14:paraId="5D14F67A" w14:textId="77777777" w:rsidTr="00FE1FEB">
        <w:tc>
          <w:tcPr>
            <w:tcW w:w="1838" w:type="dxa"/>
            <w:vAlign w:val="center"/>
          </w:tcPr>
          <w:p w14:paraId="3D1FC6BC" w14:textId="77777777" w:rsidR="00245D78" w:rsidRPr="005B607C" w:rsidRDefault="00245D78" w:rsidP="00245D78">
            <w:pPr>
              <w:jc w:val="center"/>
            </w:pPr>
            <w:r>
              <w:t>Opción 1</w:t>
            </w:r>
          </w:p>
        </w:tc>
        <w:tc>
          <w:tcPr>
            <w:tcW w:w="1646" w:type="dxa"/>
          </w:tcPr>
          <w:p w14:paraId="0717EA79" w14:textId="42C03C86" w:rsidR="00245D78" w:rsidRPr="002A5386" w:rsidRDefault="00245D78" w:rsidP="00245D78">
            <w:pPr>
              <w:jc w:val="center"/>
            </w:pPr>
            <w:r w:rsidRPr="00F6263A">
              <w:t xml:space="preserve"> 1.605 </w:t>
            </w:r>
          </w:p>
        </w:tc>
        <w:tc>
          <w:tcPr>
            <w:tcW w:w="1646" w:type="dxa"/>
          </w:tcPr>
          <w:p w14:paraId="3B8AE512" w14:textId="60E71A92" w:rsidR="00245D78" w:rsidRPr="002A5386" w:rsidRDefault="00245D78" w:rsidP="00245D78">
            <w:pPr>
              <w:jc w:val="center"/>
            </w:pPr>
            <w:r w:rsidRPr="00F6263A">
              <w:t xml:space="preserve"> 1.605 </w:t>
            </w:r>
          </w:p>
        </w:tc>
        <w:tc>
          <w:tcPr>
            <w:tcW w:w="1647" w:type="dxa"/>
            <w:vAlign w:val="center"/>
          </w:tcPr>
          <w:p w14:paraId="5A82B775" w14:textId="51CD8B93" w:rsidR="00245D78" w:rsidRPr="002A5386" w:rsidRDefault="00245D78" w:rsidP="00245D78">
            <w:pPr>
              <w:jc w:val="center"/>
            </w:pPr>
            <w:r>
              <w:t>1.970</w:t>
            </w:r>
          </w:p>
        </w:tc>
        <w:tc>
          <w:tcPr>
            <w:tcW w:w="1646" w:type="dxa"/>
          </w:tcPr>
          <w:p w14:paraId="63C4EE20" w14:textId="62C2BF38" w:rsidR="00245D78" w:rsidRPr="002A5386" w:rsidRDefault="00245D78" w:rsidP="00245D78">
            <w:pPr>
              <w:jc w:val="center"/>
            </w:pPr>
            <w:r w:rsidRPr="00AF0EDA">
              <w:t xml:space="preserve"> 1.545 </w:t>
            </w:r>
          </w:p>
        </w:tc>
        <w:tc>
          <w:tcPr>
            <w:tcW w:w="1647" w:type="dxa"/>
          </w:tcPr>
          <w:p w14:paraId="14F02DAD" w14:textId="642EAF45" w:rsidR="00245D78" w:rsidRDefault="00245D78" w:rsidP="00245D78">
            <w:pPr>
              <w:jc w:val="center"/>
            </w:pPr>
            <w:r w:rsidRPr="00AF0EDA">
              <w:t xml:space="preserve"> 1.205 </w:t>
            </w:r>
          </w:p>
        </w:tc>
      </w:tr>
      <w:tr w:rsidR="00245D78" w14:paraId="340BFD07" w14:textId="77777777" w:rsidTr="00F51242">
        <w:tc>
          <w:tcPr>
            <w:tcW w:w="1838" w:type="dxa"/>
            <w:vAlign w:val="center"/>
          </w:tcPr>
          <w:p w14:paraId="08407BBE" w14:textId="77777777" w:rsidR="00245D78" w:rsidRDefault="00245D78" w:rsidP="00245D78">
            <w:pPr>
              <w:jc w:val="center"/>
            </w:pPr>
            <w:r>
              <w:t>Opción 2</w:t>
            </w:r>
          </w:p>
        </w:tc>
        <w:tc>
          <w:tcPr>
            <w:tcW w:w="1646" w:type="dxa"/>
          </w:tcPr>
          <w:p w14:paraId="2CD7DE33" w14:textId="7A1ECE49" w:rsidR="00245D78" w:rsidRPr="00EC0F3F" w:rsidRDefault="00245D78" w:rsidP="00245D78">
            <w:pPr>
              <w:jc w:val="center"/>
            </w:pPr>
            <w:r w:rsidRPr="00423561">
              <w:t xml:space="preserve"> 1.660 </w:t>
            </w:r>
          </w:p>
        </w:tc>
        <w:tc>
          <w:tcPr>
            <w:tcW w:w="1646" w:type="dxa"/>
          </w:tcPr>
          <w:p w14:paraId="70740A83" w14:textId="3CF2CD06" w:rsidR="00245D78" w:rsidRPr="00EC0F3F" w:rsidRDefault="00245D78" w:rsidP="00245D78">
            <w:pPr>
              <w:jc w:val="center"/>
            </w:pPr>
            <w:r w:rsidRPr="00423561">
              <w:t xml:space="preserve"> 1.660 </w:t>
            </w:r>
          </w:p>
        </w:tc>
        <w:tc>
          <w:tcPr>
            <w:tcW w:w="1647" w:type="dxa"/>
            <w:vAlign w:val="center"/>
          </w:tcPr>
          <w:p w14:paraId="2EC44870" w14:textId="47C7BE5C" w:rsidR="00245D78" w:rsidRPr="00EC0F3F" w:rsidRDefault="00245D78" w:rsidP="00245D78">
            <w:pPr>
              <w:jc w:val="center"/>
            </w:pPr>
            <w:r>
              <w:t>2.080</w:t>
            </w:r>
          </w:p>
        </w:tc>
        <w:tc>
          <w:tcPr>
            <w:tcW w:w="1646" w:type="dxa"/>
          </w:tcPr>
          <w:p w14:paraId="3B1BCC7A" w14:textId="10862045" w:rsidR="00245D78" w:rsidRPr="00EC0F3F" w:rsidRDefault="00245D78" w:rsidP="00245D78">
            <w:pPr>
              <w:jc w:val="center"/>
            </w:pPr>
            <w:r w:rsidRPr="00CE2FF6">
              <w:t xml:space="preserve"> 1.595 </w:t>
            </w:r>
          </w:p>
        </w:tc>
        <w:tc>
          <w:tcPr>
            <w:tcW w:w="1647" w:type="dxa"/>
          </w:tcPr>
          <w:p w14:paraId="34802B5A" w14:textId="1FFEB6E3" w:rsidR="00245D78" w:rsidRDefault="00245D78" w:rsidP="00245D78">
            <w:pPr>
              <w:jc w:val="center"/>
            </w:pPr>
            <w:r>
              <w:t>1.205</w:t>
            </w:r>
            <w:r w:rsidRPr="00CE2FF6">
              <w:t xml:space="preserve"> </w:t>
            </w:r>
          </w:p>
        </w:tc>
      </w:tr>
    </w:tbl>
    <w:p w14:paraId="4AF6CD82" w14:textId="77777777" w:rsidR="00E9572B" w:rsidRPr="009B1BFD" w:rsidRDefault="00E9572B" w:rsidP="009B1BFD">
      <w:pPr>
        <w:pStyle w:val="itinerario"/>
      </w:pPr>
    </w:p>
    <w:p w14:paraId="7936D781" w14:textId="77777777" w:rsidR="009B1BFD" w:rsidRDefault="009B1BFD" w:rsidP="009B1BFD">
      <w:pPr>
        <w:pStyle w:val="vinetas"/>
        <w:jc w:val="both"/>
      </w:pPr>
      <w:r>
        <w:t>Precios sujetos a cambio sin previo aviso.</w:t>
      </w:r>
    </w:p>
    <w:p w14:paraId="47F6638D" w14:textId="77777777" w:rsidR="009B1BFD" w:rsidRDefault="009B1BFD" w:rsidP="009B1BFD">
      <w:pPr>
        <w:pStyle w:val="vinetas"/>
        <w:jc w:val="both"/>
      </w:pPr>
      <w:r>
        <w:t>Aplican gastos de cancelación según condiciones generales sin excepción.</w:t>
      </w:r>
    </w:p>
    <w:p w14:paraId="52560372" w14:textId="77777777" w:rsidR="002C2BF7" w:rsidRPr="00BB1440" w:rsidRDefault="002C2BF7" w:rsidP="002C2BF7">
      <w:pPr>
        <w:pStyle w:val="vinetas"/>
      </w:pPr>
      <w:r w:rsidRPr="00BB1440">
        <w:rPr>
          <w:rStyle w:val="StyleSquare"/>
          <w:color w:val="000000" w:themeColor="text1"/>
          <w:sz w:val="22"/>
          <w:szCs w:val="22"/>
        </w:rPr>
        <w:t>Las habitaciones con camas dobles están sujetas a disponibilidad en el momento del check-in.</w:t>
      </w:r>
    </w:p>
    <w:p w14:paraId="48CF037B" w14:textId="70B23088" w:rsidR="009B1BFD" w:rsidRPr="00BB1440" w:rsidRDefault="009B1BFD" w:rsidP="009B1BFD">
      <w:pPr>
        <w:pStyle w:val="vinetas"/>
        <w:spacing w:line="23" w:lineRule="atLeast"/>
        <w:ind w:left="714" w:hanging="357"/>
      </w:pPr>
      <w:r w:rsidRPr="00BB1440">
        <w:t xml:space="preserve">La entrada a Machu Picchu es exclusivamente para pasajeros de nacionalidad colombiana. Si el pasajero es de otra nacionalidad </w:t>
      </w:r>
      <w:r w:rsidR="00FD6F83">
        <w:t xml:space="preserve">aplicaría a un suplemento de USD </w:t>
      </w:r>
      <w:r w:rsidR="007C7C01">
        <w:t>35.</w:t>
      </w:r>
    </w:p>
    <w:p w14:paraId="48C56212" w14:textId="741ABE83" w:rsidR="00E9572B" w:rsidRDefault="00E9572B" w:rsidP="00E9572B">
      <w:pPr>
        <w:pStyle w:val="vinetas"/>
        <w:jc w:val="both"/>
      </w:pPr>
      <w:r w:rsidRPr="00293769">
        <w:t>2% sobre el valor del paquete turístico por el manejo de divisas, valor cobrado por pago en efectivo en moneda extranjera no reembolsable.</w:t>
      </w:r>
    </w:p>
    <w:p w14:paraId="3F96A802" w14:textId="77777777" w:rsidR="00625E61" w:rsidRPr="00AF337B" w:rsidRDefault="00625E61" w:rsidP="00625E6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1B81910" w14:textId="77777777" w:rsidR="00625E61" w:rsidRDefault="00625E61" w:rsidP="00625E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EA64776" w14:textId="77777777" w:rsidR="00625E61" w:rsidRDefault="00625E61" w:rsidP="00625E61">
      <w:pPr>
        <w:pStyle w:val="itinerario"/>
      </w:pPr>
    </w:p>
    <w:tbl>
      <w:tblPr>
        <w:tblStyle w:val="Tablaconcuadrcula"/>
        <w:tblW w:w="10070" w:type="dxa"/>
        <w:shd w:val="clear" w:color="auto" w:fill="1F3864"/>
        <w:tblLook w:val="04A0" w:firstRow="1" w:lastRow="0" w:firstColumn="1" w:lastColumn="0" w:noHBand="0" w:noVBand="1"/>
      </w:tblPr>
      <w:tblGrid>
        <w:gridCol w:w="3397"/>
        <w:gridCol w:w="3047"/>
        <w:gridCol w:w="3626"/>
      </w:tblGrid>
      <w:tr w:rsidR="00792F89" w:rsidRPr="000A7EA2" w14:paraId="76BD372C" w14:textId="77777777" w:rsidTr="00792F89">
        <w:tc>
          <w:tcPr>
            <w:tcW w:w="3397" w:type="dxa"/>
            <w:shd w:val="clear" w:color="auto" w:fill="1F3864"/>
            <w:vAlign w:val="center"/>
          </w:tcPr>
          <w:p w14:paraId="2C10731A" w14:textId="77777777" w:rsidR="00792F89" w:rsidRPr="005A6B68" w:rsidRDefault="00792F89" w:rsidP="00B426B5">
            <w:pPr>
              <w:jc w:val="center"/>
              <w:rPr>
                <w:lang w:val="es-ES"/>
              </w:rPr>
            </w:pPr>
            <w:r w:rsidRPr="000A7EA2">
              <w:rPr>
                <w:b/>
                <w:color w:val="FFFFFF" w:themeColor="background1"/>
                <w:sz w:val="28"/>
                <w:szCs w:val="28"/>
              </w:rPr>
              <w:t>Rango de tasa de cambio (TRM)</w:t>
            </w:r>
          </w:p>
        </w:tc>
        <w:tc>
          <w:tcPr>
            <w:tcW w:w="3047" w:type="dxa"/>
            <w:shd w:val="clear" w:color="auto" w:fill="1F3864"/>
            <w:vAlign w:val="center"/>
          </w:tcPr>
          <w:p w14:paraId="5D6C7D19" w14:textId="035751A5" w:rsidR="00792F89" w:rsidRPr="000A7EA2" w:rsidRDefault="00792F89" w:rsidP="00B426B5">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opción 1</w:t>
            </w:r>
          </w:p>
        </w:tc>
        <w:tc>
          <w:tcPr>
            <w:tcW w:w="3626" w:type="dxa"/>
            <w:shd w:val="clear" w:color="auto" w:fill="1F3864"/>
            <w:vAlign w:val="center"/>
          </w:tcPr>
          <w:p w14:paraId="0E1C823E" w14:textId="33AC5C91" w:rsidR="00792F89" w:rsidRPr="005A6B68" w:rsidRDefault="00792F89" w:rsidP="00B426B5">
            <w:pPr>
              <w:jc w:val="center"/>
            </w:pPr>
            <w:r w:rsidRPr="000A7EA2">
              <w:rPr>
                <w:b/>
                <w:color w:val="FFFFFF" w:themeColor="background1"/>
                <w:sz w:val="28"/>
                <w:szCs w:val="28"/>
              </w:rPr>
              <w:t>Suplemento</w:t>
            </w:r>
            <w:r>
              <w:rPr>
                <w:b/>
                <w:color w:val="FFFFFF" w:themeColor="background1"/>
                <w:sz w:val="28"/>
                <w:szCs w:val="28"/>
              </w:rPr>
              <w:t xml:space="preserve"> opción 2</w:t>
            </w:r>
          </w:p>
        </w:tc>
      </w:tr>
      <w:tr w:rsidR="00792F89" w:rsidRPr="000A7EA2" w14:paraId="7F5AC13D" w14:textId="77777777" w:rsidTr="00792F89">
        <w:tc>
          <w:tcPr>
            <w:tcW w:w="3397" w:type="dxa"/>
            <w:shd w:val="clear" w:color="auto" w:fill="auto"/>
            <w:vAlign w:val="center"/>
          </w:tcPr>
          <w:p w14:paraId="53FA8B18" w14:textId="77777777" w:rsidR="00792F89" w:rsidRDefault="00792F89" w:rsidP="00792F89">
            <w:pPr>
              <w:jc w:val="center"/>
            </w:pPr>
            <w:r w:rsidRPr="00506565">
              <w:t>De 4.</w:t>
            </w:r>
            <w:r>
              <w:t>1</w:t>
            </w:r>
            <w:r w:rsidRPr="00506565">
              <w:t>01 a 4.</w:t>
            </w:r>
            <w:r>
              <w:t>2</w:t>
            </w:r>
            <w:r w:rsidRPr="00506565">
              <w:t>00</w:t>
            </w:r>
          </w:p>
        </w:tc>
        <w:tc>
          <w:tcPr>
            <w:tcW w:w="3047" w:type="dxa"/>
            <w:vAlign w:val="center"/>
          </w:tcPr>
          <w:p w14:paraId="1D0AA33A" w14:textId="39792DEA" w:rsidR="00792F89" w:rsidRDefault="00792F89" w:rsidP="00792F89">
            <w:pPr>
              <w:jc w:val="center"/>
            </w:pPr>
            <w:r w:rsidRPr="002F05BC">
              <w:t>1</w:t>
            </w:r>
            <w:r>
              <w:t>10.000</w:t>
            </w:r>
          </w:p>
        </w:tc>
        <w:tc>
          <w:tcPr>
            <w:tcW w:w="3626" w:type="dxa"/>
            <w:vAlign w:val="center"/>
          </w:tcPr>
          <w:p w14:paraId="4DB6F827" w14:textId="61C1EF6B" w:rsidR="00792F89" w:rsidRDefault="00792F89" w:rsidP="00792F89">
            <w:pPr>
              <w:jc w:val="center"/>
            </w:pPr>
            <w:r>
              <w:t>115.000</w:t>
            </w:r>
          </w:p>
        </w:tc>
      </w:tr>
      <w:tr w:rsidR="00792F89" w:rsidRPr="000A7EA2" w14:paraId="568CF5C9" w14:textId="77777777" w:rsidTr="00792F89">
        <w:tc>
          <w:tcPr>
            <w:tcW w:w="3397" w:type="dxa"/>
            <w:shd w:val="clear" w:color="auto" w:fill="auto"/>
            <w:vAlign w:val="center"/>
          </w:tcPr>
          <w:p w14:paraId="57B42F87" w14:textId="77777777" w:rsidR="00792F89" w:rsidRDefault="00792F89" w:rsidP="00792F89">
            <w:pPr>
              <w:jc w:val="center"/>
            </w:pPr>
            <w:r w:rsidRPr="00506565">
              <w:t>De 4.</w:t>
            </w:r>
            <w:r>
              <w:t>2</w:t>
            </w:r>
            <w:r w:rsidRPr="00506565">
              <w:t>01 a 4.</w:t>
            </w:r>
            <w:r>
              <w:t>3</w:t>
            </w:r>
            <w:r w:rsidRPr="00506565">
              <w:t>00</w:t>
            </w:r>
          </w:p>
        </w:tc>
        <w:tc>
          <w:tcPr>
            <w:tcW w:w="3047" w:type="dxa"/>
            <w:vAlign w:val="center"/>
          </w:tcPr>
          <w:p w14:paraId="6583E39B" w14:textId="6D1C3291" w:rsidR="00792F89" w:rsidRDefault="00792F89" w:rsidP="00792F89">
            <w:pPr>
              <w:jc w:val="center"/>
            </w:pPr>
            <w:r>
              <w:t>265.000</w:t>
            </w:r>
          </w:p>
        </w:tc>
        <w:tc>
          <w:tcPr>
            <w:tcW w:w="3626" w:type="dxa"/>
            <w:vAlign w:val="center"/>
          </w:tcPr>
          <w:p w14:paraId="36903D50" w14:textId="7C7051C8" w:rsidR="00792F89" w:rsidRDefault="00792F89" w:rsidP="00792F89">
            <w:pPr>
              <w:jc w:val="center"/>
            </w:pPr>
            <w:r>
              <w:t>280.000</w:t>
            </w:r>
          </w:p>
        </w:tc>
      </w:tr>
      <w:tr w:rsidR="00792F89" w:rsidRPr="000A7EA2" w14:paraId="310167E4" w14:textId="77777777" w:rsidTr="00792F89">
        <w:tc>
          <w:tcPr>
            <w:tcW w:w="3397" w:type="dxa"/>
            <w:shd w:val="clear" w:color="auto" w:fill="auto"/>
            <w:vAlign w:val="center"/>
          </w:tcPr>
          <w:p w14:paraId="78BE040C" w14:textId="77777777" w:rsidR="00792F89" w:rsidRPr="00E63496" w:rsidRDefault="00792F89" w:rsidP="00792F89">
            <w:pPr>
              <w:jc w:val="center"/>
            </w:pPr>
            <w:r>
              <w:t xml:space="preserve">De </w:t>
            </w:r>
            <w:r w:rsidRPr="00FD3890">
              <w:t>4</w:t>
            </w:r>
            <w:r>
              <w:t>.</w:t>
            </w:r>
            <w:r w:rsidRPr="00FD3890">
              <w:t>301 a 4</w:t>
            </w:r>
            <w:r>
              <w:t>.</w:t>
            </w:r>
            <w:r w:rsidRPr="00FD3890">
              <w:t>400</w:t>
            </w:r>
          </w:p>
        </w:tc>
        <w:tc>
          <w:tcPr>
            <w:tcW w:w="3047" w:type="dxa"/>
            <w:vAlign w:val="center"/>
          </w:tcPr>
          <w:p w14:paraId="42F39AD9" w14:textId="614DF245" w:rsidR="00792F89" w:rsidRPr="006C2B14" w:rsidRDefault="00792F89" w:rsidP="00792F89">
            <w:pPr>
              <w:jc w:val="center"/>
            </w:pPr>
            <w:r>
              <w:t>425.000</w:t>
            </w:r>
          </w:p>
        </w:tc>
        <w:tc>
          <w:tcPr>
            <w:tcW w:w="3626" w:type="dxa"/>
            <w:vAlign w:val="center"/>
          </w:tcPr>
          <w:p w14:paraId="2CAE2D02" w14:textId="304A54E4" w:rsidR="00792F89" w:rsidRPr="006C2B14" w:rsidRDefault="00792F89" w:rsidP="00792F89">
            <w:pPr>
              <w:jc w:val="center"/>
            </w:pPr>
            <w:r>
              <w:t>440.000</w:t>
            </w:r>
          </w:p>
        </w:tc>
      </w:tr>
      <w:tr w:rsidR="00792F89" w:rsidRPr="000A7EA2" w14:paraId="552E015B" w14:textId="77777777" w:rsidTr="00792F89">
        <w:tc>
          <w:tcPr>
            <w:tcW w:w="3397" w:type="dxa"/>
            <w:shd w:val="clear" w:color="auto" w:fill="auto"/>
            <w:vAlign w:val="center"/>
          </w:tcPr>
          <w:p w14:paraId="1DFB5838" w14:textId="77777777" w:rsidR="00792F89" w:rsidRPr="00E63496" w:rsidRDefault="00792F89" w:rsidP="00792F89">
            <w:pPr>
              <w:jc w:val="center"/>
            </w:pPr>
            <w:r>
              <w:t xml:space="preserve">De </w:t>
            </w:r>
            <w:r w:rsidRPr="00FD3890">
              <w:t>4</w:t>
            </w:r>
            <w:r>
              <w:t>.</w:t>
            </w:r>
            <w:r w:rsidRPr="00FD3890">
              <w:t>401 a 4</w:t>
            </w:r>
            <w:r>
              <w:t>.</w:t>
            </w:r>
            <w:r w:rsidRPr="00FD3890">
              <w:t>500</w:t>
            </w:r>
          </w:p>
        </w:tc>
        <w:tc>
          <w:tcPr>
            <w:tcW w:w="3047" w:type="dxa"/>
            <w:vAlign w:val="center"/>
          </w:tcPr>
          <w:p w14:paraId="04891F4F" w14:textId="055DBA22" w:rsidR="00792F89" w:rsidRPr="006C2B14" w:rsidRDefault="00792F89" w:rsidP="00792F89">
            <w:pPr>
              <w:jc w:val="center"/>
            </w:pPr>
            <w:r>
              <w:t>580.000</w:t>
            </w:r>
          </w:p>
        </w:tc>
        <w:tc>
          <w:tcPr>
            <w:tcW w:w="3626" w:type="dxa"/>
            <w:vAlign w:val="center"/>
          </w:tcPr>
          <w:p w14:paraId="4E740D45" w14:textId="315F3E93" w:rsidR="00792F89" w:rsidRPr="006C2B14" w:rsidRDefault="00792F89" w:rsidP="00792F89">
            <w:pPr>
              <w:jc w:val="center"/>
            </w:pPr>
            <w:r>
              <w:t>605.000</w:t>
            </w:r>
          </w:p>
        </w:tc>
      </w:tr>
      <w:tr w:rsidR="00792F89" w:rsidRPr="000A7EA2" w14:paraId="11561C9A" w14:textId="77777777" w:rsidTr="00792F89">
        <w:tc>
          <w:tcPr>
            <w:tcW w:w="3397" w:type="dxa"/>
            <w:shd w:val="clear" w:color="auto" w:fill="auto"/>
            <w:vAlign w:val="center"/>
          </w:tcPr>
          <w:p w14:paraId="60F6F279" w14:textId="77777777" w:rsidR="00792F89" w:rsidRPr="00E63496" w:rsidRDefault="00792F89" w:rsidP="00792F89">
            <w:pPr>
              <w:jc w:val="center"/>
            </w:pPr>
            <w:r>
              <w:t xml:space="preserve">De </w:t>
            </w:r>
            <w:r w:rsidRPr="00FD3890">
              <w:t>4</w:t>
            </w:r>
            <w:r>
              <w:t>.</w:t>
            </w:r>
            <w:r w:rsidRPr="00FD3890">
              <w:t>501 a 4</w:t>
            </w:r>
            <w:r>
              <w:t>.</w:t>
            </w:r>
            <w:r w:rsidRPr="00FD3890">
              <w:t>600</w:t>
            </w:r>
          </w:p>
        </w:tc>
        <w:tc>
          <w:tcPr>
            <w:tcW w:w="3047" w:type="dxa"/>
            <w:vAlign w:val="center"/>
          </w:tcPr>
          <w:p w14:paraId="05451AAB" w14:textId="1F170E17" w:rsidR="00792F89" w:rsidRPr="006C2B14" w:rsidRDefault="00792F89" w:rsidP="00792F89">
            <w:pPr>
              <w:jc w:val="center"/>
            </w:pPr>
            <w:r>
              <w:t>735.000</w:t>
            </w:r>
          </w:p>
        </w:tc>
        <w:tc>
          <w:tcPr>
            <w:tcW w:w="3626" w:type="dxa"/>
            <w:vAlign w:val="center"/>
          </w:tcPr>
          <w:p w14:paraId="7CC0F3CE" w14:textId="6779E6DE" w:rsidR="00792F89" w:rsidRPr="006C2B14" w:rsidRDefault="00792F89" w:rsidP="00792F89">
            <w:pPr>
              <w:jc w:val="center"/>
            </w:pPr>
            <w:r>
              <w:t>765.000</w:t>
            </w:r>
          </w:p>
        </w:tc>
      </w:tr>
      <w:tr w:rsidR="00792F89" w:rsidRPr="000A7EA2" w14:paraId="1B88BA24" w14:textId="77777777" w:rsidTr="00792F89">
        <w:tc>
          <w:tcPr>
            <w:tcW w:w="3397" w:type="dxa"/>
            <w:shd w:val="clear" w:color="auto" w:fill="auto"/>
            <w:vAlign w:val="center"/>
          </w:tcPr>
          <w:p w14:paraId="2F93EFAD" w14:textId="77777777" w:rsidR="00792F89" w:rsidRPr="00E63496" w:rsidRDefault="00792F89" w:rsidP="00792F89">
            <w:pPr>
              <w:jc w:val="center"/>
            </w:pPr>
            <w:r>
              <w:t xml:space="preserve">De </w:t>
            </w:r>
            <w:r w:rsidRPr="00FD3890">
              <w:t>4</w:t>
            </w:r>
            <w:r>
              <w:t>.</w:t>
            </w:r>
            <w:r w:rsidRPr="00FD3890">
              <w:t>601 a 4</w:t>
            </w:r>
            <w:r>
              <w:t>.</w:t>
            </w:r>
            <w:r w:rsidRPr="00FD3890">
              <w:t>700</w:t>
            </w:r>
          </w:p>
        </w:tc>
        <w:tc>
          <w:tcPr>
            <w:tcW w:w="3047" w:type="dxa"/>
            <w:vAlign w:val="center"/>
          </w:tcPr>
          <w:p w14:paraId="36342BFD" w14:textId="4D3D3843" w:rsidR="00792F89" w:rsidRDefault="00792F89" w:rsidP="00792F89">
            <w:pPr>
              <w:jc w:val="center"/>
            </w:pPr>
            <w:r>
              <w:t>895.000</w:t>
            </w:r>
          </w:p>
        </w:tc>
        <w:tc>
          <w:tcPr>
            <w:tcW w:w="3626" w:type="dxa"/>
            <w:vAlign w:val="center"/>
          </w:tcPr>
          <w:p w14:paraId="595E8E5F" w14:textId="64F359BF" w:rsidR="00792F89" w:rsidRDefault="00792F89" w:rsidP="00792F89">
            <w:pPr>
              <w:jc w:val="center"/>
            </w:pPr>
            <w:r>
              <w:t>930.000</w:t>
            </w:r>
          </w:p>
        </w:tc>
      </w:tr>
      <w:tr w:rsidR="00792F89" w:rsidRPr="000A7EA2" w14:paraId="4B868EAB" w14:textId="77777777" w:rsidTr="00792F89">
        <w:tc>
          <w:tcPr>
            <w:tcW w:w="3397" w:type="dxa"/>
            <w:shd w:val="clear" w:color="auto" w:fill="auto"/>
            <w:vAlign w:val="center"/>
          </w:tcPr>
          <w:p w14:paraId="6759B292" w14:textId="77777777" w:rsidR="00792F89" w:rsidRDefault="00792F89" w:rsidP="00792F89">
            <w:pPr>
              <w:jc w:val="center"/>
            </w:pPr>
            <w:r>
              <w:t xml:space="preserve">De </w:t>
            </w:r>
            <w:r w:rsidRPr="00FD3890">
              <w:t>4</w:t>
            </w:r>
            <w:r>
              <w:t>.</w:t>
            </w:r>
            <w:r w:rsidRPr="00FD3890">
              <w:t>701 a 4</w:t>
            </w:r>
            <w:r>
              <w:t>.</w:t>
            </w:r>
            <w:r w:rsidRPr="00FD3890">
              <w:t>800</w:t>
            </w:r>
          </w:p>
        </w:tc>
        <w:tc>
          <w:tcPr>
            <w:tcW w:w="3047" w:type="dxa"/>
            <w:vAlign w:val="center"/>
          </w:tcPr>
          <w:p w14:paraId="2A0DF648" w14:textId="4E58A68E" w:rsidR="00792F89" w:rsidRPr="006C2B14" w:rsidRDefault="00792F89" w:rsidP="00792F89">
            <w:pPr>
              <w:jc w:val="center"/>
            </w:pPr>
            <w:r w:rsidRPr="002F05BC">
              <w:t>1.</w:t>
            </w:r>
            <w:r>
              <w:t>050.000</w:t>
            </w:r>
          </w:p>
        </w:tc>
        <w:tc>
          <w:tcPr>
            <w:tcW w:w="3626" w:type="dxa"/>
            <w:vAlign w:val="center"/>
          </w:tcPr>
          <w:p w14:paraId="77246D6B" w14:textId="2AFB72FB" w:rsidR="00792F89" w:rsidRPr="006C2B14" w:rsidRDefault="00792F89" w:rsidP="00792F89">
            <w:pPr>
              <w:jc w:val="center"/>
            </w:pPr>
            <w:r w:rsidRPr="00CE0E83">
              <w:t>1.</w:t>
            </w:r>
            <w:r>
              <w:t>090.000</w:t>
            </w:r>
          </w:p>
        </w:tc>
      </w:tr>
      <w:tr w:rsidR="00792F89" w:rsidRPr="000A7EA2" w14:paraId="21E11975" w14:textId="77777777" w:rsidTr="00792F89">
        <w:tc>
          <w:tcPr>
            <w:tcW w:w="3397" w:type="dxa"/>
            <w:shd w:val="clear" w:color="auto" w:fill="auto"/>
            <w:vAlign w:val="center"/>
          </w:tcPr>
          <w:p w14:paraId="041C0613" w14:textId="77777777" w:rsidR="00792F89" w:rsidRDefault="00792F89" w:rsidP="00792F89">
            <w:pPr>
              <w:jc w:val="center"/>
            </w:pPr>
            <w:r>
              <w:t xml:space="preserve">De </w:t>
            </w:r>
            <w:r w:rsidRPr="00FD3890">
              <w:t>4</w:t>
            </w:r>
            <w:r>
              <w:t>.</w:t>
            </w:r>
            <w:r w:rsidRPr="00FD3890">
              <w:t>801 a 4</w:t>
            </w:r>
            <w:r>
              <w:t>.</w:t>
            </w:r>
            <w:r w:rsidRPr="00FD3890">
              <w:t>900</w:t>
            </w:r>
          </w:p>
        </w:tc>
        <w:tc>
          <w:tcPr>
            <w:tcW w:w="3047" w:type="dxa"/>
            <w:vAlign w:val="center"/>
          </w:tcPr>
          <w:p w14:paraId="5047DF90" w14:textId="7ED5DECD" w:rsidR="00792F89" w:rsidRPr="006C2B14" w:rsidRDefault="00792F89" w:rsidP="00792F89">
            <w:pPr>
              <w:jc w:val="center"/>
            </w:pPr>
            <w:r w:rsidRPr="002F05BC">
              <w:t>1.</w:t>
            </w:r>
            <w:r>
              <w:t>205.000</w:t>
            </w:r>
          </w:p>
        </w:tc>
        <w:tc>
          <w:tcPr>
            <w:tcW w:w="3626" w:type="dxa"/>
            <w:vAlign w:val="center"/>
          </w:tcPr>
          <w:p w14:paraId="4221B31C" w14:textId="5DF1DEBC" w:rsidR="00792F89" w:rsidRPr="006C2B14" w:rsidRDefault="00792F89" w:rsidP="00792F89">
            <w:pPr>
              <w:jc w:val="center"/>
            </w:pPr>
            <w:r w:rsidRPr="00CE0E83">
              <w:t>1.</w:t>
            </w:r>
            <w:r>
              <w:t>255.000</w:t>
            </w:r>
          </w:p>
        </w:tc>
      </w:tr>
      <w:tr w:rsidR="00792F89" w:rsidRPr="000A7EA2" w14:paraId="4188E419" w14:textId="77777777" w:rsidTr="00792F89">
        <w:tc>
          <w:tcPr>
            <w:tcW w:w="3397" w:type="dxa"/>
            <w:shd w:val="clear" w:color="auto" w:fill="auto"/>
            <w:vAlign w:val="center"/>
          </w:tcPr>
          <w:p w14:paraId="539A60A4" w14:textId="77777777" w:rsidR="00792F89" w:rsidRDefault="00792F89" w:rsidP="00792F89">
            <w:pPr>
              <w:jc w:val="center"/>
            </w:pPr>
            <w:r>
              <w:t xml:space="preserve">De </w:t>
            </w:r>
            <w:r w:rsidRPr="00FD3890">
              <w:t>4</w:t>
            </w:r>
            <w:r>
              <w:t>.</w:t>
            </w:r>
            <w:r w:rsidRPr="00FD3890">
              <w:t>901 a 5</w:t>
            </w:r>
            <w:r>
              <w:t>.</w:t>
            </w:r>
            <w:r w:rsidRPr="00FD3890">
              <w:t>000</w:t>
            </w:r>
          </w:p>
        </w:tc>
        <w:tc>
          <w:tcPr>
            <w:tcW w:w="3047" w:type="dxa"/>
            <w:vAlign w:val="center"/>
          </w:tcPr>
          <w:p w14:paraId="0ACEC44B" w14:textId="080BA534" w:rsidR="00792F89" w:rsidRPr="006C2B14" w:rsidRDefault="00792F89" w:rsidP="00792F89">
            <w:pPr>
              <w:jc w:val="center"/>
            </w:pPr>
            <w:r w:rsidRPr="002F05BC">
              <w:t>1.</w:t>
            </w:r>
            <w:r>
              <w:t>360.000</w:t>
            </w:r>
          </w:p>
        </w:tc>
        <w:tc>
          <w:tcPr>
            <w:tcW w:w="3626" w:type="dxa"/>
            <w:vAlign w:val="center"/>
          </w:tcPr>
          <w:p w14:paraId="647A43D3" w14:textId="04BC6FAD" w:rsidR="00792F89" w:rsidRPr="006C2B14" w:rsidRDefault="00792F89" w:rsidP="00792F89">
            <w:pPr>
              <w:jc w:val="center"/>
            </w:pPr>
            <w:r w:rsidRPr="00CE0E83">
              <w:t>1.</w:t>
            </w:r>
            <w:r>
              <w:t>415.000</w:t>
            </w:r>
          </w:p>
        </w:tc>
      </w:tr>
    </w:tbl>
    <w:p w14:paraId="06153CBD" w14:textId="78395C97" w:rsidR="00625E61" w:rsidRDefault="00625E61" w:rsidP="00792F89">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FA670B4" w14:textId="77777777" w:rsidR="00F713C9" w:rsidRPr="00F713C9" w:rsidRDefault="00F713C9" w:rsidP="00F713C9">
      <w:pPr>
        <w:pStyle w:val="itinerario"/>
      </w:pPr>
    </w:p>
    <w:p w14:paraId="4F3E68B4" w14:textId="24825743" w:rsidR="006A6E8C" w:rsidRPr="006A6E8C" w:rsidRDefault="00F713C9" w:rsidP="006A6E8C">
      <w:pPr>
        <w:pStyle w:val="dias"/>
        <w:rPr>
          <w:color w:val="1F3864"/>
          <w:sz w:val="28"/>
          <w:szCs w:val="28"/>
        </w:rPr>
      </w:pPr>
      <w:r w:rsidRPr="006A6E8C">
        <w:rPr>
          <w:caps w:val="0"/>
          <w:color w:val="1F3864"/>
          <w:sz w:val="28"/>
          <w:szCs w:val="28"/>
        </w:rPr>
        <w:t>POLÍTICA DE NIÑOS</w:t>
      </w:r>
    </w:p>
    <w:p w14:paraId="2843ADE3" w14:textId="77777777" w:rsidR="009B0DA2" w:rsidRDefault="009B0DA2" w:rsidP="000C3EDB">
      <w:pPr>
        <w:pStyle w:val="vinetas"/>
        <w:jc w:val="both"/>
      </w:pPr>
      <w:r>
        <w:t>Menores de 2 años pagan un porcentaje a consultar del tiquete aéreo (más impuestos) y tarjeta de asistencia.</w:t>
      </w:r>
    </w:p>
    <w:p w14:paraId="4772B7E7" w14:textId="5E0CDB26" w:rsidR="0062787C" w:rsidRPr="0062787C" w:rsidRDefault="0062787C" w:rsidP="000C3EDB">
      <w:pPr>
        <w:pStyle w:val="vinetas"/>
        <w:jc w:val="both"/>
      </w:pPr>
      <w:r w:rsidRPr="0062787C">
        <w:t xml:space="preserve">Infante se considera de 0 a </w:t>
      </w:r>
      <w:r w:rsidR="000C3EDB">
        <w:t>2 años</w:t>
      </w:r>
      <w:r w:rsidRPr="0062787C">
        <w:t>. Sin cargo (no incluye alimentación, cama, asiento). Comparte cama</w:t>
      </w:r>
      <w:r w:rsidR="00FD6F83">
        <w:t xml:space="preserve"> y asiento </w:t>
      </w:r>
      <w:r w:rsidRPr="0062787C">
        <w:t xml:space="preserve">con </w:t>
      </w:r>
      <w:r w:rsidR="00FD6F83">
        <w:t xml:space="preserve">dos </w:t>
      </w:r>
      <w:r w:rsidRPr="0062787C">
        <w:t xml:space="preserve">adultos. </w:t>
      </w:r>
    </w:p>
    <w:p w14:paraId="1705FBFA" w14:textId="1F4CEBAF" w:rsidR="0062787C" w:rsidRPr="0062787C" w:rsidRDefault="0062787C" w:rsidP="000C3EDB">
      <w:pPr>
        <w:pStyle w:val="vinetas"/>
        <w:jc w:val="both"/>
      </w:pPr>
      <w:r w:rsidRPr="0062787C">
        <w:t>Niño</w:t>
      </w:r>
      <w:r w:rsidR="000C3EDB">
        <w:t xml:space="preserve"> de 3</w:t>
      </w:r>
      <w:r w:rsidRPr="0062787C">
        <w:t xml:space="preserve"> a </w:t>
      </w:r>
      <w:r>
        <w:t>4</w:t>
      </w:r>
      <w:r w:rsidRPr="0062787C">
        <w:t xml:space="preserve"> años aplica a tarifa de Niño, sin derecho </w:t>
      </w:r>
      <w:r w:rsidR="000C3EDB">
        <w:t>a cama. Comparte alojamiento, servicios y alimentación con dos adultos.</w:t>
      </w:r>
    </w:p>
    <w:p w14:paraId="5BA05E3D" w14:textId="277A70FA" w:rsidR="0062787C" w:rsidRPr="0062787C" w:rsidRDefault="0062787C" w:rsidP="000C3EDB">
      <w:pPr>
        <w:pStyle w:val="vinetas"/>
        <w:jc w:val="both"/>
      </w:pPr>
      <w:r w:rsidRPr="0062787C">
        <w:t xml:space="preserve">Niño de </w:t>
      </w:r>
      <w:r>
        <w:t xml:space="preserve">5 </w:t>
      </w:r>
      <w:r w:rsidRPr="0062787C">
        <w:t xml:space="preserve">a </w:t>
      </w:r>
      <w:r>
        <w:t>1</w:t>
      </w:r>
      <w:r w:rsidR="000C3EDB">
        <w:t>1</w:t>
      </w:r>
      <w:r w:rsidRPr="0062787C">
        <w:t xml:space="preserve"> años, aplica a tarifa de Niño, con derecho a cama. </w:t>
      </w:r>
      <w:r w:rsidR="000C3EDB">
        <w:t>C</w:t>
      </w:r>
      <w:r w:rsidR="000C3EDB" w:rsidRPr="000C3EDB">
        <w:t>omparte alojamiento con dos adultos.</w:t>
      </w:r>
    </w:p>
    <w:p w14:paraId="324C41BF" w14:textId="77777777" w:rsidR="0062787C" w:rsidRPr="0062787C" w:rsidRDefault="000C3EDB" w:rsidP="000C3EDB">
      <w:pPr>
        <w:pStyle w:val="vinetas"/>
        <w:jc w:val="both"/>
      </w:pPr>
      <w:r>
        <w:t>A partir de los 12</w:t>
      </w:r>
      <w:r w:rsidR="0062787C">
        <w:t xml:space="preserve"> años, </w:t>
      </w:r>
      <w:r w:rsidR="0062787C" w:rsidRPr="0062787C">
        <w:t>paga</w:t>
      </w:r>
      <w:r>
        <w:t>n</w:t>
      </w:r>
      <w:r w:rsidR="0062787C" w:rsidRPr="0062787C">
        <w:t xml:space="preserve"> tarifa de adulto.</w:t>
      </w:r>
    </w:p>
    <w:p w14:paraId="32831255" w14:textId="77777777" w:rsidR="0062787C" w:rsidRPr="0062787C" w:rsidRDefault="0062787C" w:rsidP="000C3EDB">
      <w:pPr>
        <w:pStyle w:val="vinetas"/>
        <w:jc w:val="both"/>
      </w:pPr>
      <w:r w:rsidRPr="0062787C">
        <w:t xml:space="preserve">Máximo un niño por habitación. Otras acomodaciones deberán ser consultadas. </w:t>
      </w:r>
    </w:p>
    <w:p w14:paraId="69630777" w14:textId="77777777" w:rsidR="0062787C" w:rsidRPr="0062787C" w:rsidRDefault="0062787C" w:rsidP="000C3EDB">
      <w:pPr>
        <w:pStyle w:val="vinetas"/>
        <w:jc w:val="both"/>
      </w:pPr>
      <w:r w:rsidRPr="0062787C">
        <w:t>Los niños deben tener las edades indicas a la fecha de viaje y enviar copia de pasaporte, de lo contrario no aplicaría la tarifa.</w:t>
      </w:r>
    </w:p>
    <w:p w14:paraId="1722501A" w14:textId="77777777" w:rsidR="0062787C" w:rsidRPr="003561C7" w:rsidRDefault="0062787C" w:rsidP="00C837FB">
      <w:pPr>
        <w:pStyle w:val="itinerario"/>
      </w:pPr>
    </w:p>
    <w:p w14:paraId="1A67B031" w14:textId="0DEF8B95" w:rsidR="003D1F3C" w:rsidRPr="003561C7" w:rsidRDefault="00F713C9" w:rsidP="003D1F3C">
      <w:pPr>
        <w:pStyle w:val="dias"/>
        <w:rPr>
          <w:color w:val="1F3864"/>
          <w:sz w:val="28"/>
          <w:szCs w:val="28"/>
        </w:rPr>
      </w:pPr>
      <w:r w:rsidRPr="003561C7">
        <w:rPr>
          <w:caps w:val="0"/>
          <w:color w:val="1F3864"/>
          <w:sz w:val="28"/>
          <w:szCs w:val="28"/>
        </w:rPr>
        <w:t>ITINERARIO AÉREO</w:t>
      </w:r>
    </w:p>
    <w:p w14:paraId="16DF0ADD"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3D1F3C" w:rsidRPr="003561C7" w14:paraId="3482624F" w14:textId="77777777" w:rsidTr="00702C8D">
        <w:tc>
          <w:tcPr>
            <w:tcW w:w="2014" w:type="dxa"/>
            <w:shd w:val="clear" w:color="auto" w:fill="1F3864"/>
            <w:vAlign w:val="center"/>
          </w:tcPr>
          <w:p w14:paraId="05B08992"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Fecha</w:t>
            </w:r>
          </w:p>
        </w:tc>
        <w:tc>
          <w:tcPr>
            <w:tcW w:w="2014" w:type="dxa"/>
            <w:shd w:val="clear" w:color="auto" w:fill="1F3864"/>
            <w:vAlign w:val="center"/>
          </w:tcPr>
          <w:p w14:paraId="609A4BE0"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Ruta</w:t>
            </w:r>
          </w:p>
        </w:tc>
        <w:tc>
          <w:tcPr>
            <w:tcW w:w="2014" w:type="dxa"/>
            <w:shd w:val="clear" w:color="auto" w:fill="1F3864"/>
            <w:vAlign w:val="center"/>
          </w:tcPr>
          <w:p w14:paraId="1A5DC62A"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Vuelo</w:t>
            </w:r>
          </w:p>
        </w:tc>
        <w:tc>
          <w:tcPr>
            <w:tcW w:w="2014" w:type="dxa"/>
            <w:shd w:val="clear" w:color="auto" w:fill="1F3864"/>
            <w:vAlign w:val="center"/>
          </w:tcPr>
          <w:p w14:paraId="1A88016B"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salida</w:t>
            </w:r>
          </w:p>
        </w:tc>
        <w:tc>
          <w:tcPr>
            <w:tcW w:w="2014" w:type="dxa"/>
            <w:shd w:val="clear" w:color="auto" w:fill="1F3864"/>
            <w:vAlign w:val="center"/>
          </w:tcPr>
          <w:p w14:paraId="6EAB1646"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llegada</w:t>
            </w:r>
          </w:p>
        </w:tc>
      </w:tr>
      <w:tr w:rsidR="00625E61" w:rsidRPr="003561C7" w14:paraId="6B2F49C3" w14:textId="77777777" w:rsidTr="00702C8D">
        <w:tc>
          <w:tcPr>
            <w:tcW w:w="2014" w:type="dxa"/>
            <w:vAlign w:val="center"/>
          </w:tcPr>
          <w:p w14:paraId="09023350" w14:textId="4A129C4E" w:rsidR="00625E61" w:rsidRPr="003561C7" w:rsidRDefault="00625E61" w:rsidP="00625E61">
            <w:pPr>
              <w:jc w:val="center"/>
            </w:pPr>
            <w:r>
              <w:t>Día 1</w:t>
            </w:r>
          </w:p>
        </w:tc>
        <w:tc>
          <w:tcPr>
            <w:tcW w:w="2014" w:type="dxa"/>
            <w:vAlign w:val="center"/>
          </w:tcPr>
          <w:p w14:paraId="347749E6" w14:textId="77777777" w:rsidR="00625E61" w:rsidRPr="003561C7" w:rsidRDefault="00625E61" w:rsidP="00625E61">
            <w:pPr>
              <w:jc w:val="center"/>
            </w:pPr>
            <w:r w:rsidRPr="003561C7">
              <w:t xml:space="preserve">Bogotá – </w:t>
            </w:r>
            <w:r>
              <w:t>Lima</w:t>
            </w:r>
          </w:p>
        </w:tc>
        <w:tc>
          <w:tcPr>
            <w:tcW w:w="2014" w:type="dxa"/>
            <w:vAlign w:val="center"/>
          </w:tcPr>
          <w:p w14:paraId="5F5ABB1E" w14:textId="2B233CFB" w:rsidR="00625E61" w:rsidRPr="00020CFA" w:rsidRDefault="00625E61" w:rsidP="00625E61">
            <w:pPr>
              <w:jc w:val="center"/>
            </w:pPr>
            <w:r>
              <w:rPr>
                <w:rFonts w:cs="Calibri"/>
                <w:color w:val="000000"/>
                <w:szCs w:val="22"/>
              </w:rPr>
              <w:t>AV 053</w:t>
            </w:r>
          </w:p>
        </w:tc>
        <w:tc>
          <w:tcPr>
            <w:tcW w:w="2014" w:type="dxa"/>
            <w:vAlign w:val="center"/>
          </w:tcPr>
          <w:p w14:paraId="36C96170" w14:textId="1F67D5D6" w:rsidR="00625E61" w:rsidRPr="00020CFA" w:rsidRDefault="00625E61" w:rsidP="00625E61">
            <w:pPr>
              <w:jc w:val="center"/>
            </w:pPr>
            <w:r>
              <w:rPr>
                <w:rFonts w:cs="Calibri"/>
                <w:color w:val="000000"/>
                <w:szCs w:val="22"/>
              </w:rPr>
              <w:t>14:20</w:t>
            </w:r>
          </w:p>
        </w:tc>
        <w:tc>
          <w:tcPr>
            <w:tcW w:w="2014" w:type="dxa"/>
            <w:vAlign w:val="center"/>
          </w:tcPr>
          <w:p w14:paraId="66ABE2F9" w14:textId="5FE766C5" w:rsidR="00625E61" w:rsidRPr="00020CFA" w:rsidRDefault="00625E61" w:rsidP="00625E61">
            <w:pPr>
              <w:jc w:val="center"/>
            </w:pPr>
            <w:r>
              <w:rPr>
                <w:rFonts w:cs="Calibri"/>
                <w:color w:val="000000"/>
                <w:szCs w:val="22"/>
              </w:rPr>
              <w:t>17:25</w:t>
            </w:r>
          </w:p>
        </w:tc>
      </w:tr>
      <w:tr w:rsidR="00625E61" w:rsidRPr="003561C7" w14:paraId="2EA8C624" w14:textId="77777777" w:rsidTr="00702C8D">
        <w:tc>
          <w:tcPr>
            <w:tcW w:w="2014" w:type="dxa"/>
            <w:vAlign w:val="center"/>
          </w:tcPr>
          <w:p w14:paraId="614EB483" w14:textId="38584BC7" w:rsidR="00625E61" w:rsidRPr="003561C7" w:rsidRDefault="00625E61" w:rsidP="00625E61">
            <w:pPr>
              <w:jc w:val="center"/>
            </w:pPr>
            <w:r>
              <w:t>Día 7</w:t>
            </w:r>
          </w:p>
        </w:tc>
        <w:tc>
          <w:tcPr>
            <w:tcW w:w="2014" w:type="dxa"/>
            <w:vAlign w:val="center"/>
          </w:tcPr>
          <w:p w14:paraId="236FFB61" w14:textId="36EC6929" w:rsidR="00625E61" w:rsidRPr="003561C7" w:rsidRDefault="00625E61" w:rsidP="00625E61">
            <w:pPr>
              <w:jc w:val="center"/>
            </w:pPr>
            <w:r>
              <w:t>Cusco – Bogotá</w:t>
            </w:r>
          </w:p>
        </w:tc>
        <w:tc>
          <w:tcPr>
            <w:tcW w:w="2014" w:type="dxa"/>
            <w:vAlign w:val="center"/>
          </w:tcPr>
          <w:p w14:paraId="1A0B8066" w14:textId="3A206346" w:rsidR="00625E61" w:rsidRPr="00020CFA" w:rsidRDefault="00625E61" w:rsidP="00625E61">
            <w:pPr>
              <w:jc w:val="center"/>
            </w:pPr>
            <w:r>
              <w:rPr>
                <w:rFonts w:cs="Calibri"/>
                <w:color w:val="000000"/>
                <w:szCs w:val="22"/>
              </w:rPr>
              <w:t>AV 104</w:t>
            </w:r>
          </w:p>
        </w:tc>
        <w:tc>
          <w:tcPr>
            <w:tcW w:w="2014" w:type="dxa"/>
            <w:vAlign w:val="center"/>
          </w:tcPr>
          <w:p w14:paraId="46497975" w14:textId="4F2C4AD6" w:rsidR="00625E61" w:rsidRPr="00020CFA" w:rsidRDefault="00625E61" w:rsidP="00625E61">
            <w:pPr>
              <w:jc w:val="center"/>
            </w:pPr>
            <w:r>
              <w:rPr>
                <w:rFonts w:cs="Calibri"/>
                <w:color w:val="000000"/>
                <w:szCs w:val="22"/>
              </w:rPr>
              <w:t>16:40</w:t>
            </w:r>
          </w:p>
        </w:tc>
        <w:tc>
          <w:tcPr>
            <w:tcW w:w="2014" w:type="dxa"/>
            <w:vAlign w:val="center"/>
          </w:tcPr>
          <w:p w14:paraId="0BC56462" w14:textId="3B4DD5CE" w:rsidR="00625E61" w:rsidRDefault="00625E61" w:rsidP="00625E61">
            <w:pPr>
              <w:jc w:val="center"/>
            </w:pPr>
            <w:r>
              <w:rPr>
                <w:rFonts w:cs="Calibri"/>
                <w:color w:val="000000"/>
                <w:szCs w:val="22"/>
              </w:rPr>
              <w:t>20:00</w:t>
            </w:r>
          </w:p>
        </w:tc>
      </w:tr>
    </w:tbl>
    <w:p w14:paraId="4913B4D5" w14:textId="77777777" w:rsidR="00625E61" w:rsidRDefault="00625E61" w:rsidP="00625E61">
      <w:pPr>
        <w:pStyle w:val="itinerario"/>
      </w:pPr>
    </w:p>
    <w:p w14:paraId="18AB339A" w14:textId="2BF09F15" w:rsidR="009B1BFD" w:rsidRDefault="009B1BFD" w:rsidP="009B1BFD">
      <w:pPr>
        <w:pStyle w:val="vinetas"/>
        <w:jc w:val="both"/>
      </w:pPr>
      <w:r w:rsidRPr="00640F75">
        <w:t>Estos itinerarios se publican con los vuelos informados por las aerolíneas, pueden variar si ella así lo determina.</w:t>
      </w:r>
    </w:p>
    <w:p w14:paraId="7AE767BE" w14:textId="77777777" w:rsidR="009B1BFD" w:rsidRPr="00F2191E" w:rsidRDefault="009B1BFD" w:rsidP="009B1BFD">
      <w:pPr>
        <w:pStyle w:val="vinetas"/>
        <w:jc w:val="both"/>
      </w:pPr>
      <w:r w:rsidRPr="00F2191E">
        <w:t xml:space="preserve">Puede existir cambio </w:t>
      </w:r>
      <w:r>
        <w:t>en el itinerario y</w:t>
      </w:r>
      <w:r w:rsidRPr="00F2191E">
        <w:t xml:space="preserve"> horario de vuelos</w:t>
      </w:r>
    </w:p>
    <w:p w14:paraId="1A83EB32" w14:textId="77777777" w:rsidR="009B1BFD" w:rsidRDefault="009B1BFD" w:rsidP="009B1BF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51E2AAB7" w14:textId="77777777" w:rsidR="006A6E8C" w:rsidRDefault="006A6E8C" w:rsidP="006A6E8C">
      <w:pPr>
        <w:pStyle w:val="itinerario"/>
      </w:pPr>
    </w:p>
    <w:p w14:paraId="7FBC083E" w14:textId="77777777" w:rsidR="005A7903" w:rsidRPr="003561C7" w:rsidRDefault="00F713C9" w:rsidP="005A7903">
      <w:pPr>
        <w:pStyle w:val="dias"/>
        <w:rPr>
          <w:color w:val="1F3864"/>
          <w:sz w:val="28"/>
          <w:szCs w:val="28"/>
        </w:rPr>
      </w:pPr>
      <w:r w:rsidRPr="003561C7">
        <w:rPr>
          <w:caps w:val="0"/>
          <w:color w:val="1F3864"/>
          <w:sz w:val="28"/>
          <w:szCs w:val="28"/>
        </w:rPr>
        <w:t>HOTELES PREVISTOS O SIMILARES</w:t>
      </w:r>
    </w:p>
    <w:p w14:paraId="6B952397" w14:textId="77777777" w:rsidR="005A7903" w:rsidRPr="003561C7" w:rsidRDefault="005A7903" w:rsidP="005A7903">
      <w:pPr>
        <w:pStyle w:val="itinerario"/>
      </w:pPr>
    </w:p>
    <w:tbl>
      <w:tblPr>
        <w:tblStyle w:val="Tablaconcuadrcula"/>
        <w:tblW w:w="0" w:type="auto"/>
        <w:tblLook w:val="04A0" w:firstRow="1" w:lastRow="0" w:firstColumn="1" w:lastColumn="0" w:noHBand="0" w:noVBand="1"/>
      </w:tblPr>
      <w:tblGrid>
        <w:gridCol w:w="3356"/>
        <w:gridCol w:w="3357"/>
        <w:gridCol w:w="3357"/>
      </w:tblGrid>
      <w:tr w:rsidR="005A7903" w:rsidRPr="003561C7" w14:paraId="5774581B" w14:textId="77777777" w:rsidTr="008F10DD">
        <w:tc>
          <w:tcPr>
            <w:tcW w:w="3356" w:type="dxa"/>
            <w:shd w:val="clear" w:color="auto" w:fill="1F3864"/>
            <w:vAlign w:val="center"/>
          </w:tcPr>
          <w:p w14:paraId="53833571" w14:textId="77777777" w:rsidR="005A7903" w:rsidRPr="009B1BFD" w:rsidRDefault="005A7903" w:rsidP="008F10DD">
            <w:pPr>
              <w:jc w:val="center"/>
              <w:rPr>
                <w:b/>
                <w:bCs/>
                <w:color w:val="FFFFFF" w:themeColor="background1"/>
                <w:sz w:val="28"/>
                <w:szCs w:val="28"/>
              </w:rPr>
            </w:pPr>
            <w:r w:rsidRPr="009B1BFD">
              <w:rPr>
                <w:b/>
                <w:bCs/>
                <w:color w:val="FFFFFF" w:themeColor="background1"/>
                <w:sz w:val="28"/>
                <w:szCs w:val="28"/>
              </w:rPr>
              <w:t>Ciudad</w:t>
            </w:r>
          </w:p>
        </w:tc>
        <w:tc>
          <w:tcPr>
            <w:tcW w:w="3357" w:type="dxa"/>
            <w:shd w:val="clear" w:color="auto" w:fill="1F3864"/>
            <w:vAlign w:val="center"/>
          </w:tcPr>
          <w:p w14:paraId="6BA604F1"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1</w:t>
            </w:r>
          </w:p>
        </w:tc>
        <w:tc>
          <w:tcPr>
            <w:tcW w:w="3357" w:type="dxa"/>
            <w:shd w:val="clear" w:color="auto" w:fill="1F3864"/>
            <w:vAlign w:val="center"/>
          </w:tcPr>
          <w:p w14:paraId="5B188A09"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2</w:t>
            </w:r>
          </w:p>
        </w:tc>
      </w:tr>
      <w:tr w:rsidR="008F10DD" w:rsidRPr="003561C7" w14:paraId="2F2DB552" w14:textId="77777777" w:rsidTr="008F10DD">
        <w:tc>
          <w:tcPr>
            <w:tcW w:w="3356" w:type="dxa"/>
            <w:vAlign w:val="center"/>
          </w:tcPr>
          <w:p w14:paraId="2564DFAC" w14:textId="77777777" w:rsidR="008F10DD" w:rsidRPr="00E72BDA" w:rsidRDefault="008F10DD" w:rsidP="008F10DD">
            <w:pPr>
              <w:jc w:val="center"/>
            </w:pPr>
            <w:r w:rsidRPr="00E72BDA">
              <w:t>Lima</w:t>
            </w:r>
          </w:p>
        </w:tc>
        <w:tc>
          <w:tcPr>
            <w:tcW w:w="3357" w:type="dxa"/>
            <w:vAlign w:val="center"/>
          </w:tcPr>
          <w:p w14:paraId="29E5977D" w14:textId="77777777" w:rsidR="008F10DD" w:rsidRPr="0048140B" w:rsidRDefault="008F10DD" w:rsidP="008F10DD">
            <w:pPr>
              <w:jc w:val="center"/>
            </w:pPr>
            <w:r w:rsidRPr="0048140B">
              <w:t>Mercure Ariosto</w:t>
            </w:r>
          </w:p>
        </w:tc>
        <w:tc>
          <w:tcPr>
            <w:tcW w:w="3357" w:type="dxa"/>
            <w:vAlign w:val="center"/>
          </w:tcPr>
          <w:p w14:paraId="67F14D41" w14:textId="77777777" w:rsidR="008F10DD" w:rsidRPr="00332B35" w:rsidRDefault="008F10DD" w:rsidP="008F10DD">
            <w:pPr>
              <w:jc w:val="center"/>
            </w:pPr>
            <w:r w:rsidRPr="00332B35">
              <w:t>Innside Lima Miraflores</w:t>
            </w:r>
          </w:p>
        </w:tc>
      </w:tr>
      <w:tr w:rsidR="008F10DD" w:rsidRPr="003561C7" w14:paraId="5F43D2F2" w14:textId="77777777" w:rsidTr="008F10DD">
        <w:tc>
          <w:tcPr>
            <w:tcW w:w="3356" w:type="dxa"/>
            <w:vAlign w:val="center"/>
          </w:tcPr>
          <w:p w14:paraId="0791C430" w14:textId="77777777" w:rsidR="008F10DD" w:rsidRPr="00E72BDA" w:rsidRDefault="008F10DD" w:rsidP="008F10DD">
            <w:pPr>
              <w:jc w:val="center"/>
            </w:pPr>
            <w:r w:rsidRPr="00E72BDA">
              <w:t>Cusco</w:t>
            </w:r>
          </w:p>
        </w:tc>
        <w:tc>
          <w:tcPr>
            <w:tcW w:w="3357" w:type="dxa"/>
            <w:vAlign w:val="center"/>
          </w:tcPr>
          <w:p w14:paraId="7E201E28" w14:textId="77777777" w:rsidR="008F10DD" w:rsidRDefault="008F10DD" w:rsidP="008F10DD">
            <w:pPr>
              <w:jc w:val="center"/>
            </w:pPr>
            <w:r w:rsidRPr="0048140B">
              <w:t>Xima Cusco</w:t>
            </w:r>
          </w:p>
        </w:tc>
        <w:tc>
          <w:tcPr>
            <w:tcW w:w="3357" w:type="dxa"/>
            <w:vAlign w:val="center"/>
          </w:tcPr>
          <w:p w14:paraId="3131D1A1" w14:textId="77777777" w:rsidR="008F10DD" w:rsidRDefault="008F10DD" w:rsidP="008F10DD">
            <w:pPr>
              <w:jc w:val="center"/>
            </w:pPr>
            <w:r w:rsidRPr="00332B35">
              <w:t>Sonesta Hotel Cusco</w:t>
            </w:r>
          </w:p>
        </w:tc>
      </w:tr>
    </w:tbl>
    <w:p w14:paraId="4800765D" w14:textId="77777777" w:rsidR="002E1107" w:rsidRDefault="002E1107" w:rsidP="002E1107">
      <w:pPr>
        <w:pStyle w:val="itinerario"/>
      </w:pPr>
    </w:p>
    <w:p w14:paraId="79364C97" w14:textId="77777777" w:rsidR="00792F89" w:rsidRDefault="00792F89" w:rsidP="009B1BFD">
      <w:pPr>
        <w:pStyle w:val="subtitulo1"/>
        <w:jc w:val="both"/>
        <w:rPr>
          <w:color w:val="1F3864"/>
          <w:sz w:val="28"/>
          <w:szCs w:val="28"/>
        </w:rPr>
      </w:pPr>
    </w:p>
    <w:p w14:paraId="33C45B4E" w14:textId="77777777" w:rsidR="00792F89" w:rsidRDefault="00792F89" w:rsidP="009B1BFD">
      <w:pPr>
        <w:pStyle w:val="subtitulo1"/>
        <w:jc w:val="both"/>
        <w:rPr>
          <w:color w:val="1F3864"/>
          <w:sz w:val="28"/>
          <w:szCs w:val="28"/>
        </w:rPr>
      </w:pPr>
    </w:p>
    <w:p w14:paraId="54C9AF91" w14:textId="512122AF" w:rsidR="009B1BFD" w:rsidRPr="007316E9" w:rsidRDefault="00F713C9" w:rsidP="009B1BFD">
      <w:pPr>
        <w:pStyle w:val="subtitulo1"/>
        <w:jc w:val="both"/>
        <w:rPr>
          <w:color w:val="1F3864"/>
          <w:sz w:val="28"/>
          <w:szCs w:val="28"/>
        </w:rPr>
      </w:pPr>
      <w:r w:rsidRPr="00AE2104">
        <w:rPr>
          <w:color w:val="1F3864"/>
          <w:sz w:val="28"/>
          <w:szCs w:val="28"/>
        </w:rPr>
        <w:lastRenderedPageBreak/>
        <w:t xml:space="preserve">VALOR VISITAS OPCIONALES EN USD POR PERSONA, PAGOS DIRECTAMENTE EN </w:t>
      </w:r>
      <w:r>
        <w:rPr>
          <w:color w:val="1F3864"/>
          <w:sz w:val="28"/>
          <w:szCs w:val="28"/>
        </w:rPr>
        <w:t>DESTINO (BASE 2 PERSONAS)</w:t>
      </w:r>
    </w:p>
    <w:p w14:paraId="58612916" w14:textId="77777777" w:rsidR="005A7903" w:rsidRPr="009F318E" w:rsidRDefault="005A7903" w:rsidP="005A7903">
      <w:pPr>
        <w:pStyle w:val="itinerario"/>
      </w:pPr>
    </w:p>
    <w:tbl>
      <w:tblPr>
        <w:tblStyle w:val="Tablaconcuadrcula"/>
        <w:tblW w:w="0" w:type="auto"/>
        <w:tblLook w:val="04A0" w:firstRow="1" w:lastRow="0" w:firstColumn="1" w:lastColumn="0" w:noHBand="0" w:noVBand="1"/>
      </w:tblPr>
      <w:tblGrid>
        <w:gridCol w:w="1300"/>
        <w:gridCol w:w="3657"/>
        <w:gridCol w:w="4026"/>
        <w:gridCol w:w="1087"/>
      </w:tblGrid>
      <w:tr w:rsidR="008F10DD" w:rsidRPr="00554B1E" w14:paraId="586DF73E" w14:textId="77777777" w:rsidTr="00304D5A">
        <w:tc>
          <w:tcPr>
            <w:tcW w:w="1300" w:type="dxa"/>
            <w:shd w:val="clear" w:color="auto" w:fill="1F3864"/>
            <w:vAlign w:val="center"/>
          </w:tcPr>
          <w:p w14:paraId="227221E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Ciudad</w:t>
            </w:r>
          </w:p>
        </w:tc>
        <w:tc>
          <w:tcPr>
            <w:tcW w:w="3657" w:type="dxa"/>
            <w:shd w:val="clear" w:color="auto" w:fill="1F3864"/>
            <w:vAlign w:val="center"/>
          </w:tcPr>
          <w:p w14:paraId="0F8BB73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Visita</w:t>
            </w:r>
          </w:p>
        </w:tc>
        <w:tc>
          <w:tcPr>
            <w:tcW w:w="4026" w:type="dxa"/>
            <w:shd w:val="clear" w:color="auto" w:fill="1F3864"/>
            <w:vAlign w:val="center"/>
          </w:tcPr>
          <w:p w14:paraId="7E00B56F" w14:textId="77777777" w:rsidR="008F10DD" w:rsidRPr="00304D5A" w:rsidRDefault="00304D5A" w:rsidP="008F10DD">
            <w:pPr>
              <w:jc w:val="center"/>
              <w:rPr>
                <w:b/>
                <w:color w:val="FFFFFF" w:themeColor="background1"/>
                <w:sz w:val="28"/>
                <w:szCs w:val="28"/>
              </w:rPr>
            </w:pPr>
            <w:r w:rsidRPr="00304D5A">
              <w:rPr>
                <w:b/>
                <w:color w:val="FFFFFF" w:themeColor="background1"/>
                <w:sz w:val="28"/>
                <w:szCs w:val="28"/>
              </w:rPr>
              <w:t>Horario</w:t>
            </w:r>
            <w:r>
              <w:rPr>
                <w:b/>
                <w:color w:val="FFFFFF" w:themeColor="background1"/>
                <w:sz w:val="28"/>
                <w:szCs w:val="28"/>
              </w:rPr>
              <w:t>s</w:t>
            </w:r>
          </w:p>
        </w:tc>
        <w:tc>
          <w:tcPr>
            <w:tcW w:w="1087" w:type="dxa"/>
            <w:shd w:val="clear" w:color="auto" w:fill="1F3864"/>
            <w:vAlign w:val="center"/>
          </w:tcPr>
          <w:p w14:paraId="7C3D5836"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Valor</w:t>
            </w:r>
          </w:p>
        </w:tc>
      </w:tr>
      <w:tr w:rsidR="002E1107" w:rsidRPr="00554B1E" w14:paraId="6535F079" w14:textId="77777777" w:rsidTr="00304D5A">
        <w:tc>
          <w:tcPr>
            <w:tcW w:w="1300" w:type="dxa"/>
            <w:vAlign w:val="center"/>
          </w:tcPr>
          <w:p w14:paraId="0DB2E775" w14:textId="77777777" w:rsidR="002E1107" w:rsidRPr="00304D5A" w:rsidRDefault="002E1107" w:rsidP="002E1107">
            <w:pPr>
              <w:jc w:val="center"/>
              <w:rPr>
                <w:rFonts w:cs="Calibri"/>
              </w:rPr>
            </w:pPr>
            <w:r w:rsidRPr="00304D5A">
              <w:rPr>
                <w:rFonts w:cs="Calibri"/>
              </w:rPr>
              <w:t>Lima</w:t>
            </w:r>
          </w:p>
        </w:tc>
        <w:tc>
          <w:tcPr>
            <w:tcW w:w="3657" w:type="dxa"/>
            <w:vAlign w:val="center"/>
          </w:tcPr>
          <w:p w14:paraId="2366367E" w14:textId="159A73BB" w:rsidR="002E1107" w:rsidRPr="00304D5A" w:rsidRDefault="00BA6BF3" w:rsidP="002E1107">
            <w:pPr>
              <w:jc w:val="center"/>
              <w:rPr>
                <w:rFonts w:cs="Calibri"/>
              </w:rPr>
            </w:pPr>
            <w:r w:rsidRPr="00BA6BF3">
              <w:rPr>
                <w:rFonts w:cs="Calibri"/>
              </w:rPr>
              <w:t>Excursión a Barranco y Pachacamac</w:t>
            </w:r>
          </w:p>
        </w:tc>
        <w:tc>
          <w:tcPr>
            <w:tcW w:w="4026" w:type="dxa"/>
            <w:vAlign w:val="center"/>
          </w:tcPr>
          <w:p w14:paraId="23454216" w14:textId="7704FE3D" w:rsidR="002E1107" w:rsidRPr="00304D5A" w:rsidRDefault="00BA6BF3" w:rsidP="002E1107">
            <w:pPr>
              <w:jc w:val="center"/>
              <w:rPr>
                <w:rFonts w:cs="Calibri"/>
              </w:rPr>
            </w:pPr>
            <w:r>
              <w:rPr>
                <w:rFonts w:cs="Calibri"/>
              </w:rPr>
              <w:t>Medio día</w:t>
            </w:r>
          </w:p>
        </w:tc>
        <w:tc>
          <w:tcPr>
            <w:tcW w:w="1087" w:type="dxa"/>
            <w:vAlign w:val="center"/>
          </w:tcPr>
          <w:p w14:paraId="33051651" w14:textId="52CB8A94" w:rsidR="002E1107" w:rsidRPr="00304D5A" w:rsidRDefault="007C7C01" w:rsidP="002E1107">
            <w:pPr>
              <w:jc w:val="center"/>
              <w:rPr>
                <w:rFonts w:cs="Calibri"/>
              </w:rPr>
            </w:pPr>
            <w:r>
              <w:rPr>
                <w:rFonts w:cs="Calibri"/>
              </w:rPr>
              <w:t>30</w:t>
            </w:r>
          </w:p>
        </w:tc>
      </w:tr>
      <w:tr w:rsidR="00BA6BF3" w:rsidRPr="00554B1E" w14:paraId="63CEE93D" w14:textId="77777777" w:rsidTr="00304D5A">
        <w:tc>
          <w:tcPr>
            <w:tcW w:w="1300" w:type="dxa"/>
            <w:vAlign w:val="center"/>
          </w:tcPr>
          <w:p w14:paraId="3CF36B1E" w14:textId="05916469" w:rsidR="00BA6BF3" w:rsidRPr="00304D5A" w:rsidRDefault="00BA6BF3" w:rsidP="002E1107">
            <w:pPr>
              <w:jc w:val="center"/>
              <w:rPr>
                <w:rFonts w:cs="Calibri"/>
              </w:rPr>
            </w:pPr>
            <w:r>
              <w:rPr>
                <w:rFonts w:cs="Calibri"/>
              </w:rPr>
              <w:t>Lima</w:t>
            </w:r>
          </w:p>
        </w:tc>
        <w:tc>
          <w:tcPr>
            <w:tcW w:w="3657" w:type="dxa"/>
            <w:vAlign w:val="center"/>
          </w:tcPr>
          <w:p w14:paraId="61612B86" w14:textId="7D36919A" w:rsidR="00BA6BF3" w:rsidRPr="00BA6BF3" w:rsidRDefault="00BA6BF3" w:rsidP="002E1107">
            <w:pPr>
              <w:jc w:val="center"/>
              <w:rPr>
                <w:rFonts w:cs="Calibri"/>
              </w:rPr>
            </w:pPr>
            <w:r w:rsidRPr="00BA6BF3">
              <w:t xml:space="preserve">Excursión por los malecones de Barranco y Miraflores y </w:t>
            </w:r>
            <w:r w:rsidR="007C7C01">
              <w:t>E</w:t>
            </w:r>
            <w:r w:rsidRPr="00BA6BF3">
              <w:t>xperiencia gastronómica</w:t>
            </w:r>
          </w:p>
        </w:tc>
        <w:tc>
          <w:tcPr>
            <w:tcW w:w="4026" w:type="dxa"/>
            <w:vAlign w:val="center"/>
          </w:tcPr>
          <w:p w14:paraId="67CF9469" w14:textId="1AA9C436" w:rsidR="00BA6BF3" w:rsidRDefault="00BA6BF3" w:rsidP="002E1107">
            <w:pPr>
              <w:jc w:val="center"/>
              <w:rPr>
                <w:rFonts w:cs="Calibri"/>
              </w:rPr>
            </w:pPr>
            <w:r>
              <w:rPr>
                <w:rFonts w:cs="Calibri"/>
              </w:rPr>
              <w:t>Medio día</w:t>
            </w:r>
          </w:p>
        </w:tc>
        <w:tc>
          <w:tcPr>
            <w:tcW w:w="1087" w:type="dxa"/>
            <w:vAlign w:val="center"/>
          </w:tcPr>
          <w:p w14:paraId="217D6D18" w14:textId="1686C4DB" w:rsidR="00BA6BF3" w:rsidRPr="00304D5A" w:rsidRDefault="007C7C01" w:rsidP="002E1107">
            <w:pPr>
              <w:jc w:val="center"/>
              <w:rPr>
                <w:rFonts w:cs="Calibri"/>
              </w:rPr>
            </w:pPr>
            <w:r>
              <w:rPr>
                <w:rFonts w:cs="Calibri"/>
              </w:rPr>
              <w:t>100</w:t>
            </w:r>
          </w:p>
        </w:tc>
      </w:tr>
      <w:tr w:rsidR="008F10DD" w:rsidRPr="00554B1E" w14:paraId="68E7BBA4" w14:textId="77777777" w:rsidTr="00304D5A">
        <w:tc>
          <w:tcPr>
            <w:tcW w:w="1300" w:type="dxa"/>
            <w:vAlign w:val="center"/>
          </w:tcPr>
          <w:p w14:paraId="615743FF" w14:textId="77777777" w:rsidR="008F10DD" w:rsidRPr="00304D5A" w:rsidRDefault="00304D5A" w:rsidP="008F10DD">
            <w:pPr>
              <w:jc w:val="center"/>
              <w:rPr>
                <w:rFonts w:cs="Calibri"/>
                <w:caps/>
              </w:rPr>
            </w:pPr>
            <w:r w:rsidRPr="00304D5A">
              <w:rPr>
                <w:rFonts w:cs="Calibri"/>
              </w:rPr>
              <w:t xml:space="preserve">Cusco </w:t>
            </w:r>
          </w:p>
        </w:tc>
        <w:tc>
          <w:tcPr>
            <w:tcW w:w="3657" w:type="dxa"/>
            <w:vAlign w:val="center"/>
          </w:tcPr>
          <w:p w14:paraId="6BD87902" w14:textId="77777777" w:rsidR="008F10DD" w:rsidRPr="00304D5A" w:rsidRDefault="003D40E9" w:rsidP="008F10DD">
            <w:pPr>
              <w:jc w:val="center"/>
              <w:rPr>
                <w:rFonts w:cs="Calibri"/>
              </w:rPr>
            </w:pPr>
            <w:r>
              <w:rPr>
                <w:rFonts w:cs="Calibri"/>
              </w:rPr>
              <w:t>Excursión</w:t>
            </w:r>
            <w:r w:rsidR="00304D5A" w:rsidRPr="00304D5A">
              <w:rPr>
                <w:rFonts w:cs="Calibri"/>
              </w:rPr>
              <w:t xml:space="preserve"> a Chinchero, Ollantaytambo y Yucay en el Valle Sagrado</w:t>
            </w:r>
          </w:p>
        </w:tc>
        <w:tc>
          <w:tcPr>
            <w:tcW w:w="4026" w:type="dxa"/>
            <w:vAlign w:val="center"/>
          </w:tcPr>
          <w:p w14:paraId="28D3AE78" w14:textId="6F88014B" w:rsidR="00304D5A" w:rsidRDefault="007C7C01" w:rsidP="00304D5A">
            <w:pPr>
              <w:jc w:val="center"/>
              <w:rPr>
                <w:rFonts w:cs="Calibri"/>
              </w:rPr>
            </w:pPr>
            <w:r>
              <w:rPr>
                <w:rFonts w:cs="Calibri"/>
              </w:rPr>
              <w:t>Día completo</w:t>
            </w:r>
          </w:p>
          <w:p w14:paraId="2985A814" w14:textId="6FF3986C" w:rsidR="007C7C01" w:rsidRPr="00304D5A" w:rsidRDefault="007C7C01" w:rsidP="00304D5A">
            <w:pPr>
              <w:jc w:val="center"/>
              <w:rPr>
                <w:rFonts w:cs="Calibri"/>
              </w:rPr>
            </w:pPr>
            <w:r>
              <w:rPr>
                <w:rFonts w:cs="Calibri"/>
              </w:rPr>
              <w:t>Incluye almuerzo</w:t>
            </w:r>
          </w:p>
        </w:tc>
        <w:tc>
          <w:tcPr>
            <w:tcW w:w="1087" w:type="dxa"/>
            <w:vAlign w:val="center"/>
          </w:tcPr>
          <w:p w14:paraId="078DE06F" w14:textId="25948E8F" w:rsidR="008F10DD" w:rsidRPr="00304D5A" w:rsidRDefault="007C7C01" w:rsidP="008F10DD">
            <w:pPr>
              <w:jc w:val="center"/>
              <w:rPr>
                <w:rFonts w:cs="Calibri"/>
              </w:rPr>
            </w:pPr>
            <w:r>
              <w:rPr>
                <w:rFonts w:cs="Calibri"/>
              </w:rPr>
              <w:t>70</w:t>
            </w:r>
          </w:p>
        </w:tc>
      </w:tr>
      <w:tr w:rsidR="008F10DD" w:rsidRPr="00554B1E" w14:paraId="7DFDE54F" w14:textId="77777777" w:rsidTr="00304D5A">
        <w:tc>
          <w:tcPr>
            <w:tcW w:w="1300" w:type="dxa"/>
            <w:vAlign w:val="center"/>
          </w:tcPr>
          <w:p w14:paraId="1D16810F" w14:textId="77777777" w:rsidR="008F10DD" w:rsidRPr="00304D5A" w:rsidRDefault="00304D5A" w:rsidP="008F10DD">
            <w:pPr>
              <w:jc w:val="center"/>
              <w:rPr>
                <w:rFonts w:cs="Calibri"/>
              </w:rPr>
            </w:pPr>
            <w:r w:rsidRPr="00304D5A">
              <w:rPr>
                <w:rFonts w:cs="Calibri"/>
              </w:rPr>
              <w:t>Cusco</w:t>
            </w:r>
          </w:p>
        </w:tc>
        <w:tc>
          <w:tcPr>
            <w:tcW w:w="3657" w:type="dxa"/>
            <w:vAlign w:val="center"/>
          </w:tcPr>
          <w:p w14:paraId="0361E74E" w14:textId="37450B9F" w:rsidR="008F10DD" w:rsidRPr="00304D5A" w:rsidRDefault="00304D5A" w:rsidP="008F10DD">
            <w:pPr>
              <w:jc w:val="center"/>
              <w:rPr>
                <w:rFonts w:cs="Calibri"/>
              </w:rPr>
            </w:pPr>
            <w:r w:rsidRPr="00304D5A">
              <w:rPr>
                <w:rFonts w:cs="Calibri"/>
              </w:rPr>
              <w:t>Caminata a Vinicunca</w:t>
            </w:r>
          </w:p>
        </w:tc>
        <w:tc>
          <w:tcPr>
            <w:tcW w:w="4026" w:type="dxa"/>
            <w:vAlign w:val="center"/>
          </w:tcPr>
          <w:p w14:paraId="7317CA90" w14:textId="77777777" w:rsidR="007C7C01" w:rsidRDefault="007C7C01" w:rsidP="007C7C01">
            <w:pPr>
              <w:jc w:val="center"/>
              <w:rPr>
                <w:rFonts w:cs="Calibri"/>
              </w:rPr>
            </w:pPr>
            <w:r>
              <w:rPr>
                <w:rFonts w:cs="Calibri"/>
              </w:rPr>
              <w:t xml:space="preserve">Día completo. </w:t>
            </w:r>
          </w:p>
          <w:p w14:paraId="5CC6D4D7" w14:textId="754B972D" w:rsidR="008F10DD" w:rsidRPr="00304D5A" w:rsidRDefault="007C7C01" w:rsidP="007C7C01">
            <w:pPr>
              <w:jc w:val="center"/>
              <w:rPr>
                <w:rFonts w:cs="Calibri"/>
              </w:rPr>
            </w:pPr>
            <w:r>
              <w:rPr>
                <w:rFonts w:cs="Calibri"/>
              </w:rPr>
              <w:t>Incluye desayuno y almuerzo en Cusipata</w:t>
            </w:r>
          </w:p>
        </w:tc>
        <w:tc>
          <w:tcPr>
            <w:tcW w:w="1087" w:type="dxa"/>
            <w:vAlign w:val="center"/>
          </w:tcPr>
          <w:p w14:paraId="52E0327E" w14:textId="59E3EA3E" w:rsidR="008F10DD" w:rsidRPr="00304D5A" w:rsidRDefault="007C7C01" w:rsidP="008F10DD">
            <w:pPr>
              <w:jc w:val="center"/>
              <w:rPr>
                <w:rFonts w:cs="Calibri"/>
              </w:rPr>
            </w:pPr>
            <w:r>
              <w:rPr>
                <w:rFonts w:cs="Calibri"/>
              </w:rPr>
              <w:t>95</w:t>
            </w:r>
          </w:p>
        </w:tc>
      </w:tr>
    </w:tbl>
    <w:p w14:paraId="10530A3A" w14:textId="77777777" w:rsidR="005A7903" w:rsidRDefault="005A7903" w:rsidP="005A7903">
      <w:pPr>
        <w:pStyle w:val="itinerario"/>
      </w:pPr>
    </w:p>
    <w:p w14:paraId="4488083F" w14:textId="77777777" w:rsidR="00DF536C" w:rsidRDefault="00DF536C" w:rsidP="00792F89">
      <w:pPr>
        <w:pStyle w:val="itinerario"/>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14:paraId="48BE6822" w14:textId="77777777" w:rsidR="0064050F" w:rsidRDefault="0064050F" w:rsidP="0064050F">
      <w:pPr>
        <w:pStyle w:val="itinerario"/>
      </w:pPr>
    </w:p>
    <w:p w14:paraId="4FBF8D48" w14:textId="77777777" w:rsidR="006A6E8C" w:rsidRPr="006A6E8C" w:rsidRDefault="00F713C9" w:rsidP="006A6E8C">
      <w:pPr>
        <w:pStyle w:val="dias"/>
        <w:rPr>
          <w:sz w:val="28"/>
          <w:szCs w:val="28"/>
        </w:rPr>
      </w:pPr>
      <w:r w:rsidRPr="006A6E8C">
        <w:rPr>
          <w:caps w:val="0"/>
          <w:color w:val="1F3864"/>
          <w:sz w:val="28"/>
          <w:szCs w:val="28"/>
        </w:rPr>
        <w:t>TARJETA DE ASISTENCIA</w:t>
      </w:r>
    </w:p>
    <w:p w14:paraId="029BD249"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2EDEE6CE" w14:textId="77777777" w:rsidR="0051153D" w:rsidRPr="0051153D" w:rsidRDefault="0051153D" w:rsidP="0051153D">
      <w:pPr>
        <w:pStyle w:val="itinerario"/>
      </w:pPr>
    </w:p>
    <w:p w14:paraId="38492DBA" w14:textId="77777777" w:rsidR="0062787C" w:rsidRPr="00744E6E" w:rsidRDefault="00F713C9" w:rsidP="0062787C">
      <w:pPr>
        <w:pStyle w:val="dias"/>
        <w:rPr>
          <w:color w:val="1F3864"/>
          <w:sz w:val="28"/>
          <w:szCs w:val="28"/>
        </w:rPr>
      </w:pPr>
      <w:r w:rsidRPr="00744E6E">
        <w:rPr>
          <w:caps w:val="0"/>
          <w:color w:val="1F3864"/>
          <w:sz w:val="28"/>
          <w:szCs w:val="28"/>
        </w:rPr>
        <w:t>REGLAMENTO DE INGRESO A SITIOS ARQUEOLÓGICOS DEL CUSCO</w:t>
      </w:r>
    </w:p>
    <w:p w14:paraId="6A6C0E96" w14:textId="77777777" w:rsidR="0062787C" w:rsidRDefault="0062787C" w:rsidP="0062787C">
      <w:pPr>
        <w:pStyle w:val="vinetas"/>
        <w:jc w:val="both"/>
      </w:pPr>
      <w:r>
        <w:t>Todo turista extranjero deberá presentar su pasaporte original o copia del mismo al ingreso de cada sitio turístico.</w:t>
      </w:r>
    </w:p>
    <w:p w14:paraId="4E787E69" w14:textId="77777777" w:rsidR="0062787C" w:rsidRDefault="0062787C" w:rsidP="0062787C">
      <w:pPr>
        <w:pStyle w:val="vinetas"/>
        <w:jc w:val="both"/>
      </w:pPr>
      <w:r>
        <w:t xml:space="preserve">El Boleto Turístico del Cusco General o Parcial debe detallar el nombre del pasajero en el ticket, el cual debe coincidir con el de su pasaporte (original o copia).  </w:t>
      </w:r>
    </w:p>
    <w:p w14:paraId="7F966DE3" w14:textId="77777777" w:rsidR="0062787C" w:rsidRDefault="0062787C" w:rsidP="0062787C">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4902A54F" w14:textId="77777777" w:rsidR="0062787C" w:rsidRDefault="0062787C" w:rsidP="0051153D">
      <w:pPr>
        <w:pStyle w:val="itinerario"/>
      </w:pPr>
    </w:p>
    <w:p w14:paraId="5C1F9B7B" w14:textId="77777777" w:rsidR="00DF536C" w:rsidRDefault="00DF536C" w:rsidP="0051153D">
      <w:pPr>
        <w:pStyle w:val="dias"/>
        <w:jc w:val="both"/>
        <w:rPr>
          <w:caps w:val="0"/>
          <w:color w:val="1F3864"/>
          <w:sz w:val="28"/>
          <w:szCs w:val="28"/>
        </w:rPr>
      </w:pPr>
    </w:p>
    <w:p w14:paraId="0AACEA62" w14:textId="77777777" w:rsidR="00792F89" w:rsidRDefault="00792F89" w:rsidP="0051153D">
      <w:pPr>
        <w:pStyle w:val="dias"/>
        <w:jc w:val="both"/>
        <w:rPr>
          <w:caps w:val="0"/>
          <w:color w:val="1F3864"/>
          <w:sz w:val="28"/>
          <w:szCs w:val="28"/>
        </w:rPr>
      </w:pPr>
    </w:p>
    <w:p w14:paraId="058CADAE" w14:textId="7667E444" w:rsidR="0051153D" w:rsidRPr="0051153D" w:rsidRDefault="00F713C9" w:rsidP="0051153D">
      <w:pPr>
        <w:pStyle w:val="dias"/>
        <w:jc w:val="both"/>
        <w:rPr>
          <w:color w:val="1F3864"/>
          <w:sz w:val="28"/>
          <w:szCs w:val="28"/>
        </w:rPr>
      </w:pPr>
      <w:r w:rsidRPr="0051153D">
        <w:rPr>
          <w:caps w:val="0"/>
          <w:color w:val="1F3864"/>
          <w:sz w:val="28"/>
          <w:szCs w:val="28"/>
        </w:rPr>
        <w:lastRenderedPageBreak/>
        <w:t>RECOMENDACIONES E INSTRUCCIONES PARA TRASLADO DE EQUIPAJE A BORDO DEL TREN RUTA A MACHU PICCHU</w:t>
      </w:r>
    </w:p>
    <w:p w14:paraId="00EFA7DC" w14:textId="77777777" w:rsidR="0051153D" w:rsidRDefault="0051153D" w:rsidP="0051153D">
      <w:pPr>
        <w:pStyle w:val="vinetas"/>
        <w:jc w:val="both"/>
      </w:pPr>
      <w:r>
        <w:t>Llevar el mismo documento que presentó a la agencia, dado que los tickets de tren e ingreso a Machu Picchu serán emitidos con la misma información.</w:t>
      </w:r>
    </w:p>
    <w:p w14:paraId="05074684" w14:textId="77777777" w:rsidR="0051153D" w:rsidRDefault="0051153D" w:rsidP="0051153D">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0328F426" w14:textId="77777777" w:rsidR="0051153D" w:rsidRDefault="00DE634A" w:rsidP="0051153D">
      <w:pPr>
        <w:pStyle w:val="vinetas"/>
        <w:jc w:val="both"/>
      </w:pPr>
      <w:r>
        <w:rPr>
          <w:noProof/>
          <w:sz w:val="18"/>
          <w:szCs w:val="18"/>
          <w:lang w:eastAsia="es-CO" w:bidi="ar-SA"/>
        </w:rPr>
        <w:drawing>
          <wp:anchor distT="0" distB="0" distL="114300" distR="114300" simplePos="0" relativeHeight="251658240" behindDoc="0" locked="0" layoutInCell="1" allowOverlap="1" wp14:anchorId="229DB392" wp14:editId="16FE9DC4">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53D">
        <w:t>Tamaño permitido: 62 pulgadas lineales 157 cm (alto + largo + ancho).</w:t>
      </w:r>
    </w:p>
    <w:p w14:paraId="552B0BA3" w14:textId="77777777" w:rsidR="00DE634A" w:rsidRDefault="00DE634A" w:rsidP="0051153D">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DE634A" w14:paraId="6BEB9010" w14:textId="77777777" w:rsidTr="00DE634A">
        <w:tc>
          <w:tcPr>
            <w:tcW w:w="1843" w:type="dxa"/>
            <w:shd w:val="clear" w:color="auto" w:fill="1F3864"/>
          </w:tcPr>
          <w:p w14:paraId="6F6A3EC3" w14:textId="77777777" w:rsidR="00DE634A" w:rsidRDefault="00DE634A" w:rsidP="00DE634A">
            <w:pPr>
              <w:pStyle w:val="itinerario"/>
              <w:rPr>
                <w:rStyle w:val="space1"/>
                <w:sz w:val="22"/>
                <w:szCs w:val="22"/>
              </w:rPr>
            </w:pPr>
          </w:p>
        </w:tc>
        <w:tc>
          <w:tcPr>
            <w:tcW w:w="1276" w:type="dxa"/>
            <w:shd w:val="clear" w:color="auto" w:fill="1F3864"/>
            <w:vAlign w:val="center"/>
          </w:tcPr>
          <w:p w14:paraId="59F6B659" w14:textId="77777777" w:rsidR="00DE634A" w:rsidRPr="00DE634A" w:rsidRDefault="00DE634A" w:rsidP="00DE634A">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BE69BE" w14:textId="77777777" w:rsidR="00DE634A" w:rsidRPr="00DE634A" w:rsidRDefault="00DE634A" w:rsidP="00DE634A">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DE634A" w14:paraId="66213B33" w14:textId="77777777" w:rsidTr="00DE634A">
        <w:tc>
          <w:tcPr>
            <w:tcW w:w="1843" w:type="dxa"/>
            <w:vAlign w:val="center"/>
          </w:tcPr>
          <w:p w14:paraId="4702A12F"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1 bolso o Mochila</w:t>
            </w:r>
          </w:p>
        </w:tc>
        <w:tc>
          <w:tcPr>
            <w:tcW w:w="1276" w:type="dxa"/>
            <w:vAlign w:val="center"/>
          </w:tcPr>
          <w:p w14:paraId="4AEE6D27"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37DE4C48"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23E8F396" w14:textId="77777777" w:rsidR="00DE634A" w:rsidRPr="00463D2C" w:rsidRDefault="00DE634A" w:rsidP="00463D2C">
      <w:pPr>
        <w:pStyle w:val="itinerario"/>
        <w:rPr>
          <w:rStyle w:val="space1"/>
          <w:sz w:val="22"/>
          <w:szCs w:val="22"/>
        </w:rPr>
      </w:pPr>
    </w:p>
    <w:p w14:paraId="3AD59616" w14:textId="5DAD028B" w:rsidR="00D34B67" w:rsidRPr="003C7C40" w:rsidRDefault="00D34B67" w:rsidP="00D34B67">
      <w:pPr>
        <w:pStyle w:val="dias"/>
        <w:rPr>
          <w:color w:val="1F3864"/>
          <w:sz w:val="28"/>
          <w:szCs w:val="28"/>
        </w:rPr>
      </w:pPr>
      <w:r w:rsidRPr="003C7C40">
        <w:rPr>
          <w:caps w:val="0"/>
          <w:color w:val="1F3864"/>
          <w:sz w:val="28"/>
          <w:szCs w:val="28"/>
        </w:rPr>
        <w:t>NOTAS IMPORTANTES</w:t>
      </w:r>
    </w:p>
    <w:p w14:paraId="2EEBA69B" w14:textId="77777777" w:rsidR="00D34B67" w:rsidRDefault="00D34B67" w:rsidP="00D34B67">
      <w:pPr>
        <w:pStyle w:val="vinetas"/>
        <w:jc w:val="both"/>
      </w:pPr>
      <w:r>
        <w:t>Las tarifas publicadas están sujetas a cambio por las fluctuaciones del dólar o cambios determinados por la línea aérea, combustible, seguros o impuestos gubernamentales obligatorios.</w:t>
      </w:r>
    </w:p>
    <w:p w14:paraId="21634F45" w14:textId="77777777" w:rsidR="00D34B67" w:rsidRDefault="00D34B67" w:rsidP="00D34B67">
      <w:pPr>
        <w:pStyle w:val="vinetas"/>
        <w:jc w:val="both"/>
      </w:pPr>
      <w:r>
        <w:t>El paquete turístico debe ser pagado en su totalidad antes del viaje, dentro de las fechas y plazos límites de pago informados.</w:t>
      </w:r>
    </w:p>
    <w:p w14:paraId="79E4BE10" w14:textId="77777777" w:rsidR="00D34B67" w:rsidRDefault="00D34B67" w:rsidP="00D34B6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75C6E43" w14:textId="77777777" w:rsidR="00D34B67" w:rsidRDefault="00D34B67" w:rsidP="00D34B67">
      <w:pPr>
        <w:pStyle w:val="vinetas"/>
        <w:jc w:val="both"/>
      </w:pPr>
      <w:r>
        <w:t>Estos cambios serán notificados en el momento en que se presenten.</w:t>
      </w:r>
    </w:p>
    <w:p w14:paraId="0FFEE353" w14:textId="77777777" w:rsidR="00D34B67" w:rsidRDefault="00D34B67" w:rsidP="00D34B67">
      <w:pPr>
        <w:pStyle w:val="vinetas"/>
        <w:jc w:val="both"/>
      </w:pPr>
      <w:r>
        <w:t>Las tarifas mencionadas se respetarán únicamente para las reservas que ya estén pagadas en su totalidad.</w:t>
      </w:r>
    </w:p>
    <w:p w14:paraId="4063989B" w14:textId="77777777" w:rsidR="00D34B67" w:rsidRDefault="00D34B67" w:rsidP="00D34B67">
      <w:pPr>
        <w:pStyle w:val="vinetas"/>
        <w:jc w:val="both"/>
      </w:pPr>
      <w:r>
        <w:t>Si hay únicamente un depósito en la reserva, en caso de cambio en la tarifa por los motivos mencionados, la diferencia a pagar será informada y asumida por el pasajero.</w:t>
      </w:r>
    </w:p>
    <w:p w14:paraId="47E247A7" w14:textId="77777777" w:rsidR="00D34B67" w:rsidRDefault="00D34B67" w:rsidP="00D34B6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E3A73C" w14:textId="77777777" w:rsidR="00D34B67" w:rsidRDefault="00D34B67" w:rsidP="00D34B67">
      <w:pPr>
        <w:pStyle w:val="vinetas"/>
        <w:jc w:val="both"/>
      </w:pPr>
      <w:r>
        <w:t>Tarjeta de asistencia y Beneficio de Cancelación de Viaje Fuerza Mayor (hasta 74 años). Solo aplica para pasajeros con nacionalidad colombiana.</w:t>
      </w:r>
    </w:p>
    <w:p w14:paraId="0E939346" w14:textId="77777777" w:rsidR="00D34B67" w:rsidRDefault="00D34B67" w:rsidP="00D34B67">
      <w:pPr>
        <w:pStyle w:val="itinerario"/>
      </w:pPr>
    </w:p>
    <w:p w14:paraId="4E859C2D" w14:textId="34538D21" w:rsidR="00D34B67" w:rsidRDefault="00D34B67" w:rsidP="00D34B67">
      <w:pPr>
        <w:pStyle w:val="itinerario"/>
      </w:pPr>
    </w:p>
    <w:p w14:paraId="0459E9DB" w14:textId="086D3940" w:rsidR="00625E61" w:rsidRDefault="00625E61" w:rsidP="00D34B67">
      <w:pPr>
        <w:pStyle w:val="itinerario"/>
      </w:pPr>
    </w:p>
    <w:p w14:paraId="6139F2B0" w14:textId="07202AC0" w:rsidR="00625E61" w:rsidRDefault="00625E61" w:rsidP="00D34B67">
      <w:pPr>
        <w:pStyle w:val="itinerario"/>
      </w:pPr>
    </w:p>
    <w:p w14:paraId="7814AEEF" w14:textId="4C8806F3" w:rsidR="00625E61" w:rsidRDefault="00625E61" w:rsidP="00D34B67">
      <w:pPr>
        <w:pStyle w:val="itinerario"/>
      </w:pPr>
    </w:p>
    <w:p w14:paraId="197F897F" w14:textId="4CCA9238" w:rsidR="00625E61" w:rsidRDefault="00625E61" w:rsidP="00D34B67">
      <w:pPr>
        <w:pStyle w:val="itinerario"/>
      </w:pPr>
    </w:p>
    <w:p w14:paraId="12585A52" w14:textId="628DA573" w:rsidR="00625E61" w:rsidRDefault="00625E61" w:rsidP="00D34B67">
      <w:pPr>
        <w:pStyle w:val="itinerario"/>
      </w:pPr>
    </w:p>
    <w:p w14:paraId="6F110650" w14:textId="7B2C2D96" w:rsidR="00625E61" w:rsidRDefault="00625E61" w:rsidP="00D34B67">
      <w:pPr>
        <w:pStyle w:val="itinerario"/>
      </w:pPr>
    </w:p>
    <w:p w14:paraId="68DDBD83" w14:textId="1DBC4BB2" w:rsidR="00625E61" w:rsidRDefault="00625E61" w:rsidP="00D34B67">
      <w:pPr>
        <w:pStyle w:val="itinerario"/>
      </w:pPr>
    </w:p>
    <w:p w14:paraId="5BB09DDD" w14:textId="21A51BF3" w:rsidR="00625E61" w:rsidRDefault="00625E61" w:rsidP="00D34B6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34B67" w:rsidRPr="003561C7" w14:paraId="0DAC4ED8" w14:textId="77777777" w:rsidTr="003A78DF">
        <w:tc>
          <w:tcPr>
            <w:tcW w:w="10060" w:type="dxa"/>
            <w:shd w:val="clear" w:color="auto" w:fill="1F3864"/>
          </w:tcPr>
          <w:p w14:paraId="09A4ADCD" w14:textId="77777777" w:rsidR="00D34B67" w:rsidRPr="003561C7" w:rsidRDefault="00D34B67" w:rsidP="003A78DF">
            <w:pPr>
              <w:jc w:val="center"/>
              <w:rPr>
                <w:b/>
                <w:color w:val="FFFFFF" w:themeColor="background1"/>
                <w:sz w:val="40"/>
                <w:szCs w:val="40"/>
              </w:rPr>
            </w:pPr>
            <w:r>
              <w:rPr>
                <w:b/>
                <w:color w:val="FFFFFF" w:themeColor="background1"/>
                <w:sz w:val="40"/>
                <w:szCs w:val="40"/>
              </w:rPr>
              <w:lastRenderedPageBreak/>
              <w:t>CONDICIONES ESPECÍFICAS</w:t>
            </w:r>
          </w:p>
        </w:tc>
      </w:tr>
    </w:tbl>
    <w:p w14:paraId="26595EE1" w14:textId="77777777" w:rsidR="00D34B67" w:rsidRDefault="00D34B67" w:rsidP="00D34B67">
      <w:pPr>
        <w:pStyle w:val="itinerario"/>
      </w:pPr>
    </w:p>
    <w:p w14:paraId="4D99B03C" w14:textId="77777777" w:rsidR="00D34B67" w:rsidRPr="003C7C40" w:rsidRDefault="00D34B67" w:rsidP="00D34B67">
      <w:pPr>
        <w:pStyle w:val="dias"/>
        <w:rPr>
          <w:color w:val="1F3864"/>
          <w:sz w:val="28"/>
          <w:szCs w:val="28"/>
        </w:rPr>
      </w:pPr>
      <w:r>
        <w:rPr>
          <w:caps w:val="0"/>
          <w:color w:val="1F3864"/>
          <w:sz w:val="28"/>
          <w:szCs w:val="28"/>
        </w:rPr>
        <w:t>INFORMACIÓN IMPORTANTE</w:t>
      </w:r>
    </w:p>
    <w:p w14:paraId="1C0AC71D" w14:textId="77777777" w:rsidR="00D34B67" w:rsidRPr="006764B6" w:rsidRDefault="00D34B67" w:rsidP="00D34B67">
      <w:pPr>
        <w:pStyle w:val="vinetas"/>
        <w:jc w:val="both"/>
      </w:pPr>
      <w:r w:rsidRPr="006764B6">
        <w:t xml:space="preserve">Tarifas sujetas a cambios y disponibilidad sin previo aviso. </w:t>
      </w:r>
    </w:p>
    <w:p w14:paraId="64856ACA" w14:textId="77777777" w:rsidR="00D34B67" w:rsidRPr="006764B6" w:rsidRDefault="00D34B67" w:rsidP="00D34B67">
      <w:pPr>
        <w:pStyle w:val="vinetas"/>
        <w:jc w:val="both"/>
      </w:pPr>
      <w:r w:rsidRPr="006764B6">
        <w:t>Se entiende por servicios: traslados, visitas y excursiones detalladas, asistencia de guías locales para las visitas.</w:t>
      </w:r>
    </w:p>
    <w:p w14:paraId="6D5EBD9E" w14:textId="77777777" w:rsidR="00D34B67" w:rsidRPr="006764B6" w:rsidRDefault="00D34B67" w:rsidP="00D34B67">
      <w:pPr>
        <w:pStyle w:val="vinetas"/>
        <w:jc w:val="both"/>
      </w:pPr>
      <w:r w:rsidRPr="006764B6">
        <w:t>Las visitas incluidas son prestadas en servicio compartido no en privado, ni en vuelos fletados.</w:t>
      </w:r>
    </w:p>
    <w:p w14:paraId="669D485D" w14:textId="77777777" w:rsidR="00D34B67" w:rsidRPr="006764B6" w:rsidRDefault="00D34B67" w:rsidP="00D34B67">
      <w:pPr>
        <w:pStyle w:val="vinetas"/>
        <w:jc w:val="both"/>
      </w:pPr>
      <w:r w:rsidRPr="006764B6">
        <w:t>Los hoteles mencionados como previstos al final están sujetos a variación, sin alterar en ningún momento su categoría.</w:t>
      </w:r>
    </w:p>
    <w:p w14:paraId="3AEDFC44" w14:textId="77777777" w:rsidR="00D34B67" w:rsidRPr="006764B6" w:rsidRDefault="00D34B67" w:rsidP="00D34B67">
      <w:pPr>
        <w:pStyle w:val="vinetas"/>
        <w:jc w:val="both"/>
      </w:pPr>
      <w:r w:rsidRPr="006764B6">
        <w:t>Las habitaciones que se ofrece son de categoría estándar.</w:t>
      </w:r>
    </w:p>
    <w:p w14:paraId="56F3866E" w14:textId="77777777" w:rsidR="00D34B67" w:rsidRPr="006764B6" w:rsidRDefault="00D34B67" w:rsidP="00D34B6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7791FF9" w14:textId="77777777" w:rsidR="00D34B67" w:rsidRPr="006764B6" w:rsidRDefault="00D34B67" w:rsidP="00D34B6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CCC7084" w14:textId="77777777" w:rsidR="00D34B67" w:rsidRPr="006764B6" w:rsidRDefault="00D34B67" w:rsidP="00D34B6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A0568B9" w14:textId="77777777" w:rsidR="00D34B67" w:rsidRPr="006764B6" w:rsidRDefault="00D34B67" w:rsidP="00D34B67">
      <w:pPr>
        <w:pStyle w:val="vinetas"/>
        <w:jc w:val="both"/>
      </w:pPr>
      <w:r w:rsidRPr="006764B6">
        <w:t xml:space="preserve">La responsabilidad de la agencia estará regulada de conformidad con su cláusula general de responsabilidad disponible en su sitio web </w:t>
      </w:r>
      <w:hyperlink r:id="rId9" w:history="1">
        <w:r w:rsidRPr="006764B6">
          <w:rPr>
            <w:rStyle w:val="Hipervnculo"/>
            <w:color w:val="000000" w:themeColor="text1"/>
            <w:u w:val="none"/>
          </w:rPr>
          <w:t>www.allreps.com</w:t>
        </w:r>
      </w:hyperlink>
      <w:r w:rsidRPr="006764B6">
        <w:t xml:space="preserve"> .</w:t>
      </w:r>
    </w:p>
    <w:p w14:paraId="2FB74A9D" w14:textId="77777777" w:rsidR="00D34B67" w:rsidRPr="003C7C40" w:rsidRDefault="00D34B67" w:rsidP="00D34B67">
      <w:pPr>
        <w:pStyle w:val="dias"/>
        <w:rPr>
          <w:color w:val="1F3864"/>
          <w:sz w:val="28"/>
          <w:szCs w:val="28"/>
        </w:rPr>
      </w:pPr>
      <w:r w:rsidRPr="003C7C40">
        <w:rPr>
          <w:caps w:val="0"/>
          <w:color w:val="1F3864"/>
          <w:sz w:val="28"/>
          <w:szCs w:val="28"/>
        </w:rPr>
        <w:t>CONDICIONES TARIFA AÉREA</w:t>
      </w:r>
    </w:p>
    <w:p w14:paraId="25B63158" w14:textId="77777777" w:rsidR="00D34B67" w:rsidRPr="00F85B19" w:rsidRDefault="00D34B67" w:rsidP="00D34B67">
      <w:pPr>
        <w:pStyle w:val="vinetas"/>
        <w:jc w:val="both"/>
      </w:pPr>
      <w:r w:rsidRPr="00F85B19">
        <w:t>Los tiquetes son no endosables, no reembolsables, no permite cambio de nombre y no aplica certificados médicos por ser tarifas restrictivas.</w:t>
      </w:r>
    </w:p>
    <w:p w14:paraId="598FBB4F" w14:textId="77777777" w:rsidR="00D34B67" w:rsidRPr="00F85B19" w:rsidRDefault="00D34B67" w:rsidP="00D34B6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A11A455" w14:textId="77777777" w:rsidR="00D34B67" w:rsidRPr="00F85B19" w:rsidRDefault="00D34B67" w:rsidP="00D34B67">
      <w:pPr>
        <w:pStyle w:val="vinetas"/>
        <w:jc w:val="both"/>
      </w:pPr>
      <w:r w:rsidRPr="00F85B19">
        <w:t>Después de la fecha de salida la aerolínea no permite cambio de ruta.</w:t>
      </w:r>
    </w:p>
    <w:p w14:paraId="11DA3A88" w14:textId="77777777" w:rsidR="00D34B67" w:rsidRPr="00F85B19" w:rsidRDefault="00D34B67" w:rsidP="00D34B6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C042B60" w14:textId="77777777" w:rsidR="00D34B67" w:rsidRPr="00F85B19" w:rsidRDefault="00D34B67" w:rsidP="00D34B6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700F604" w14:textId="77777777" w:rsidR="00D34B67" w:rsidRPr="00F85B19" w:rsidRDefault="00D34B67" w:rsidP="00D34B67">
      <w:pPr>
        <w:pStyle w:val="vinetas"/>
        <w:jc w:val="both"/>
      </w:pPr>
      <w:r w:rsidRPr="00F85B19">
        <w:t>All Reps no se hace responsable por los cambios operacionales o daños que pueda sufrir el avión, esto es responsabilidad directa de la aerolínea.</w:t>
      </w:r>
    </w:p>
    <w:p w14:paraId="0AEABFEA" w14:textId="77777777" w:rsidR="00D34B67" w:rsidRPr="00F85B19" w:rsidRDefault="00D34B67" w:rsidP="00D34B6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AD119EB" w14:textId="77777777" w:rsidR="00D34B67" w:rsidRPr="00892DD5" w:rsidRDefault="00D34B67" w:rsidP="00D34B67">
      <w:pPr>
        <w:pStyle w:val="vinetas"/>
        <w:jc w:val="both"/>
      </w:pPr>
      <w:r w:rsidRPr="00892DD5">
        <w:lastRenderedPageBreak/>
        <w:t>Los tiquetes aereos deben ser emitidos 40 días antes de inicio del paquete turístico.</w:t>
      </w:r>
    </w:p>
    <w:p w14:paraId="72DC4920" w14:textId="77777777" w:rsidR="00D34B67" w:rsidRPr="00892DD5" w:rsidRDefault="00D34B67" w:rsidP="00D34B67">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07EE3B1A" w14:textId="77777777" w:rsidR="00D34B67" w:rsidRPr="00F85B19" w:rsidRDefault="00D34B67" w:rsidP="00D34B67">
      <w:pPr>
        <w:pStyle w:val="vinetas"/>
        <w:jc w:val="both"/>
      </w:pPr>
      <w:r w:rsidRPr="00F85B19">
        <w:t>Los cambios de nombre son permitidos hasta 50 días antes de la fecha de salida de Colombia, después de emitido la aerolínea no acepta cambios.</w:t>
      </w:r>
    </w:p>
    <w:p w14:paraId="595E0C44" w14:textId="77777777" w:rsidR="00D34B67" w:rsidRPr="00F85B19" w:rsidRDefault="00D34B67" w:rsidP="00D34B67">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080972E9" w14:textId="77777777" w:rsidR="00D34B67" w:rsidRPr="00F85B19" w:rsidRDefault="00D34B67" w:rsidP="00D34B67">
      <w:pPr>
        <w:pStyle w:val="vinetas"/>
        <w:jc w:val="both"/>
      </w:pPr>
      <w:r w:rsidRPr="00F85B19">
        <w:t>Para la emisión de tiquetes solicitamos enviar copias de los pasaportes, con el fin de evitar cualquier error.</w:t>
      </w:r>
    </w:p>
    <w:p w14:paraId="6D89FED4" w14:textId="77777777" w:rsidR="00D34B67" w:rsidRPr="003561C7" w:rsidRDefault="00D34B67" w:rsidP="00D34B67">
      <w:pPr>
        <w:pStyle w:val="dias"/>
        <w:rPr>
          <w:color w:val="1F3864"/>
          <w:sz w:val="28"/>
          <w:szCs w:val="28"/>
        </w:rPr>
      </w:pPr>
      <w:r w:rsidRPr="003561C7">
        <w:rPr>
          <w:caps w:val="0"/>
          <w:color w:val="1F3864"/>
          <w:sz w:val="28"/>
          <w:szCs w:val="28"/>
        </w:rPr>
        <w:t xml:space="preserve">DOCUMENTACIÓN REQUERIDA </w:t>
      </w:r>
    </w:p>
    <w:p w14:paraId="6201EEF8" w14:textId="77777777" w:rsidR="00D34B67" w:rsidRPr="003561C7" w:rsidRDefault="00D34B67" w:rsidP="00D34B67">
      <w:pPr>
        <w:pStyle w:val="vinetas"/>
        <w:jc w:val="both"/>
      </w:pPr>
      <w:r w:rsidRPr="003561C7">
        <w:t xml:space="preserve">Pasaporte con una vigencia mínima de seis meses, con hojas disponibles para colocarle los sellos de ingreso y salida del país o países a visitar. </w:t>
      </w:r>
    </w:p>
    <w:p w14:paraId="7F3985EB" w14:textId="77777777" w:rsidR="00D34B67" w:rsidRDefault="00D34B67" w:rsidP="00D34B67">
      <w:pPr>
        <w:pStyle w:val="vinetas"/>
        <w:jc w:val="both"/>
      </w:pPr>
      <w:r w:rsidRPr="003561C7">
        <w:t xml:space="preserve">Para menores de edad, se debe adjuntar copia del Registro Civil. </w:t>
      </w:r>
    </w:p>
    <w:p w14:paraId="5CD382CD" w14:textId="77777777" w:rsidR="00D34B67" w:rsidRDefault="00D34B67" w:rsidP="00D34B67">
      <w:pPr>
        <w:pStyle w:val="vinetas"/>
      </w:pPr>
      <w:r w:rsidRPr="00A74DA6">
        <w:t>Certificado Internacional Vacuna contra la Fiebre Amarilla</w:t>
      </w:r>
      <w:r>
        <w:t xml:space="preserve"> (recomendable)</w:t>
      </w:r>
      <w:r w:rsidRPr="00A74DA6">
        <w:t>.</w:t>
      </w:r>
    </w:p>
    <w:p w14:paraId="394DEB2F" w14:textId="77777777" w:rsidR="00D34B67" w:rsidRPr="003561C7" w:rsidRDefault="00D34B67" w:rsidP="00D34B67">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7D443573" w14:textId="77777777" w:rsidR="00D34B67" w:rsidRPr="003561C7" w:rsidRDefault="00D34B67" w:rsidP="00D34B67">
      <w:pPr>
        <w:pStyle w:val="vinetas"/>
        <w:jc w:val="both"/>
      </w:pPr>
      <w:r w:rsidRPr="003561C7">
        <w:t>Es responsabilidad de los viajeros tener toda su documentación al día para no tener inconvenientes en los aeropuertos.</w:t>
      </w:r>
    </w:p>
    <w:p w14:paraId="3CC372A4" w14:textId="77777777" w:rsidR="00D34B67" w:rsidRPr="003561C7" w:rsidRDefault="00D34B67" w:rsidP="00D34B67">
      <w:pPr>
        <w:pStyle w:val="vinetas"/>
        <w:jc w:val="both"/>
      </w:pPr>
      <w:r w:rsidRPr="003561C7">
        <w:t>En caso de NO cumplirse los pagos en las fechas estipuladas aún con depósito no se garantiza el cupo aéreo y la porción terrestre.</w:t>
      </w:r>
    </w:p>
    <w:p w14:paraId="2DA6F26A" w14:textId="77777777" w:rsidR="00625E61" w:rsidRPr="003C7C40" w:rsidRDefault="00625E61" w:rsidP="00625E61">
      <w:pPr>
        <w:pStyle w:val="dias"/>
        <w:rPr>
          <w:color w:val="1F3864"/>
          <w:sz w:val="28"/>
          <w:szCs w:val="28"/>
        </w:rPr>
      </w:pPr>
      <w:r w:rsidRPr="003C7C40">
        <w:rPr>
          <w:caps w:val="0"/>
          <w:color w:val="1F3864"/>
          <w:sz w:val="28"/>
          <w:szCs w:val="28"/>
        </w:rPr>
        <w:t xml:space="preserve">PAGOS Y CANCELACIONES </w:t>
      </w:r>
    </w:p>
    <w:p w14:paraId="78AE8BE5" w14:textId="77777777" w:rsidR="00625E61" w:rsidRPr="008338E3" w:rsidRDefault="00625E61" w:rsidP="00625E61">
      <w:pPr>
        <w:pStyle w:val="vinetas"/>
        <w:jc w:val="both"/>
      </w:pPr>
      <w:r w:rsidRPr="008338E3">
        <w:t xml:space="preserve">Para garantizar la reserva se requiere un depósito por persona del </w:t>
      </w:r>
      <w:r>
        <w:t>2</w:t>
      </w:r>
      <w:r w:rsidRPr="008338E3">
        <w:t xml:space="preserve">0% del valor total del paquete turístico, sin este no se garantiza el cupo aéreo ni terrestre. </w:t>
      </w:r>
    </w:p>
    <w:p w14:paraId="5B39C3A8" w14:textId="77777777" w:rsidR="00625E61" w:rsidRPr="008338E3" w:rsidRDefault="00625E61" w:rsidP="00625E6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5213DA6C" w14:textId="77777777" w:rsidR="00625E61" w:rsidRPr="008338E3" w:rsidRDefault="00625E61" w:rsidP="00625E61">
      <w:pPr>
        <w:pStyle w:val="vinetas"/>
        <w:jc w:val="both"/>
      </w:pPr>
      <w:r>
        <w:t>6</w:t>
      </w:r>
      <w:r w:rsidRPr="008338E3">
        <w:t xml:space="preserve">0 días antes de la fecha de salida debe estar pago el </w:t>
      </w:r>
      <w:r>
        <w:t>5</w:t>
      </w:r>
      <w:r w:rsidRPr="008338E3">
        <w:t>0% del valor total del paquete turístico.</w:t>
      </w:r>
    </w:p>
    <w:p w14:paraId="5EAF4BA2" w14:textId="77777777" w:rsidR="00625E61" w:rsidRPr="008338E3" w:rsidRDefault="00625E61" w:rsidP="00625E61">
      <w:pPr>
        <w:pStyle w:val="vinetas"/>
        <w:jc w:val="both"/>
      </w:pPr>
      <w:r>
        <w:t>40</w:t>
      </w:r>
      <w:r w:rsidRPr="008338E3">
        <w:t xml:space="preserve"> días antes de la fecha de salida debe estar pago el 100% del valor total del paquete turístico.</w:t>
      </w:r>
    </w:p>
    <w:p w14:paraId="05F55CFF" w14:textId="77777777" w:rsidR="00625E61" w:rsidRPr="00EE4935" w:rsidRDefault="00625E61" w:rsidP="00625E61">
      <w:pPr>
        <w:pStyle w:val="vinetas"/>
        <w:jc w:val="both"/>
      </w:pPr>
      <w:r w:rsidRPr="00EE4935">
        <w:t>Cancelaciones recibidas entre 6</w:t>
      </w:r>
      <w:r>
        <w:t>0</w:t>
      </w:r>
      <w:r w:rsidRPr="00EE4935">
        <w:t xml:space="preserve"> y </w:t>
      </w:r>
      <w:r>
        <w:t>4</w:t>
      </w:r>
      <w:r w:rsidRPr="00EE4935">
        <w:t>0 días antes de la salida aplica una penalidad del 45% del va</w:t>
      </w:r>
      <w:r>
        <w:t>lor total del paquete turístico.</w:t>
      </w:r>
    </w:p>
    <w:p w14:paraId="30FD5FA1" w14:textId="77777777" w:rsidR="00625E61" w:rsidRPr="00EE4935" w:rsidRDefault="00625E61" w:rsidP="00625E61">
      <w:pPr>
        <w:pStyle w:val="vinetas"/>
        <w:jc w:val="both"/>
      </w:pPr>
      <w:r w:rsidRPr="00EE4935">
        <w:t xml:space="preserve">Cancelaciones recibidas entre </w:t>
      </w:r>
      <w:r>
        <w:t>3</w:t>
      </w:r>
      <w:r w:rsidRPr="00EE4935">
        <w:t>9 y 35 días antes de la salida aplica una penalidad del 80% del valor total del paquete turístico</w:t>
      </w:r>
      <w:r>
        <w:t>.</w:t>
      </w:r>
      <w:r w:rsidRPr="00EE4935">
        <w:t xml:space="preserve"> </w:t>
      </w:r>
    </w:p>
    <w:p w14:paraId="034A77C9" w14:textId="77777777" w:rsidR="00625E61" w:rsidRPr="008338E3" w:rsidRDefault="00625E61" w:rsidP="00625E6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5AE21AC2" w14:textId="77777777" w:rsidR="00625E61" w:rsidRPr="008338E3" w:rsidRDefault="00625E61" w:rsidP="00625E6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F295BEC" w14:textId="77777777" w:rsidR="00625E61" w:rsidRPr="008338E3" w:rsidRDefault="00625E61" w:rsidP="00625E61">
      <w:pPr>
        <w:pStyle w:val="vinetas"/>
        <w:jc w:val="both"/>
      </w:pPr>
      <w:r w:rsidRPr="008338E3">
        <w:t>La no presentación al inicio del programa, los cargos son del 100% del valor del paquete turístico.</w:t>
      </w:r>
    </w:p>
    <w:p w14:paraId="60B8363D" w14:textId="77777777" w:rsidR="00625E61" w:rsidRPr="008338E3" w:rsidRDefault="00625E61" w:rsidP="00625E61">
      <w:pPr>
        <w:pStyle w:val="vinetas"/>
        <w:jc w:val="both"/>
      </w:pPr>
      <w:r w:rsidRPr="008338E3">
        <w:t xml:space="preserve">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w:t>
      </w:r>
      <w:r w:rsidRPr="008338E3">
        <w:lastRenderedPageBreak/>
        <w:t>cualquier otro motivo ajeno a nuestra responsabilidad, el pasajero no puede tomar el paquete turístico la penalidad será del 100% del valor total del paquete turístico.</w:t>
      </w:r>
    </w:p>
    <w:p w14:paraId="1605A345" w14:textId="77777777" w:rsidR="00625E61" w:rsidRPr="008338E3" w:rsidRDefault="00625E61" w:rsidP="00625E6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1555120" w14:textId="77777777" w:rsidR="00625E61" w:rsidRDefault="00625E61" w:rsidP="00625E6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1162844" w14:textId="77777777" w:rsidR="00D34B67" w:rsidRPr="003C7C40" w:rsidRDefault="00D34B67" w:rsidP="00D34B67">
      <w:pPr>
        <w:pStyle w:val="dias"/>
        <w:rPr>
          <w:color w:val="1F3864"/>
          <w:sz w:val="28"/>
          <w:szCs w:val="28"/>
        </w:rPr>
      </w:pPr>
      <w:r w:rsidRPr="003C7C40">
        <w:rPr>
          <w:caps w:val="0"/>
          <w:color w:val="1F3864"/>
          <w:sz w:val="28"/>
          <w:szCs w:val="28"/>
        </w:rPr>
        <w:t>TARJETA DE ASISTENCIA</w:t>
      </w:r>
    </w:p>
    <w:p w14:paraId="7A13AB6A" w14:textId="77777777" w:rsidR="00D34B67" w:rsidRDefault="00D34B67" w:rsidP="00D34B67">
      <w:pPr>
        <w:pStyle w:val="vinetas"/>
        <w:numPr>
          <w:ilvl w:val="0"/>
          <w:numId w:val="0"/>
        </w:numPr>
        <w:jc w:val="both"/>
      </w:pPr>
      <w:r w:rsidRPr="002D20AA">
        <w:t>Tarjeta de asistencia, Beneficio de Cancelación, solicitar información.</w:t>
      </w:r>
    </w:p>
    <w:p w14:paraId="5FA4054E" w14:textId="77777777" w:rsidR="00D34B67" w:rsidRDefault="00D34B67" w:rsidP="00D34B67">
      <w:pPr>
        <w:pStyle w:val="vinetas"/>
        <w:numPr>
          <w:ilvl w:val="0"/>
          <w:numId w:val="0"/>
        </w:numPr>
        <w:jc w:val="both"/>
      </w:pPr>
    </w:p>
    <w:p w14:paraId="326C6EA8" w14:textId="77777777" w:rsidR="00D34B67" w:rsidRDefault="00D34B67" w:rsidP="00D34B6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4DDFD66" w14:textId="77777777" w:rsidR="00D34B67" w:rsidRDefault="00D34B67" w:rsidP="00D34B67">
      <w:pPr>
        <w:pStyle w:val="vinetas"/>
        <w:numPr>
          <w:ilvl w:val="0"/>
          <w:numId w:val="0"/>
        </w:numPr>
        <w:jc w:val="both"/>
      </w:pPr>
    </w:p>
    <w:p w14:paraId="534EE7C7" w14:textId="77777777" w:rsidR="00D34B67" w:rsidRDefault="00D34B67" w:rsidP="00D34B67">
      <w:pPr>
        <w:pStyle w:val="vinetas"/>
        <w:numPr>
          <w:ilvl w:val="0"/>
          <w:numId w:val="0"/>
        </w:numPr>
        <w:jc w:val="both"/>
      </w:pPr>
      <w:r>
        <w:t>Cuando se hace la reserva y se envía el pre-bloqueo las políticas y coberturas serán informadas o si desea conocerlas, las puede solicitar.</w:t>
      </w:r>
    </w:p>
    <w:p w14:paraId="151EA034" w14:textId="77777777" w:rsidR="00D34B67" w:rsidRPr="003C7C40" w:rsidRDefault="00D34B67" w:rsidP="00D34B67">
      <w:pPr>
        <w:pStyle w:val="dias"/>
        <w:rPr>
          <w:sz w:val="28"/>
          <w:szCs w:val="28"/>
        </w:rPr>
      </w:pPr>
      <w:r w:rsidRPr="003C7C40">
        <w:rPr>
          <w:caps w:val="0"/>
          <w:color w:val="1F3864"/>
          <w:sz w:val="28"/>
          <w:szCs w:val="28"/>
        </w:rPr>
        <w:t>VISITAS Y EXCURSIONES OPCIONALES</w:t>
      </w:r>
      <w:r w:rsidRPr="003C7C40">
        <w:rPr>
          <w:sz w:val="28"/>
          <w:szCs w:val="28"/>
        </w:rPr>
        <w:tab/>
      </w:r>
    </w:p>
    <w:p w14:paraId="52F49560" w14:textId="77777777" w:rsidR="00D34B67" w:rsidRDefault="00D34B67" w:rsidP="00D34B67">
      <w:pPr>
        <w:pStyle w:val="itinerario"/>
      </w:pPr>
      <w:r w:rsidRPr="002F3C1A">
        <w:t xml:space="preserve">Serán ofrecidos directamente por los Guías durante el circuito, información de opcionales y tarifas están descritos en el programa. </w:t>
      </w:r>
    </w:p>
    <w:p w14:paraId="0C135D58" w14:textId="77777777" w:rsidR="00D34B67" w:rsidRPr="003C7C40" w:rsidRDefault="00D34B67" w:rsidP="00D34B67">
      <w:pPr>
        <w:pStyle w:val="dias"/>
        <w:rPr>
          <w:color w:val="1F3864"/>
          <w:sz w:val="28"/>
          <w:szCs w:val="28"/>
        </w:rPr>
      </w:pPr>
      <w:r w:rsidRPr="003C7C40">
        <w:rPr>
          <w:caps w:val="0"/>
          <w:color w:val="1F3864"/>
          <w:sz w:val="28"/>
          <w:szCs w:val="28"/>
        </w:rPr>
        <w:t xml:space="preserve">ITINERARIO   </w:t>
      </w:r>
    </w:p>
    <w:p w14:paraId="5DF0A7CC" w14:textId="77777777" w:rsidR="00D34B67" w:rsidRPr="003561C7" w:rsidRDefault="00D34B67" w:rsidP="00D34B67">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51C7728" w14:textId="77777777" w:rsidR="00D34B67" w:rsidRPr="003C7C40" w:rsidRDefault="00D34B67" w:rsidP="00D34B67">
      <w:pPr>
        <w:pStyle w:val="dias"/>
        <w:rPr>
          <w:color w:val="1F3864"/>
          <w:sz w:val="28"/>
          <w:szCs w:val="28"/>
        </w:rPr>
      </w:pPr>
      <w:r w:rsidRPr="003C7C40">
        <w:rPr>
          <w:caps w:val="0"/>
          <w:color w:val="1F3864"/>
          <w:sz w:val="28"/>
          <w:szCs w:val="28"/>
        </w:rPr>
        <w:t xml:space="preserve">VISITAS </w:t>
      </w:r>
    </w:p>
    <w:p w14:paraId="60143D54" w14:textId="77777777" w:rsidR="00D34B67" w:rsidRDefault="00D34B67" w:rsidP="00D34B67">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81ACD7" w14:textId="77777777" w:rsidR="00D34B67" w:rsidRPr="003C7C40" w:rsidRDefault="00D34B67" w:rsidP="00D34B67">
      <w:pPr>
        <w:pStyle w:val="dias"/>
        <w:rPr>
          <w:color w:val="1F3864"/>
          <w:sz w:val="28"/>
          <w:szCs w:val="28"/>
        </w:rPr>
      </w:pPr>
      <w:r w:rsidRPr="003C7C40">
        <w:rPr>
          <w:caps w:val="0"/>
          <w:color w:val="1F3864"/>
          <w:sz w:val="28"/>
          <w:szCs w:val="28"/>
        </w:rPr>
        <w:t>TRASLADOS</w:t>
      </w:r>
    </w:p>
    <w:p w14:paraId="20D0681C" w14:textId="77777777" w:rsidR="00D34B67" w:rsidRDefault="00D34B67" w:rsidP="00D34B67">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636AFE4" w14:textId="77777777" w:rsidR="00D34B67" w:rsidRPr="003C7C40" w:rsidRDefault="00D34B67" w:rsidP="00D34B67">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2B06C719" w14:textId="77777777" w:rsidR="00D34B67" w:rsidRPr="00477DDA" w:rsidRDefault="00D34B67" w:rsidP="00D34B67">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E10DAEE" w14:textId="77777777" w:rsidR="00D34B67" w:rsidRPr="003C7C40" w:rsidRDefault="00D34B67" w:rsidP="00D34B67">
      <w:pPr>
        <w:pStyle w:val="dias"/>
        <w:rPr>
          <w:color w:val="1F3864"/>
          <w:sz w:val="28"/>
          <w:szCs w:val="28"/>
        </w:rPr>
      </w:pPr>
      <w:r w:rsidRPr="003C7C40">
        <w:rPr>
          <w:caps w:val="0"/>
          <w:color w:val="1F3864"/>
          <w:sz w:val="28"/>
          <w:szCs w:val="28"/>
        </w:rPr>
        <w:t>EQUIPAJE</w:t>
      </w:r>
    </w:p>
    <w:p w14:paraId="27ABB5ED" w14:textId="77777777" w:rsidR="00D34B67" w:rsidRPr="00477DDA" w:rsidRDefault="00D34B67" w:rsidP="00D34B67">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016F1A4C" w14:textId="77777777" w:rsidR="00D34B67" w:rsidRPr="003C7C40" w:rsidRDefault="00D34B67" w:rsidP="00D34B67">
      <w:pPr>
        <w:pStyle w:val="dias"/>
        <w:rPr>
          <w:color w:val="1F3864"/>
          <w:sz w:val="28"/>
          <w:szCs w:val="28"/>
        </w:rPr>
      </w:pPr>
      <w:r w:rsidRPr="003C7C40">
        <w:rPr>
          <w:caps w:val="0"/>
          <w:color w:val="1F3864"/>
          <w:sz w:val="28"/>
          <w:szCs w:val="28"/>
        </w:rPr>
        <w:lastRenderedPageBreak/>
        <w:t>GUÍAS ACOMPAÑANTES</w:t>
      </w:r>
    </w:p>
    <w:p w14:paraId="1E5076E1" w14:textId="77777777" w:rsidR="00D34B67" w:rsidRDefault="00D34B67" w:rsidP="00D34B67">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0FED6218" w14:textId="77777777" w:rsidR="00D34B67" w:rsidRPr="003C7C40" w:rsidRDefault="00D34B67" w:rsidP="00D34B67">
      <w:pPr>
        <w:pStyle w:val="dias"/>
        <w:rPr>
          <w:color w:val="1F3864"/>
          <w:sz w:val="28"/>
          <w:szCs w:val="28"/>
        </w:rPr>
      </w:pPr>
      <w:r w:rsidRPr="003C7C40">
        <w:rPr>
          <w:caps w:val="0"/>
          <w:color w:val="1F3864"/>
          <w:sz w:val="28"/>
          <w:szCs w:val="28"/>
        </w:rPr>
        <w:t>HOTELES</w:t>
      </w:r>
    </w:p>
    <w:p w14:paraId="20D8F538" w14:textId="77777777" w:rsidR="00D34B67" w:rsidRDefault="00D34B67" w:rsidP="00D34B67">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3E4433E8" w14:textId="77777777" w:rsidR="00D34B67" w:rsidRPr="003C7C40" w:rsidRDefault="00D34B67" w:rsidP="00D34B67">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59882335" w14:textId="77777777" w:rsidR="00D34B67" w:rsidRDefault="00D34B67" w:rsidP="00D34B67">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C3B00E8" w14:textId="77777777" w:rsidR="00D34B67" w:rsidRPr="003C7C40" w:rsidRDefault="00D34B67" w:rsidP="00D34B67">
      <w:pPr>
        <w:pStyle w:val="dias"/>
        <w:rPr>
          <w:color w:val="1F3864"/>
          <w:sz w:val="28"/>
          <w:szCs w:val="28"/>
        </w:rPr>
      </w:pPr>
      <w:r w:rsidRPr="003C7C40">
        <w:rPr>
          <w:caps w:val="0"/>
          <w:color w:val="1F3864"/>
          <w:sz w:val="28"/>
          <w:szCs w:val="28"/>
        </w:rPr>
        <w:t>POLÍTICA DE INGRESO Y SALIDA DE LOS HOTELES</w:t>
      </w:r>
    </w:p>
    <w:p w14:paraId="1E9E92E2" w14:textId="77777777" w:rsidR="00D34B67" w:rsidRPr="005D2716" w:rsidRDefault="00D34B67" w:rsidP="00D34B6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475B055" w14:textId="77777777" w:rsidR="00D34B67" w:rsidRPr="005D2716" w:rsidRDefault="00D34B67" w:rsidP="00D34B67">
      <w:pPr>
        <w:pStyle w:val="itinerario"/>
      </w:pPr>
    </w:p>
    <w:p w14:paraId="71FA8A9D" w14:textId="77777777" w:rsidR="00D34B67" w:rsidRDefault="00D34B67" w:rsidP="00D34B67">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A48BCB" w14:textId="77777777" w:rsidR="00D34B67" w:rsidRPr="003C7C40" w:rsidRDefault="00D34B67" w:rsidP="00D34B67">
      <w:pPr>
        <w:pStyle w:val="dias"/>
        <w:rPr>
          <w:color w:val="1F3864"/>
          <w:sz w:val="28"/>
          <w:szCs w:val="28"/>
        </w:rPr>
      </w:pPr>
      <w:r w:rsidRPr="003C7C40">
        <w:rPr>
          <w:caps w:val="0"/>
          <w:color w:val="1F3864"/>
          <w:sz w:val="28"/>
          <w:szCs w:val="28"/>
        </w:rPr>
        <w:t>ATENCIONES ESPECIALES</w:t>
      </w:r>
    </w:p>
    <w:p w14:paraId="4A93ADCE" w14:textId="77777777" w:rsidR="00D34B67" w:rsidRPr="00477DDA" w:rsidRDefault="00D34B67" w:rsidP="00D34B6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E7FA77B" w14:textId="77777777" w:rsidR="00D34B67" w:rsidRPr="003C7C40" w:rsidRDefault="00D34B67" w:rsidP="00D34B67">
      <w:pPr>
        <w:pStyle w:val="dias"/>
        <w:rPr>
          <w:color w:val="1F3864"/>
          <w:sz w:val="28"/>
          <w:szCs w:val="28"/>
        </w:rPr>
      </w:pPr>
      <w:r w:rsidRPr="003C7C40">
        <w:rPr>
          <w:caps w:val="0"/>
          <w:color w:val="1F3864"/>
          <w:sz w:val="28"/>
          <w:szCs w:val="28"/>
        </w:rPr>
        <w:t>PROPINAS</w:t>
      </w:r>
    </w:p>
    <w:p w14:paraId="2248E5E3" w14:textId="77777777" w:rsidR="00D34B67" w:rsidRPr="00477DDA" w:rsidRDefault="00D34B67" w:rsidP="00D34B67">
      <w:pPr>
        <w:pStyle w:val="itinerario"/>
      </w:pPr>
      <w:r w:rsidRPr="00477DDA">
        <w:t>La propina es parte de la cultura en casi todas las ciudades y países del mundo. En los precios no están incluidas las propinas en hoteles, aeropuertos, guías, conductores, re</w:t>
      </w:r>
      <w:r>
        <w:t>staurantes.</w:t>
      </w:r>
    </w:p>
    <w:p w14:paraId="61A804E3" w14:textId="77777777" w:rsidR="00D34B67" w:rsidRPr="00477DDA" w:rsidRDefault="00D34B67" w:rsidP="00D34B67">
      <w:pPr>
        <w:pStyle w:val="itinerario"/>
      </w:pPr>
    </w:p>
    <w:p w14:paraId="05D066FD" w14:textId="77777777" w:rsidR="00D34B67" w:rsidRDefault="00D34B67" w:rsidP="00D34B6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74C35F98" w14:textId="77777777" w:rsidR="00625E61" w:rsidRDefault="00625E61" w:rsidP="00D34B67">
      <w:pPr>
        <w:pStyle w:val="dias"/>
        <w:rPr>
          <w:caps w:val="0"/>
          <w:color w:val="1F3864"/>
          <w:sz w:val="28"/>
          <w:szCs w:val="28"/>
        </w:rPr>
      </w:pPr>
    </w:p>
    <w:p w14:paraId="0F66030F" w14:textId="77777777" w:rsidR="00625E61" w:rsidRDefault="00625E61" w:rsidP="00D34B67">
      <w:pPr>
        <w:pStyle w:val="dias"/>
        <w:rPr>
          <w:caps w:val="0"/>
          <w:color w:val="1F3864"/>
          <w:sz w:val="28"/>
          <w:szCs w:val="28"/>
        </w:rPr>
      </w:pPr>
    </w:p>
    <w:p w14:paraId="270BA851" w14:textId="063737D8" w:rsidR="00D34B67" w:rsidRPr="003C7C40" w:rsidRDefault="00D34B67" w:rsidP="00D34B67">
      <w:pPr>
        <w:pStyle w:val="dias"/>
        <w:rPr>
          <w:color w:val="1F3864"/>
          <w:sz w:val="28"/>
          <w:szCs w:val="28"/>
        </w:rPr>
      </w:pPr>
      <w:r w:rsidRPr="003C7C40">
        <w:rPr>
          <w:caps w:val="0"/>
          <w:color w:val="1F3864"/>
          <w:sz w:val="28"/>
          <w:szCs w:val="28"/>
        </w:rPr>
        <w:lastRenderedPageBreak/>
        <w:t>DÍAS FESTIVOS</w:t>
      </w:r>
    </w:p>
    <w:p w14:paraId="0544EBF1" w14:textId="77777777" w:rsidR="00D34B67" w:rsidRPr="00477DDA" w:rsidRDefault="00D34B67" w:rsidP="00D34B6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01C3F16" w14:textId="77777777" w:rsidR="00D34B67" w:rsidRPr="003C7C40" w:rsidRDefault="00D34B67" w:rsidP="00D34B67">
      <w:pPr>
        <w:pStyle w:val="dias"/>
        <w:rPr>
          <w:color w:val="1F3864"/>
          <w:sz w:val="28"/>
          <w:szCs w:val="28"/>
        </w:rPr>
      </w:pPr>
      <w:r>
        <w:rPr>
          <w:caps w:val="0"/>
          <w:color w:val="1F3864"/>
          <w:sz w:val="28"/>
          <w:szCs w:val="28"/>
        </w:rPr>
        <w:t>P</w:t>
      </w:r>
      <w:r w:rsidRPr="003C7C40">
        <w:rPr>
          <w:caps w:val="0"/>
          <w:color w:val="1F3864"/>
          <w:sz w:val="28"/>
          <w:szCs w:val="28"/>
        </w:rPr>
        <w:t>ROBLEMAS EN EL DESTINO</w:t>
      </w:r>
    </w:p>
    <w:p w14:paraId="16AD1439" w14:textId="77777777" w:rsidR="00D34B67" w:rsidRPr="00477DDA" w:rsidRDefault="00D34B67" w:rsidP="00D34B67">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8ED9166" w14:textId="77777777" w:rsidR="00D34B67" w:rsidRPr="003C7C40" w:rsidRDefault="00D34B67" w:rsidP="00D34B67">
      <w:pPr>
        <w:pStyle w:val="dias"/>
        <w:rPr>
          <w:color w:val="1F3864"/>
          <w:sz w:val="28"/>
          <w:szCs w:val="28"/>
        </w:rPr>
      </w:pPr>
      <w:r w:rsidRPr="003C7C40">
        <w:rPr>
          <w:caps w:val="0"/>
          <w:color w:val="1F3864"/>
          <w:sz w:val="28"/>
          <w:szCs w:val="28"/>
        </w:rPr>
        <w:t>TARJETA DE CRÉDITO</w:t>
      </w:r>
    </w:p>
    <w:p w14:paraId="1CEF9C7F" w14:textId="77777777" w:rsidR="00D34B67" w:rsidRPr="00477DDA" w:rsidRDefault="00D34B67" w:rsidP="00D34B67">
      <w:pPr>
        <w:pStyle w:val="itinerario"/>
      </w:pPr>
      <w:r w:rsidRPr="00477DDA">
        <w:t>A la llegada a los hoteles en la recepción se solicita a los pasajeros dar como garantía la Tarjeta de Crédito para sus gastos extras.</w:t>
      </w:r>
    </w:p>
    <w:p w14:paraId="2F536E95" w14:textId="77777777" w:rsidR="00D34B67" w:rsidRPr="00477DDA" w:rsidRDefault="00D34B67" w:rsidP="00D34B67">
      <w:pPr>
        <w:pStyle w:val="itinerario"/>
      </w:pPr>
    </w:p>
    <w:p w14:paraId="2EC617AE" w14:textId="77777777" w:rsidR="00D34B67" w:rsidRDefault="00D34B67" w:rsidP="00D34B67">
      <w:pPr>
        <w:pStyle w:val="itinerario"/>
      </w:pPr>
      <w:r w:rsidRPr="00477DDA">
        <w:t>Es muy importante que a su salida revise los cargos que se han efectuado a su tarjeta ya que son de absoluta responsabilidad de cada pasajero</w:t>
      </w:r>
      <w:r w:rsidRPr="002D7356">
        <w:t>.</w:t>
      </w:r>
    </w:p>
    <w:p w14:paraId="60E10C86" w14:textId="77777777" w:rsidR="00D34B67" w:rsidRPr="003C7C40" w:rsidRDefault="00D34B67" w:rsidP="00D34B67">
      <w:pPr>
        <w:pStyle w:val="dias"/>
        <w:rPr>
          <w:color w:val="1F3864"/>
          <w:sz w:val="28"/>
          <w:szCs w:val="28"/>
        </w:rPr>
      </w:pPr>
      <w:r w:rsidRPr="003C7C40">
        <w:rPr>
          <w:caps w:val="0"/>
          <w:color w:val="1F3864"/>
          <w:sz w:val="28"/>
          <w:szCs w:val="28"/>
        </w:rPr>
        <w:t xml:space="preserve">RESERVACIONES </w:t>
      </w:r>
    </w:p>
    <w:p w14:paraId="34AA4E31" w14:textId="77777777" w:rsidR="00D34B67" w:rsidRPr="002D7356" w:rsidRDefault="00D34B67" w:rsidP="00D34B67">
      <w:pPr>
        <w:pStyle w:val="itinerario"/>
      </w:pPr>
      <w:r w:rsidRPr="002D7356">
        <w:t>Pueden ser solicitadas vía email:</w:t>
      </w:r>
    </w:p>
    <w:p w14:paraId="0486871F" w14:textId="77777777" w:rsidR="00D34B67" w:rsidRPr="008C5B04" w:rsidRDefault="00283DB8" w:rsidP="00D34B67">
      <w:pPr>
        <w:pStyle w:val="vinetas"/>
        <w:numPr>
          <w:ilvl w:val="0"/>
          <w:numId w:val="36"/>
        </w:numPr>
        <w:rPr>
          <w:rStyle w:val="Hipervnculo"/>
          <w:color w:val="000000" w:themeColor="text1"/>
          <w:u w:val="none"/>
        </w:rPr>
      </w:pPr>
      <w:hyperlink r:id="rId10" w:history="1">
        <w:r w:rsidR="00D34B67" w:rsidRPr="0062611A">
          <w:rPr>
            <w:rStyle w:val="Hipervnculo"/>
          </w:rPr>
          <w:t>jefaturaseries@allreps.com</w:t>
        </w:r>
      </w:hyperlink>
    </w:p>
    <w:p w14:paraId="37FA5128" w14:textId="77777777" w:rsidR="00D34B67" w:rsidRPr="008C5B04" w:rsidRDefault="00D34B67" w:rsidP="00D34B67">
      <w:pPr>
        <w:pStyle w:val="vinetas"/>
        <w:numPr>
          <w:ilvl w:val="0"/>
          <w:numId w:val="36"/>
        </w:numPr>
      </w:pPr>
      <w:r w:rsidRPr="008C5B04">
        <w:rPr>
          <w:rStyle w:val="Hipervnculo"/>
        </w:rPr>
        <w:t>asesor6@allreps.com</w:t>
      </w:r>
    </w:p>
    <w:p w14:paraId="19083B68" w14:textId="77777777" w:rsidR="00D34B67" w:rsidRPr="003C7C40" w:rsidRDefault="00D34B67" w:rsidP="00D34B67">
      <w:pPr>
        <w:pStyle w:val="dias"/>
        <w:rPr>
          <w:color w:val="1F3864"/>
          <w:sz w:val="28"/>
          <w:szCs w:val="28"/>
        </w:rPr>
      </w:pPr>
      <w:r w:rsidRPr="003C7C40">
        <w:rPr>
          <w:caps w:val="0"/>
          <w:color w:val="1F3864"/>
          <w:sz w:val="28"/>
          <w:szCs w:val="28"/>
        </w:rPr>
        <w:t>POLÍTICA DE RESERVAS</w:t>
      </w:r>
    </w:p>
    <w:p w14:paraId="6BDBD062" w14:textId="77777777" w:rsidR="00D34B67" w:rsidRPr="00C34AE0" w:rsidRDefault="00D34B67" w:rsidP="00D34B67">
      <w:pPr>
        <w:pStyle w:val="vinetas"/>
        <w:jc w:val="both"/>
      </w:pPr>
      <w:r w:rsidRPr="00C34AE0">
        <w:t>Para mayor seguridad preferimos que todo sea enviado vía correo electrónico.</w:t>
      </w:r>
    </w:p>
    <w:p w14:paraId="6AD62401" w14:textId="77777777" w:rsidR="00D34B67" w:rsidRPr="00C34AE0" w:rsidRDefault="00D34B67" w:rsidP="00D34B67">
      <w:pPr>
        <w:pStyle w:val="vinetas"/>
        <w:jc w:val="both"/>
      </w:pPr>
      <w:r w:rsidRPr="00C34AE0">
        <w:t xml:space="preserve">Enviar nombres de los pasajeros y </w:t>
      </w:r>
      <w:r>
        <w:t>preferiblemente enviar</w:t>
      </w:r>
      <w:r w:rsidRPr="00C34AE0">
        <w:t xml:space="preserve"> copia del pasaporte.</w:t>
      </w:r>
    </w:p>
    <w:p w14:paraId="3430237D" w14:textId="77777777" w:rsidR="00D34B67" w:rsidRPr="00C34AE0" w:rsidRDefault="00D34B67" w:rsidP="00D34B67">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AC2C750" w14:textId="77777777" w:rsidR="00625E61" w:rsidRDefault="00625E61" w:rsidP="00D34B67">
      <w:pPr>
        <w:pStyle w:val="dias"/>
        <w:rPr>
          <w:caps w:val="0"/>
          <w:color w:val="1F3864"/>
          <w:sz w:val="28"/>
          <w:szCs w:val="28"/>
        </w:rPr>
      </w:pPr>
    </w:p>
    <w:p w14:paraId="1E2B3190" w14:textId="77777777" w:rsidR="00625E61" w:rsidRDefault="00625E61" w:rsidP="00D34B67">
      <w:pPr>
        <w:pStyle w:val="dias"/>
        <w:rPr>
          <w:caps w:val="0"/>
          <w:color w:val="1F3864"/>
          <w:sz w:val="28"/>
          <w:szCs w:val="28"/>
        </w:rPr>
      </w:pPr>
    </w:p>
    <w:p w14:paraId="3255D77E" w14:textId="77777777" w:rsidR="00625E61" w:rsidRDefault="00625E61" w:rsidP="00D34B67">
      <w:pPr>
        <w:pStyle w:val="dias"/>
        <w:rPr>
          <w:caps w:val="0"/>
          <w:color w:val="1F3864"/>
          <w:sz w:val="28"/>
          <w:szCs w:val="28"/>
        </w:rPr>
      </w:pPr>
    </w:p>
    <w:p w14:paraId="76637B2D" w14:textId="77777777" w:rsidR="00625E61" w:rsidRDefault="00625E61" w:rsidP="00D34B67">
      <w:pPr>
        <w:pStyle w:val="dias"/>
        <w:rPr>
          <w:caps w:val="0"/>
          <w:color w:val="1F3864"/>
          <w:sz w:val="28"/>
          <w:szCs w:val="28"/>
        </w:rPr>
      </w:pPr>
    </w:p>
    <w:p w14:paraId="064ABB91" w14:textId="77777777" w:rsidR="00625E61" w:rsidRDefault="00625E61" w:rsidP="00D34B67">
      <w:pPr>
        <w:pStyle w:val="dias"/>
        <w:rPr>
          <w:caps w:val="0"/>
          <w:color w:val="1F3864"/>
          <w:sz w:val="28"/>
          <w:szCs w:val="28"/>
        </w:rPr>
      </w:pPr>
    </w:p>
    <w:p w14:paraId="32ECA6A1" w14:textId="77777777" w:rsidR="00625E61" w:rsidRDefault="00625E61" w:rsidP="00D34B67">
      <w:pPr>
        <w:pStyle w:val="dias"/>
        <w:rPr>
          <w:caps w:val="0"/>
          <w:color w:val="1F3864"/>
          <w:sz w:val="28"/>
          <w:szCs w:val="28"/>
        </w:rPr>
      </w:pPr>
    </w:p>
    <w:p w14:paraId="7DB37635" w14:textId="77777777" w:rsidR="00625E61" w:rsidRDefault="00625E61" w:rsidP="00D34B67">
      <w:pPr>
        <w:pStyle w:val="dias"/>
        <w:rPr>
          <w:caps w:val="0"/>
          <w:color w:val="1F3864"/>
          <w:sz w:val="28"/>
          <w:szCs w:val="28"/>
        </w:rPr>
      </w:pPr>
    </w:p>
    <w:p w14:paraId="450D29B4" w14:textId="77777777" w:rsidR="00625E61" w:rsidRDefault="00625E61" w:rsidP="00D34B67">
      <w:pPr>
        <w:pStyle w:val="dias"/>
        <w:rPr>
          <w:caps w:val="0"/>
          <w:color w:val="1F3864"/>
          <w:sz w:val="28"/>
          <w:szCs w:val="28"/>
        </w:rPr>
      </w:pPr>
    </w:p>
    <w:p w14:paraId="35CE4642" w14:textId="68CABEF8" w:rsidR="00D34B67" w:rsidRPr="003C7C40" w:rsidRDefault="00D34B67" w:rsidP="00D34B67">
      <w:pPr>
        <w:pStyle w:val="dias"/>
        <w:rPr>
          <w:color w:val="1F3864"/>
          <w:sz w:val="28"/>
          <w:szCs w:val="28"/>
        </w:rPr>
      </w:pPr>
      <w:r w:rsidRPr="003C7C40">
        <w:rPr>
          <w:caps w:val="0"/>
          <w:color w:val="1F3864"/>
          <w:sz w:val="28"/>
          <w:szCs w:val="28"/>
        </w:rPr>
        <w:t>NUEVA NORMATIVA IATA – RESOLUCIÓN 830D</w:t>
      </w:r>
    </w:p>
    <w:p w14:paraId="456A0F45" w14:textId="77777777" w:rsidR="00D34B67" w:rsidRPr="0005620D" w:rsidRDefault="00D34B67" w:rsidP="00D34B67">
      <w:pPr>
        <w:pStyle w:val="itinerario"/>
      </w:pPr>
      <w:r>
        <w:t>La</w:t>
      </w:r>
      <w:r w:rsidRPr="0005620D">
        <w:t xml:space="preserve"> IATA ha reestructurado la resolución 830d que define los procedimientos que deben seguir todas las agencias de viajes acreditadas al crear reservas de tiquetes.</w:t>
      </w:r>
    </w:p>
    <w:p w14:paraId="10D893E0" w14:textId="77777777" w:rsidR="00D34B67" w:rsidRPr="0005620D" w:rsidRDefault="00D34B67" w:rsidP="00D34B67">
      <w:pPr>
        <w:pStyle w:val="itinerario"/>
      </w:pPr>
    </w:p>
    <w:p w14:paraId="5FADA8A1" w14:textId="77777777" w:rsidR="00D34B67" w:rsidRPr="0005620D" w:rsidRDefault="00D34B67" w:rsidP="00D34B67">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242B016E" w14:textId="77777777" w:rsidR="00D34B67" w:rsidRPr="0005620D" w:rsidRDefault="00D34B67" w:rsidP="00D34B67">
      <w:pPr>
        <w:pStyle w:val="itinerario"/>
      </w:pPr>
    </w:p>
    <w:p w14:paraId="20E2A3BE" w14:textId="77777777" w:rsidR="00D34B67" w:rsidRPr="0005620D" w:rsidRDefault="00D34B67" w:rsidP="00D34B67">
      <w:pPr>
        <w:pStyle w:val="itinerario"/>
      </w:pPr>
      <w:r w:rsidRPr="0005620D">
        <w:t xml:space="preserve">Estos son los procedimientos que empezarán a ser obligatorios. </w:t>
      </w:r>
    </w:p>
    <w:p w14:paraId="31B06E24" w14:textId="77777777" w:rsidR="00D34B67" w:rsidRPr="0005620D" w:rsidRDefault="00D34B67" w:rsidP="00D34B67">
      <w:pPr>
        <w:pStyle w:val="vinetas"/>
        <w:jc w:val="both"/>
      </w:pPr>
      <w:r w:rsidRPr="0005620D">
        <w:t>La agencia debe preguntar a los pasajeros si están dispuestos a compartir su información de contacto con las aerolíneas.</w:t>
      </w:r>
    </w:p>
    <w:p w14:paraId="587E24CE" w14:textId="77777777" w:rsidR="00D34B67" w:rsidRPr="0005620D" w:rsidRDefault="00D34B67" w:rsidP="00D34B67">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7A56E8D8" w14:textId="77777777" w:rsidR="00D34B67" w:rsidRPr="0005620D" w:rsidRDefault="00D34B67" w:rsidP="00D34B67">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732FA9E4" w14:textId="77777777" w:rsidR="00D34B67" w:rsidRPr="0005620D" w:rsidRDefault="00D34B67" w:rsidP="00D34B67">
      <w:pPr>
        <w:pStyle w:val="itinerario"/>
      </w:pPr>
    </w:p>
    <w:p w14:paraId="069580C0" w14:textId="77777777" w:rsidR="00D34B67" w:rsidRDefault="00D34B67" w:rsidP="00D34B67">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3078EF09" w14:textId="77777777" w:rsidR="00D34B67" w:rsidRPr="0005620D" w:rsidRDefault="00D34B67" w:rsidP="00D34B67">
      <w:pPr>
        <w:pStyle w:val="itinerario"/>
      </w:pPr>
    </w:p>
    <w:p w14:paraId="2A770955" w14:textId="77777777" w:rsidR="00D34B67" w:rsidRDefault="00D34B67" w:rsidP="00D34B67">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D79BC6D" w14:textId="77777777" w:rsidR="00D34B67" w:rsidRPr="003C7C40" w:rsidRDefault="00D34B67" w:rsidP="00D34B67">
      <w:pPr>
        <w:pStyle w:val="dias"/>
        <w:jc w:val="both"/>
        <w:rPr>
          <w:color w:val="1F3864"/>
          <w:sz w:val="28"/>
          <w:szCs w:val="28"/>
        </w:rPr>
      </w:pPr>
      <w:r w:rsidRPr="003C7C40">
        <w:rPr>
          <w:caps w:val="0"/>
          <w:color w:val="1F3864"/>
          <w:sz w:val="28"/>
          <w:szCs w:val="28"/>
        </w:rPr>
        <w:t>COMUNICADO IMPORTANTE PARA GARANTIZAR UNA BUENA ASESORÍA A LOS PASAJEROS</w:t>
      </w:r>
    </w:p>
    <w:p w14:paraId="023E69E8" w14:textId="77777777" w:rsidR="00D34B67" w:rsidRPr="003F4AE0" w:rsidRDefault="00D34B67" w:rsidP="00D34B6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F71A79F" w14:textId="77777777" w:rsidR="00D34B67" w:rsidRPr="003F4AE0" w:rsidRDefault="00D34B67" w:rsidP="00D34B67">
      <w:pPr>
        <w:pStyle w:val="itinerario"/>
      </w:pPr>
    </w:p>
    <w:p w14:paraId="36385D66" w14:textId="77777777" w:rsidR="00D34B67" w:rsidRPr="003F4AE0" w:rsidRDefault="00D34B67" w:rsidP="00D34B6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3EC58" w14:textId="77777777" w:rsidR="00D34B67" w:rsidRPr="003F4AE0" w:rsidRDefault="00D34B67" w:rsidP="00D34B67">
      <w:pPr>
        <w:pStyle w:val="itinerario"/>
      </w:pPr>
    </w:p>
    <w:p w14:paraId="336EC117" w14:textId="77777777" w:rsidR="00D34B67" w:rsidRPr="003F4AE0" w:rsidRDefault="00D34B67" w:rsidP="00D34B6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AF25005" w14:textId="77777777" w:rsidR="00D34B67" w:rsidRPr="003F4AE0" w:rsidRDefault="00D34B67" w:rsidP="00D34B6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CF4A049" w14:textId="77777777" w:rsidR="00D34B67" w:rsidRPr="003F4AE0" w:rsidRDefault="00D34B67" w:rsidP="00D34B67">
      <w:pPr>
        <w:pStyle w:val="itinerario"/>
      </w:pPr>
    </w:p>
    <w:p w14:paraId="4FB613DE" w14:textId="77777777" w:rsidR="00D34B67" w:rsidRDefault="00D34B67" w:rsidP="00D34B6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17251586" w14:textId="77777777" w:rsidR="00D34B67" w:rsidRPr="003C7C40" w:rsidRDefault="00D34B67" w:rsidP="00D34B67">
      <w:pPr>
        <w:pStyle w:val="dias"/>
        <w:jc w:val="center"/>
        <w:rPr>
          <w:color w:val="1F3864"/>
          <w:sz w:val="28"/>
          <w:szCs w:val="28"/>
        </w:rPr>
      </w:pPr>
      <w:r w:rsidRPr="003C7C40">
        <w:rPr>
          <w:caps w:val="0"/>
          <w:color w:val="1F3864"/>
          <w:sz w:val="28"/>
          <w:szCs w:val="28"/>
        </w:rPr>
        <w:t>CLÁUSULA DE RESPONSABILIDAD</w:t>
      </w:r>
    </w:p>
    <w:p w14:paraId="04B78269" w14:textId="77777777" w:rsidR="00D34B67" w:rsidRDefault="00D34B67" w:rsidP="00D34B67">
      <w:pPr>
        <w:pStyle w:val="itinerario"/>
        <w:rPr>
          <w:lang w:eastAsia="es-CO"/>
        </w:rPr>
      </w:pPr>
    </w:p>
    <w:p w14:paraId="0F12A9A0" w14:textId="3992FB3E" w:rsidR="00D34B67" w:rsidRDefault="00D34B67" w:rsidP="00D34B6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56BD4846" w14:textId="77777777" w:rsidR="00625E61" w:rsidRDefault="00625E61" w:rsidP="00D34B67">
      <w:pPr>
        <w:pStyle w:val="itinerario"/>
        <w:rPr>
          <w:lang w:eastAsia="es-CO"/>
        </w:rPr>
      </w:pPr>
    </w:p>
    <w:p w14:paraId="5A020A6F" w14:textId="77777777" w:rsidR="00D34B67" w:rsidRDefault="00D34B67" w:rsidP="00D34B6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B571DB7" w14:textId="77777777" w:rsidR="00D34B67" w:rsidRDefault="00D34B67" w:rsidP="00D34B67">
      <w:pPr>
        <w:pStyle w:val="itinerario"/>
        <w:rPr>
          <w:lang w:eastAsia="es-CO"/>
        </w:rPr>
      </w:pPr>
    </w:p>
    <w:p w14:paraId="781BC3B4" w14:textId="77777777" w:rsidR="00D34B67" w:rsidRDefault="00D34B67" w:rsidP="00D34B6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2FC281" w14:textId="77777777" w:rsidR="00D34B67" w:rsidRDefault="00D34B67" w:rsidP="00D34B67">
      <w:pPr>
        <w:pStyle w:val="itinerario"/>
        <w:rPr>
          <w:lang w:eastAsia="es-CO"/>
        </w:rPr>
      </w:pPr>
    </w:p>
    <w:p w14:paraId="2F45C148" w14:textId="77777777" w:rsidR="00D34B67" w:rsidRDefault="00D34B67" w:rsidP="00D34B6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14A8A5" w14:textId="77777777" w:rsidR="00D34B67" w:rsidRDefault="00D34B67" w:rsidP="00D34B67">
      <w:pPr>
        <w:pStyle w:val="itinerario"/>
        <w:rPr>
          <w:lang w:eastAsia="es-CO"/>
        </w:rPr>
      </w:pPr>
    </w:p>
    <w:p w14:paraId="0D969258" w14:textId="77777777" w:rsidR="00D34B67" w:rsidRDefault="00D34B67" w:rsidP="00D34B6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478E99F" w14:textId="77777777" w:rsidR="00D34B67" w:rsidRDefault="00D34B67" w:rsidP="00D34B67">
      <w:pPr>
        <w:pStyle w:val="itinerario"/>
        <w:rPr>
          <w:lang w:eastAsia="es-CO"/>
        </w:rPr>
      </w:pPr>
    </w:p>
    <w:p w14:paraId="0DA766AF" w14:textId="77777777" w:rsidR="00D34B67" w:rsidRDefault="00D34B67" w:rsidP="00D34B6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1B0CF5" w14:textId="77777777" w:rsidR="00D34B67" w:rsidRDefault="00D34B67" w:rsidP="00D34B67">
      <w:pPr>
        <w:pStyle w:val="itinerario"/>
        <w:rPr>
          <w:lang w:eastAsia="es-CO"/>
        </w:rPr>
      </w:pPr>
    </w:p>
    <w:p w14:paraId="2ACCF47D" w14:textId="77777777" w:rsidR="00D34B67" w:rsidRDefault="00D34B67" w:rsidP="00D34B6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3CC1EF4" w14:textId="77777777" w:rsidR="00D34B67" w:rsidRDefault="00D34B67" w:rsidP="00D34B67">
      <w:pPr>
        <w:pStyle w:val="itinerario"/>
        <w:rPr>
          <w:lang w:eastAsia="es-CO"/>
        </w:rPr>
      </w:pPr>
    </w:p>
    <w:p w14:paraId="18CC2B51" w14:textId="77777777" w:rsidR="00D34B67" w:rsidRDefault="00D34B67" w:rsidP="00D34B6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69080" w14:textId="77777777" w:rsidR="00D34B67" w:rsidRDefault="00D34B67" w:rsidP="00D34B67">
      <w:pPr>
        <w:pStyle w:val="itinerario"/>
        <w:rPr>
          <w:lang w:eastAsia="es-CO"/>
        </w:rPr>
      </w:pPr>
    </w:p>
    <w:p w14:paraId="700262AD" w14:textId="77777777" w:rsidR="00D34B67" w:rsidRDefault="00D34B67" w:rsidP="00D34B6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6908182" w14:textId="77777777" w:rsidR="00D34B67" w:rsidRDefault="00D34B67" w:rsidP="00D34B67">
      <w:pPr>
        <w:pStyle w:val="itinerario"/>
        <w:rPr>
          <w:lang w:eastAsia="es-CO"/>
        </w:rPr>
      </w:pPr>
    </w:p>
    <w:p w14:paraId="10C5190B" w14:textId="368A7B99" w:rsidR="00D34B67" w:rsidRDefault="00D34B67" w:rsidP="00D34B6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9B47212" w14:textId="77777777" w:rsidR="00625E61" w:rsidRDefault="00625E61" w:rsidP="00D34B67">
      <w:pPr>
        <w:pStyle w:val="itinerario"/>
        <w:rPr>
          <w:lang w:eastAsia="es-CO"/>
        </w:rPr>
      </w:pPr>
    </w:p>
    <w:p w14:paraId="745E730A" w14:textId="77777777" w:rsidR="00D34B67" w:rsidRDefault="00D34B67" w:rsidP="00D34B6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041BD" w14:textId="77777777" w:rsidR="00D34B67" w:rsidRDefault="00D34B67" w:rsidP="00D34B67">
      <w:pPr>
        <w:pStyle w:val="itinerario"/>
        <w:rPr>
          <w:lang w:eastAsia="es-CO"/>
        </w:rPr>
      </w:pPr>
    </w:p>
    <w:p w14:paraId="7B96DA48" w14:textId="77777777" w:rsidR="00D34B67" w:rsidRDefault="00D34B67" w:rsidP="00D34B6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40E833" w14:textId="77777777" w:rsidR="00D34B67" w:rsidRDefault="00D34B67" w:rsidP="00D34B67">
      <w:pPr>
        <w:pStyle w:val="itinerario"/>
        <w:rPr>
          <w:lang w:eastAsia="es-CO"/>
        </w:rPr>
      </w:pPr>
    </w:p>
    <w:p w14:paraId="0618EA09" w14:textId="66572E2A" w:rsidR="00D34B67" w:rsidRDefault="00D34B67" w:rsidP="00D34B6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25E61">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4D71844" w14:textId="77777777" w:rsidR="00D34B67" w:rsidRDefault="00D34B67" w:rsidP="00D34B67">
      <w:pPr>
        <w:pStyle w:val="itinerario"/>
        <w:rPr>
          <w:lang w:eastAsia="es-CO"/>
        </w:rPr>
      </w:pPr>
    </w:p>
    <w:p w14:paraId="4ACA96A2" w14:textId="77777777" w:rsidR="00D34B67" w:rsidRDefault="00D34B67" w:rsidP="00D34B6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901ABF4" w14:textId="77777777" w:rsidR="00D34B67" w:rsidRDefault="00D34B67" w:rsidP="00D34B67">
      <w:pPr>
        <w:pStyle w:val="itinerario"/>
        <w:rPr>
          <w:lang w:eastAsia="es-CO"/>
        </w:rPr>
      </w:pPr>
    </w:p>
    <w:p w14:paraId="302E8715" w14:textId="77777777" w:rsidR="00D34B67" w:rsidRDefault="00D34B67" w:rsidP="00D34B6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01097F" w14:textId="77777777" w:rsidR="00D34B67" w:rsidRDefault="00D34B67" w:rsidP="00D34B67">
      <w:pPr>
        <w:pStyle w:val="itinerario"/>
        <w:rPr>
          <w:lang w:eastAsia="es-CO"/>
        </w:rPr>
      </w:pPr>
    </w:p>
    <w:p w14:paraId="36D610F3" w14:textId="77777777" w:rsidR="00D34B67" w:rsidRDefault="00D34B67" w:rsidP="00D34B6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D54FC83" w14:textId="77777777" w:rsidR="00D34B67" w:rsidRDefault="00D34B67" w:rsidP="00D34B67">
      <w:pPr>
        <w:pStyle w:val="itinerario"/>
        <w:rPr>
          <w:lang w:eastAsia="es-CO"/>
        </w:rPr>
      </w:pPr>
    </w:p>
    <w:p w14:paraId="50681D4F" w14:textId="77777777" w:rsidR="00D34B67" w:rsidRDefault="00D34B67" w:rsidP="00D34B6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53932DF" w14:textId="77777777" w:rsidR="00D34B67" w:rsidRDefault="00D34B67" w:rsidP="00D34B67">
      <w:pPr>
        <w:pStyle w:val="itinerario"/>
        <w:rPr>
          <w:lang w:eastAsia="es-CO"/>
        </w:rPr>
      </w:pPr>
    </w:p>
    <w:p w14:paraId="3E616051" w14:textId="77777777" w:rsidR="00D34B67" w:rsidRDefault="00D34B67" w:rsidP="00D34B6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B8CBF5" w14:textId="77777777" w:rsidR="00D34B67" w:rsidRDefault="00D34B67" w:rsidP="00D34B67">
      <w:pPr>
        <w:pStyle w:val="itinerario"/>
        <w:rPr>
          <w:lang w:eastAsia="es-CO"/>
        </w:rPr>
      </w:pPr>
    </w:p>
    <w:p w14:paraId="24754940" w14:textId="77777777" w:rsidR="00D34B67" w:rsidRDefault="00D34B67" w:rsidP="00D34B6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4287EE85" w14:textId="77777777" w:rsidR="00D34B67" w:rsidRDefault="00D34B67" w:rsidP="00D34B67">
      <w:pPr>
        <w:pStyle w:val="itinerario"/>
        <w:rPr>
          <w:lang w:eastAsia="es-CO"/>
        </w:rPr>
      </w:pPr>
    </w:p>
    <w:p w14:paraId="73D64F16" w14:textId="77777777" w:rsidR="00D34B67" w:rsidRDefault="00D34B67" w:rsidP="00D34B6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A4F8F9" w14:textId="77777777" w:rsidR="00D34B67" w:rsidRDefault="00D34B67" w:rsidP="00D34B67">
      <w:pPr>
        <w:pStyle w:val="itinerario"/>
        <w:rPr>
          <w:lang w:eastAsia="es-CO"/>
        </w:rPr>
      </w:pPr>
    </w:p>
    <w:p w14:paraId="76F05D91" w14:textId="77777777" w:rsidR="00D34B67" w:rsidRDefault="00D34B67" w:rsidP="00D34B6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E428047" w14:textId="77777777" w:rsidR="00D34B67" w:rsidRDefault="00D34B67" w:rsidP="00D34B67">
      <w:pPr>
        <w:pStyle w:val="itinerario"/>
        <w:rPr>
          <w:lang w:eastAsia="es-CO"/>
        </w:rPr>
      </w:pPr>
    </w:p>
    <w:p w14:paraId="584026B1" w14:textId="77777777" w:rsidR="00D34B67" w:rsidRDefault="00D34B67" w:rsidP="00D34B6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0193ABB" w14:textId="77777777" w:rsidR="00D34B67" w:rsidRDefault="00D34B67" w:rsidP="00D34B67">
      <w:pPr>
        <w:pStyle w:val="itinerario"/>
        <w:rPr>
          <w:lang w:eastAsia="es-CO"/>
        </w:rPr>
      </w:pPr>
    </w:p>
    <w:p w14:paraId="52EED706" w14:textId="77777777" w:rsidR="00D34B67" w:rsidRDefault="00D34B67" w:rsidP="00D34B6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FBBD8C6" w14:textId="77777777" w:rsidR="00D34B67" w:rsidRDefault="00D34B67" w:rsidP="00D34B67">
      <w:pPr>
        <w:pStyle w:val="itinerario"/>
        <w:rPr>
          <w:lang w:eastAsia="es-CO"/>
        </w:rPr>
      </w:pPr>
    </w:p>
    <w:p w14:paraId="5477E45E" w14:textId="77777777" w:rsidR="00D34B67" w:rsidRDefault="00D34B67" w:rsidP="00D34B6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80CC15" w14:textId="77777777" w:rsidR="00D34B67" w:rsidRDefault="00D34B67" w:rsidP="00D34B67">
      <w:pPr>
        <w:pStyle w:val="itinerario"/>
        <w:rPr>
          <w:lang w:eastAsia="es-CO"/>
        </w:rPr>
      </w:pPr>
    </w:p>
    <w:p w14:paraId="6622049D" w14:textId="77777777" w:rsidR="00D34B67" w:rsidRDefault="00D34B67" w:rsidP="00D34B6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217E3B6" w14:textId="77777777" w:rsidR="00D34B67" w:rsidRDefault="00D34B67" w:rsidP="00D34B67">
      <w:pPr>
        <w:pStyle w:val="itinerario"/>
        <w:rPr>
          <w:lang w:eastAsia="es-CO"/>
        </w:rPr>
      </w:pPr>
    </w:p>
    <w:p w14:paraId="29878D71" w14:textId="77777777" w:rsidR="00D34B67" w:rsidRDefault="00D34B67" w:rsidP="00D34B6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49F719" w14:textId="77777777" w:rsidR="00D34B67" w:rsidRDefault="00D34B67" w:rsidP="00D34B67">
      <w:pPr>
        <w:pStyle w:val="itinerario"/>
        <w:rPr>
          <w:lang w:eastAsia="es-CO"/>
        </w:rPr>
      </w:pPr>
    </w:p>
    <w:p w14:paraId="40996C20" w14:textId="77777777" w:rsidR="00D34B67" w:rsidRDefault="00D34B67" w:rsidP="00D34B6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8D5CCA2" w14:textId="77777777" w:rsidR="00D34B67" w:rsidRDefault="00D34B67" w:rsidP="00D34B67">
      <w:pPr>
        <w:pStyle w:val="itinerario"/>
        <w:rPr>
          <w:lang w:eastAsia="es-CO"/>
        </w:rPr>
      </w:pPr>
    </w:p>
    <w:p w14:paraId="1D1847DB" w14:textId="77777777" w:rsidR="00D34B67" w:rsidRDefault="00D34B67" w:rsidP="00D34B6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78970B4" w14:textId="77777777" w:rsidR="00D34B67" w:rsidRDefault="00D34B67" w:rsidP="00D34B67">
      <w:pPr>
        <w:pStyle w:val="itinerario"/>
        <w:rPr>
          <w:lang w:eastAsia="es-CO"/>
        </w:rPr>
      </w:pPr>
    </w:p>
    <w:p w14:paraId="7EB5828D" w14:textId="77777777" w:rsidR="00D34B67" w:rsidRDefault="00D34B67" w:rsidP="00D34B6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45E6146" w14:textId="77777777" w:rsidR="00D34B67" w:rsidRDefault="00D34B67" w:rsidP="00D34B67">
      <w:pPr>
        <w:pStyle w:val="itinerario"/>
        <w:rPr>
          <w:lang w:eastAsia="es-CO"/>
        </w:rPr>
      </w:pPr>
    </w:p>
    <w:p w14:paraId="03C66C43" w14:textId="77777777" w:rsidR="00D34B67" w:rsidRDefault="00D34B67" w:rsidP="00D34B6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E33F1CC" w14:textId="77777777" w:rsidR="00D34B67" w:rsidRDefault="00D34B67" w:rsidP="00D34B67">
      <w:pPr>
        <w:pStyle w:val="itinerario"/>
        <w:rPr>
          <w:lang w:eastAsia="es-CO"/>
        </w:rPr>
      </w:pPr>
    </w:p>
    <w:p w14:paraId="59D0066F" w14:textId="77777777" w:rsidR="00D34B67" w:rsidRDefault="00D34B67" w:rsidP="00D34B6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C93BCBF" w14:textId="77777777" w:rsidR="00D34B67" w:rsidRDefault="00D34B67" w:rsidP="00D34B67">
      <w:pPr>
        <w:pStyle w:val="itinerario"/>
        <w:rPr>
          <w:lang w:eastAsia="es-CO"/>
        </w:rPr>
      </w:pPr>
    </w:p>
    <w:p w14:paraId="6ABCBEDB" w14:textId="77777777" w:rsidR="00D34B67" w:rsidRDefault="00D34B67" w:rsidP="00D34B6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5F2BEBC" w14:textId="77777777" w:rsidR="00D34B67" w:rsidRDefault="00D34B67" w:rsidP="00D34B67">
      <w:pPr>
        <w:pStyle w:val="itinerario"/>
        <w:rPr>
          <w:lang w:eastAsia="es-CO"/>
        </w:rPr>
      </w:pPr>
    </w:p>
    <w:p w14:paraId="2C8C10B5" w14:textId="77777777" w:rsidR="00D34B67" w:rsidRDefault="00D34B67" w:rsidP="00D34B6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469C480" w14:textId="77777777" w:rsidR="00D34B67" w:rsidRDefault="00D34B67" w:rsidP="00D34B67">
      <w:pPr>
        <w:pStyle w:val="itinerario"/>
        <w:rPr>
          <w:lang w:eastAsia="es-CO"/>
        </w:rPr>
      </w:pPr>
    </w:p>
    <w:p w14:paraId="38A426AF" w14:textId="77777777" w:rsidR="00D34B67" w:rsidRPr="00485096" w:rsidRDefault="00D34B67" w:rsidP="00D34B67">
      <w:pPr>
        <w:pStyle w:val="itinerario"/>
        <w:rPr>
          <w:b/>
          <w:lang w:eastAsia="es-CO"/>
        </w:rPr>
      </w:pPr>
      <w:r w:rsidRPr="00485096">
        <w:rPr>
          <w:b/>
          <w:lang w:eastAsia="es-CO"/>
        </w:rPr>
        <w:t>Actualización:</w:t>
      </w:r>
    </w:p>
    <w:p w14:paraId="0C6CECA8" w14:textId="77777777" w:rsidR="00D34B67" w:rsidRPr="00485096" w:rsidRDefault="00D34B67" w:rsidP="00D34B67">
      <w:pPr>
        <w:pStyle w:val="itinerario"/>
        <w:rPr>
          <w:b/>
          <w:lang w:eastAsia="es-CO"/>
        </w:rPr>
      </w:pPr>
      <w:r w:rsidRPr="00485096">
        <w:rPr>
          <w:b/>
          <w:lang w:eastAsia="es-CO"/>
        </w:rPr>
        <w:t>06-01-23</w:t>
      </w:r>
    </w:p>
    <w:p w14:paraId="49BF9DC8" w14:textId="77777777" w:rsidR="00D34B67" w:rsidRPr="00485096" w:rsidRDefault="00D34B67" w:rsidP="00D34B67">
      <w:pPr>
        <w:pStyle w:val="itinerario"/>
        <w:rPr>
          <w:b/>
          <w:lang w:eastAsia="es-CO"/>
        </w:rPr>
      </w:pPr>
      <w:r w:rsidRPr="00485096">
        <w:rPr>
          <w:b/>
          <w:lang w:eastAsia="es-CO"/>
        </w:rPr>
        <w:t>Revisada parte legal.</w:t>
      </w:r>
    </w:p>
    <w:p w14:paraId="5714D6B3" w14:textId="77777777" w:rsidR="00D34B67" w:rsidRPr="003C7C40" w:rsidRDefault="00D34B67" w:rsidP="00D34B67">
      <w:pPr>
        <w:pStyle w:val="dias"/>
        <w:jc w:val="center"/>
        <w:rPr>
          <w:color w:val="1F3864"/>
          <w:sz w:val="28"/>
          <w:szCs w:val="28"/>
        </w:rPr>
      </w:pPr>
      <w:r w:rsidRPr="003C7C40">
        <w:rPr>
          <w:caps w:val="0"/>
          <w:color w:val="1F3864"/>
          <w:sz w:val="28"/>
          <w:szCs w:val="28"/>
        </w:rPr>
        <w:t>DERECHOS DE AUTOR</w:t>
      </w:r>
    </w:p>
    <w:p w14:paraId="557D7116" w14:textId="77777777" w:rsidR="00D34B67" w:rsidRDefault="00D34B67" w:rsidP="00D34B6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D5C2C5" w14:textId="77777777" w:rsidR="009960FE" w:rsidRPr="00477DDA" w:rsidRDefault="009960FE" w:rsidP="00D34B67">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B6B8" w14:textId="77777777" w:rsidR="00E9572B" w:rsidRDefault="00E9572B" w:rsidP="00AC7E3C">
      <w:pPr>
        <w:spacing w:after="0" w:line="240" w:lineRule="auto"/>
      </w:pPr>
      <w:r>
        <w:separator/>
      </w:r>
    </w:p>
  </w:endnote>
  <w:endnote w:type="continuationSeparator" w:id="0">
    <w:p w14:paraId="2F1CA5AD" w14:textId="77777777" w:rsidR="00E9572B" w:rsidRDefault="00E9572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45FC" w14:textId="77777777" w:rsidR="00E9572B" w:rsidRDefault="00E9572B" w:rsidP="00AC7E3C">
      <w:pPr>
        <w:spacing w:after="0" w:line="240" w:lineRule="auto"/>
      </w:pPr>
      <w:r>
        <w:separator/>
      </w:r>
    </w:p>
  </w:footnote>
  <w:footnote w:type="continuationSeparator" w:id="0">
    <w:p w14:paraId="5D7F2217" w14:textId="77777777" w:rsidR="00E9572B" w:rsidRDefault="00E9572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9"/>
  </w:num>
  <w:num w:numId="13">
    <w:abstractNumId w:val="17"/>
  </w:num>
  <w:num w:numId="14">
    <w:abstractNumId w:val="10"/>
  </w:num>
  <w:num w:numId="15">
    <w:abstractNumId w:val="20"/>
  </w:num>
  <w:num w:numId="16">
    <w:abstractNumId w:val="6"/>
  </w:num>
  <w:num w:numId="17">
    <w:abstractNumId w:val="22"/>
  </w:num>
  <w:num w:numId="18">
    <w:abstractNumId w:val="24"/>
  </w:num>
  <w:num w:numId="19">
    <w:abstractNumId w:val="19"/>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8"/>
  </w:num>
  <w:num w:numId="25">
    <w:abstractNumId w:val="5"/>
  </w:num>
  <w:num w:numId="26">
    <w:abstractNumId w:val="11"/>
  </w:num>
  <w:num w:numId="27">
    <w:abstractNumId w:val="15"/>
  </w:num>
  <w:num w:numId="28">
    <w:abstractNumId w:val="3"/>
  </w:num>
  <w:num w:numId="29">
    <w:abstractNumId w:val="23"/>
  </w:num>
  <w:num w:numId="30">
    <w:abstractNumId w:val="12"/>
  </w:num>
  <w:num w:numId="31">
    <w:abstractNumId w:val="13"/>
  </w:num>
  <w:num w:numId="32">
    <w:abstractNumId w:val="3"/>
  </w:num>
  <w:num w:numId="33">
    <w:abstractNumId w:val="18"/>
  </w:num>
  <w:num w:numId="34">
    <w:abstractNumId w:val="3"/>
  </w:num>
  <w:num w:numId="35">
    <w:abstractNumId w:val="3"/>
  </w:num>
  <w:num w:numId="36">
    <w:abstractNumId w:val="21"/>
  </w:num>
  <w:num w:numId="37">
    <w:abstractNumId w:val="2"/>
  </w:num>
  <w:num w:numId="38">
    <w:abstractNumId w:val="3"/>
  </w:num>
  <w:num w:numId="39">
    <w:abstractNumId w:val="4"/>
  </w:num>
  <w:num w:numId="40">
    <w:abstractNumId w:val="7"/>
  </w:num>
  <w:num w:numId="41">
    <w:abstractNumId w:val="1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50D0"/>
    <w:rsid w:val="00142C9B"/>
    <w:rsid w:val="00144F89"/>
    <w:rsid w:val="001514A4"/>
    <w:rsid w:val="00152896"/>
    <w:rsid w:val="001537FC"/>
    <w:rsid w:val="00154A61"/>
    <w:rsid w:val="0015515C"/>
    <w:rsid w:val="001624AB"/>
    <w:rsid w:val="00165DA2"/>
    <w:rsid w:val="00172421"/>
    <w:rsid w:val="00173EEB"/>
    <w:rsid w:val="0017795C"/>
    <w:rsid w:val="00182C0E"/>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522"/>
    <w:rsid w:val="001C50A6"/>
    <w:rsid w:val="001D1F18"/>
    <w:rsid w:val="001D23DA"/>
    <w:rsid w:val="001D3BE7"/>
    <w:rsid w:val="001D4D55"/>
    <w:rsid w:val="001D58AE"/>
    <w:rsid w:val="001E1159"/>
    <w:rsid w:val="001E2B89"/>
    <w:rsid w:val="001E368C"/>
    <w:rsid w:val="001E4A5C"/>
    <w:rsid w:val="001E5032"/>
    <w:rsid w:val="001E6C91"/>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41C1C"/>
    <w:rsid w:val="00242CC0"/>
    <w:rsid w:val="00243048"/>
    <w:rsid w:val="00243AD3"/>
    <w:rsid w:val="00245D78"/>
    <w:rsid w:val="00251531"/>
    <w:rsid w:val="00252E88"/>
    <w:rsid w:val="00256715"/>
    <w:rsid w:val="00257E57"/>
    <w:rsid w:val="0026043D"/>
    <w:rsid w:val="00264BA1"/>
    <w:rsid w:val="002718EE"/>
    <w:rsid w:val="00274295"/>
    <w:rsid w:val="00274795"/>
    <w:rsid w:val="00275AFD"/>
    <w:rsid w:val="00276F52"/>
    <w:rsid w:val="002802EB"/>
    <w:rsid w:val="00283DB8"/>
    <w:rsid w:val="00285DAF"/>
    <w:rsid w:val="00287A44"/>
    <w:rsid w:val="002914DE"/>
    <w:rsid w:val="00294C7E"/>
    <w:rsid w:val="002A14EB"/>
    <w:rsid w:val="002A1943"/>
    <w:rsid w:val="002A421A"/>
    <w:rsid w:val="002A790F"/>
    <w:rsid w:val="002B0589"/>
    <w:rsid w:val="002B1135"/>
    <w:rsid w:val="002B2804"/>
    <w:rsid w:val="002B390D"/>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107"/>
    <w:rsid w:val="002E14AB"/>
    <w:rsid w:val="002E16EB"/>
    <w:rsid w:val="002E3147"/>
    <w:rsid w:val="002E4C4E"/>
    <w:rsid w:val="002E62DF"/>
    <w:rsid w:val="002E7364"/>
    <w:rsid w:val="002F219E"/>
    <w:rsid w:val="002F32DE"/>
    <w:rsid w:val="002F57CF"/>
    <w:rsid w:val="002F77FC"/>
    <w:rsid w:val="0030081C"/>
    <w:rsid w:val="00304D5A"/>
    <w:rsid w:val="00312A03"/>
    <w:rsid w:val="00312B47"/>
    <w:rsid w:val="0031343B"/>
    <w:rsid w:val="0031510A"/>
    <w:rsid w:val="003163E8"/>
    <w:rsid w:val="00317602"/>
    <w:rsid w:val="003222C9"/>
    <w:rsid w:val="00323AE1"/>
    <w:rsid w:val="00325F10"/>
    <w:rsid w:val="003261F4"/>
    <w:rsid w:val="00327609"/>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7AD3"/>
    <w:rsid w:val="00447D88"/>
    <w:rsid w:val="004517D0"/>
    <w:rsid w:val="00451AEA"/>
    <w:rsid w:val="00451F5C"/>
    <w:rsid w:val="0045385B"/>
    <w:rsid w:val="00453F4F"/>
    <w:rsid w:val="004540A7"/>
    <w:rsid w:val="00455066"/>
    <w:rsid w:val="004604A6"/>
    <w:rsid w:val="00463D2C"/>
    <w:rsid w:val="0046437F"/>
    <w:rsid w:val="00464700"/>
    <w:rsid w:val="00465940"/>
    <w:rsid w:val="00465BAF"/>
    <w:rsid w:val="00466F15"/>
    <w:rsid w:val="00470397"/>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1E70"/>
    <w:rsid w:val="005B35A9"/>
    <w:rsid w:val="005B5EB3"/>
    <w:rsid w:val="005B736B"/>
    <w:rsid w:val="005B7E6C"/>
    <w:rsid w:val="005C638D"/>
    <w:rsid w:val="005C64B9"/>
    <w:rsid w:val="005C6520"/>
    <w:rsid w:val="005C661B"/>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6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6577"/>
    <w:rsid w:val="006F2B8D"/>
    <w:rsid w:val="006F401D"/>
    <w:rsid w:val="006F6A66"/>
    <w:rsid w:val="006F6C5E"/>
    <w:rsid w:val="006F731C"/>
    <w:rsid w:val="0070040B"/>
    <w:rsid w:val="00701F8C"/>
    <w:rsid w:val="007020F0"/>
    <w:rsid w:val="007026C1"/>
    <w:rsid w:val="00702C8D"/>
    <w:rsid w:val="00702EE1"/>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3785C"/>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7375E"/>
    <w:rsid w:val="00784811"/>
    <w:rsid w:val="0078591E"/>
    <w:rsid w:val="00792F89"/>
    <w:rsid w:val="0079582F"/>
    <w:rsid w:val="00797689"/>
    <w:rsid w:val="007A37B9"/>
    <w:rsid w:val="007A5B57"/>
    <w:rsid w:val="007B014F"/>
    <w:rsid w:val="007B265D"/>
    <w:rsid w:val="007B3E95"/>
    <w:rsid w:val="007B41B1"/>
    <w:rsid w:val="007B523A"/>
    <w:rsid w:val="007B58C2"/>
    <w:rsid w:val="007B6988"/>
    <w:rsid w:val="007B75B7"/>
    <w:rsid w:val="007C034D"/>
    <w:rsid w:val="007C2507"/>
    <w:rsid w:val="007C7C01"/>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4720"/>
    <w:rsid w:val="008247E6"/>
    <w:rsid w:val="008267A5"/>
    <w:rsid w:val="008300FF"/>
    <w:rsid w:val="00830149"/>
    <w:rsid w:val="00830C28"/>
    <w:rsid w:val="00831D47"/>
    <w:rsid w:val="00833CCD"/>
    <w:rsid w:val="008345B6"/>
    <w:rsid w:val="00835541"/>
    <w:rsid w:val="00836E63"/>
    <w:rsid w:val="008378F8"/>
    <w:rsid w:val="00840D4D"/>
    <w:rsid w:val="00842F67"/>
    <w:rsid w:val="0084384B"/>
    <w:rsid w:val="008528D8"/>
    <w:rsid w:val="008537DE"/>
    <w:rsid w:val="00855D87"/>
    <w:rsid w:val="00855F9B"/>
    <w:rsid w:val="00861BB6"/>
    <w:rsid w:val="00861DF9"/>
    <w:rsid w:val="008643A4"/>
    <w:rsid w:val="0086684D"/>
    <w:rsid w:val="0086762C"/>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63BC"/>
    <w:rsid w:val="00930452"/>
    <w:rsid w:val="009316A5"/>
    <w:rsid w:val="009376D9"/>
    <w:rsid w:val="0094050F"/>
    <w:rsid w:val="00940CBE"/>
    <w:rsid w:val="00941692"/>
    <w:rsid w:val="0094554A"/>
    <w:rsid w:val="00945C15"/>
    <w:rsid w:val="0094611A"/>
    <w:rsid w:val="00953A5A"/>
    <w:rsid w:val="0095547C"/>
    <w:rsid w:val="00956603"/>
    <w:rsid w:val="00962636"/>
    <w:rsid w:val="009629B2"/>
    <w:rsid w:val="009667F5"/>
    <w:rsid w:val="00966C21"/>
    <w:rsid w:val="00967E0C"/>
    <w:rsid w:val="00970CEB"/>
    <w:rsid w:val="00974B9A"/>
    <w:rsid w:val="00974CA1"/>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67C8"/>
    <w:rsid w:val="009A7329"/>
    <w:rsid w:val="009B0160"/>
    <w:rsid w:val="009B0DA2"/>
    <w:rsid w:val="009B0FDC"/>
    <w:rsid w:val="009B1BFD"/>
    <w:rsid w:val="009B1FD1"/>
    <w:rsid w:val="009B3C21"/>
    <w:rsid w:val="009B5309"/>
    <w:rsid w:val="009B57D1"/>
    <w:rsid w:val="009C321B"/>
    <w:rsid w:val="009C3386"/>
    <w:rsid w:val="009C3F4B"/>
    <w:rsid w:val="009C7236"/>
    <w:rsid w:val="009D1D0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56A1"/>
    <w:rsid w:val="00A26D19"/>
    <w:rsid w:val="00A301E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7354E"/>
    <w:rsid w:val="00A74DA6"/>
    <w:rsid w:val="00A7649F"/>
    <w:rsid w:val="00A76B36"/>
    <w:rsid w:val="00A76BDF"/>
    <w:rsid w:val="00A77574"/>
    <w:rsid w:val="00A91259"/>
    <w:rsid w:val="00A921D7"/>
    <w:rsid w:val="00A94774"/>
    <w:rsid w:val="00A95B1B"/>
    <w:rsid w:val="00A9670D"/>
    <w:rsid w:val="00AA06A4"/>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A6BF3"/>
    <w:rsid w:val="00BB0938"/>
    <w:rsid w:val="00BB1440"/>
    <w:rsid w:val="00BB2B53"/>
    <w:rsid w:val="00BB38F5"/>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20CAB"/>
    <w:rsid w:val="00C21C39"/>
    <w:rsid w:val="00C22D0E"/>
    <w:rsid w:val="00C24AFB"/>
    <w:rsid w:val="00C24BAC"/>
    <w:rsid w:val="00C264E8"/>
    <w:rsid w:val="00C30C5A"/>
    <w:rsid w:val="00C323E7"/>
    <w:rsid w:val="00C32AB5"/>
    <w:rsid w:val="00C32BB3"/>
    <w:rsid w:val="00C34D23"/>
    <w:rsid w:val="00C409CB"/>
    <w:rsid w:val="00C424BF"/>
    <w:rsid w:val="00C456B2"/>
    <w:rsid w:val="00C475BF"/>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7FB"/>
    <w:rsid w:val="00C83982"/>
    <w:rsid w:val="00C923FC"/>
    <w:rsid w:val="00C93D66"/>
    <w:rsid w:val="00C9668F"/>
    <w:rsid w:val="00CA6381"/>
    <w:rsid w:val="00CA74BD"/>
    <w:rsid w:val="00CC1D38"/>
    <w:rsid w:val="00CC3046"/>
    <w:rsid w:val="00CC47B6"/>
    <w:rsid w:val="00CC48AE"/>
    <w:rsid w:val="00CC667A"/>
    <w:rsid w:val="00CD0875"/>
    <w:rsid w:val="00CD1119"/>
    <w:rsid w:val="00CE0621"/>
    <w:rsid w:val="00CE344D"/>
    <w:rsid w:val="00CF2914"/>
    <w:rsid w:val="00CF38A6"/>
    <w:rsid w:val="00CF4584"/>
    <w:rsid w:val="00CF4EAF"/>
    <w:rsid w:val="00CF72FF"/>
    <w:rsid w:val="00D01991"/>
    <w:rsid w:val="00D01DB7"/>
    <w:rsid w:val="00D01DE6"/>
    <w:rsid w:val="00D02245"/>
    <w:rsid w:val="00D027FF"/>
    <w:rsid w:val="00D04DB9"/>
    <w:rsid w:val="00D055AC"/>
    <w:rsid w:val="00D068A0"/>
    <w:rsid w:val="00D06FA1"/>
    <w:rsid w:val="00D07617"/>
    <w:rsid w:val="00D12A83"/>
    <w:rsid w:val="00D133F0"/>
    <w:rsid w:val="00D1415F"/>
    <w:rsid w:val="00D16076"/>
    <w:rsid w:val="00D172C3"/>
    <w:rsid w:val="00D224E5"/>
    <w:rsid w:val="00D23859"/>
    <w:rsid w:val="00D2474F"/>
    <w:rsid w:val="00D3010A"/>
    <w:rsid w:val="00D31BD6"/>
    <w:rsid w:val="00D34B67"/>
    <w:rsid w:val="00D357A4"/>
    <w:rsid w:val="00D41FB3"/>
    <w:rsid w:val="00D42857"/>
    <w:rsid w:val="00D43AB5"/>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536C"/>
    <w:rsid w:val="00DF65E2"/>
    <w:rsid w:val="00E01E3E"/>
    <w:rsid w:val="00E024B3"/>
    <w:rsid w:val="00E02554"/>
    <w:rsid w:val="00E0709D"/>
    <w:rsid w:val="00E07723"/>
    <w:rsid w:val="00E13387"/>
    <w:rsid w:val="00E13B87"/>
    <w:rsid w:val="00E13DF2"/>
    <w:rsid w:val="00E162A2"/>
    <w:rsid w:val="00E17940"/>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6B02"/>
    <w:rsid w:val="00EC1259"/>
    <w:rsid w:val="00EC2EB7"/>
    <w:rsid w:val="00EC5A38"/>
    <w:rsid w:val="00EC6950"/>
    <w:rsid w:val="00ED00FB"/>
    <w:rsid w:val="00ED3B4E"/>
    <w:rsid w:val="00ED5963"/>
    <w:rsid w:val="00ED73AD"/>
    <w:rsid w:val="00ED7D80"/>
    <w:rsid w:val="00EE004D"/>
    <w:rsid w:val="00EE1430"/>
    <w:rsid w:val="00EE1A0B"/>
    <w:rsid w:val="00EE29BF"/>
    <w:rsid w:val="00EE3199"/>
    <w:rsid w:val="00EE43CD"/>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789F"/>
    <w:rsid w:val="00F649EF"/>
    <w:rsid w:val="00F6576A"/>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5016"/>
    <w:rsid w:val="00FC6A14"/>
    <w:rsid w:val="00FD0513"/>
    <w:rsid w:val="00FD0542"/>
    <w:rsid w:val="00FD121C"/>
    <w:rsid w:val="00FD12C1"/>
    <w:rsid w:val="00FD2B89"/>
    <w:rsid w:val="00FD49F5"/>
    <w:rsid w:val="00FD62C7"/>
    <w:rsid w:val="00FD65D5"/>
    <w:rsid w:val="00FD6F83"/>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7D65E8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367163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AFDB-969D-4A51-9D0B-1BCD6BFB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8837</Words>
  <Characters>48608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2024-05-17T17:45:00Z</dcterms:created>
  <dcterms:modified xsi:type="dcterms:W3CDTF">2024-05-20T19:58:00Z</dcterms:modified>
</cp:coreProperties>
</file>