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41678B" w14:paraId="7CDBA73B" w14:textId="77777777" w:rsidTr="00487953">
        <w:tc>
          <w:tcPr>
            <w:tcW w:w="10060" w:type="dxa"/>
            <w:shd w:val="clear" w:color="auto" w:fill="1F3864"/>
          </w:tcPr>
          <w:p w14:paraId="0448EDE9" w14:textId="118AD728" w:rsidR="008D0314" w:rsidRPr="0041678B" w:rsidRDefault="00840F3C" w:rsidP="00487953">
            <w:pPr>
              <w:jc w:val="center"/>
              <w:rPr>
                <w:b/>
                <w:color w:val="FFFFFF" w:themeColor="background1"/>
                <w:sz w:val="64"/>
                <w:szCs w:val="64"/>
              </w:rPr>
            </w:pPr>
            <w:r w:rsidRPr="0041678B">
              <w:rPr>
                <w:b/>
                <w:color w:val="FFFFFF" w:themeColor="background1"/>
                <w:sz w:val="64"/>
                <w:szCs w:val="64"/>
              </w:rPr>
              <w:t>TAILANDIA, VIETNAM Y CAMBOYA</w:t>
            </w:r>
          </w:p>
        </w:tc>
      </w:tr>
    </w:tbl>
    <w:p w14:paraId="7FA0A5C6" w14:textId="4749576F" w:rsidR="00C14C10" w:rsidRPr="002B73AB" w:rsidRDefault="00C14C10" w:rsidP="00C14C10">
      <w:pPr>
        <w:pStyle w:val="dias"/>
        <w:jc w:val="center"/>
        <w:rPr>
          <w:caps w:val="0"/>
          <w:color w:val="1F3864"/>
          <w:sz w:val="40"/>
          <w:szCs w:val="40"/>
          <w:lang w:val="en-US"/>
        </w:rPr>
      </w:pPr>
      <w:r w:rsidRPr="002B73AB">
        <w:rPr>
          <w:caps w:val="0"/>
          <w:color w:val="1F3864"/>
          <w:sz w:val="40"/>
          <w:szCs w:val="40"/>
          <w:lang w:val="en-US"/>
        </w:rPr>
        <w:t xml:space="preserve">Visitando: </w:t>
      </w:r>
      <w:bookmarkStart w:id="0" w:name="_Hlk165378818"/>
      <w:r w:rsidR="009D1FFD" w:rsidRPr="0004471B">
        <w:rPr>
          <w:caps w:val="0"/>
          <w:color w:val="1F3864"/>
          <w:sz w:val="40"/>
          <w:szCs w:val="40"/>
          <w:lang w:val="en-US"/>
        </w:rPr>
        <w:t>Bangkok</w:t>
      </w:r>
      <w:r w:rsidR="008B699E" w:rsidRPr="0004471B">
        <w:rPr>
          <w:caps w:val="0"/>
          <w:color w:val="1F3864"/>
          <w:sz w:val="40"/>
          <w:szCs w:val="40"/>
          <w:lang w:val="en-US"/>
        </w:rPr>
        <w:t xml:space="preserve">, </w:t>
      </w:r>
      <w:bookmarkEnd w:id="0"/>
      <w:r w:rsidR="009D2F13" w:rsidRPr="0004471B">
        <w:rPr>
          <w:caps w:val="0"/>
          <w:color w:val="1F3864"/>
          <w:sz w:val="40"/>
          <w:szCs w:val="40"/>
          <w:lang w:val="en-US"/>
        </w:rPr>
        <w:t xml:space="preserve">Chiang Rai, Mujeres Jirafas, Chiang Mai, </w:t>
      </w:r>
      <w:r w:rsidR="00F31FA0" w:rsidRPr="0004471B">
        <w:rPr>
          <w:caps w:val="0"/>
          <w:color w:val="1F3864"/>
          <w:sz w:val="40"/>
          <w:szCs w:val="40"/>
          <w:lang w:val="en-US"/>
        </w:rPr>
        <w:t>Hanói, Bahía de Halong, Hoi An, Hue, Ho Chi Minh, Siem Reap</w:t>
      </w:r>
      <w:r w:rsidR="00840F3C" w:rsidRPr="0004471B">
        <w:rPr>
          <w:caps w:val="0"/>
          <w:color w:val="1F3864"/>
          <w:sz w:val="40"/>
          <w:szCs w:val="40"/>
          <w:lang w:val="en-US"/>
        </w:rPr>
        <w:t>, Phnom Penh</w:t>
      </w:r>
      <w:r w:rsidR="00840F3C" w:rsidRPr="002B73AB">
        <w:rPr>
          <w:caps w:val="0"/>
          <w:color w:val="1F3864"/>
          <w:sz w:val="40"/>
          <w:szCs w:val="40"/>
          <w:lang w:val="en-US"/>
        </w:rPr>
        <w:t xml:space="preserve">  </w:t>
      </w:r>
    </w:p>
    <w:p w14:paraId="5104A8BF" w14:textId="18B5348A" w:rsidR="00C14C10" w:rsidRPr="0041678B" w:rsidRDefault="003E68AA" w:rsidP="00C14C10">
      <w:pPr>
        <w:pStyle w:val="subtituloprograma"/>
        <w:rPr>
          <w:color w:val="1F3864"/>
        </w:rPr>
      </w:pPr>
      <w:r w:rsidRPr="0041678B">
        <w:rPr>
          <w:color w:val="1F3864"/>
        </w:rPr>
        <w:t>1</w:t>
      </w:r>
      <w:r w:rsidR="00A62558" w:rsidRPr="0041678B">
        <w:rPr>
          <w:color w:val="1F3864"/>
        </w:rPr>
        <w:t>7</w:t>
      </w:r>
      <w:r w:rsidR="006E0961" w:rsidRPr="0041678B">
        <w:rPr>
          <w:color w:val="1F3864"/>
        </w:rPr>
        <w:t xml:space="preserve"> </w:t>
      </w:r>
      <w:r w:rsidR="00C14C10" w:rsidRPr="0041678B">
        <w:rPr>
          <w:color w:val="1F3864"/>
        </w:rPr>
        <w:t xml:space="preserve">días </w:t>
      </w:r>
      <w:r w:rsidRPr="0041678B">
        <w:rPr>
          <w:color w:val="1F3864"/>
        </w:rPr>
        <w:t>1</w:t>
      </w:r>
      <w:r w:rsidR="00A62558" w:rsidRPr="0041678B">
        <w:rPr>
          <w:color w:val="1F3864"/>
        </w:rPr>
        <w:t xml:space="preserve">6 </w:t>
      </w:r>
      <w:r w:rsidR="00353A41" w:rsidRPr="0041678B">
        <w:rPr>
          <w:color w:val="1F3864"/>
        </w:rPr>
        <w:t>n</w:t>
      </w:r>
      <w:r w:rsidR="00C14C10" w:rsidRPr="0041678B">
        <w:rPr>
          <w:color w:val="1F3864"/>
        </w:rPr>
        <w:t>oches</w:t>
      </w:r>
    </w:p>
    <w:p w14:paraId="7D5A868A" w14:textId="77777777" w:rsidR="00B20797" w:rsidRPr="0041678B" w:rsidRDefault="00B20797" w:rsidP="006C3BEF">
      <w:pPr>
        <w:pStyle w:val="itinerario"/>
      </w:pPr>
    </w:p>
    <w:p w14:paraId="12B29595" w14:textId="2B6482CA" w:rsidR="005830A8" w:rsidRPr="0041678B" w:rsidRDefault="006C3BEF" w:rsidP="00160654">
      <w:pPr>
        <w:pStyle w:val="itinerario"/>
      </w:pPr>
      <w:r w:rsidRPr="0041678B">
        <w:rPr>
          <w:noProof/>
          <w:color w:val="000000"/>
          <w:lang w:eastAsia="es-CO" w:bidi="ar-SA"/>
        </w:rPr>
        <w:drawing>
          <wp:inline distT="0" distB="0" distL="0" distR="0" wp14:anchorId="59DE0C23" wp14:editId="7F5A3092">
            <wp:extent cx="2133600" cy="283781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2136438" cy="2841590"/>
                    </a:xfrm>
                    <a:prstGeom prst="rect">
                      <a:avLst/>
                    </a:prstGeom>
                  </pic:spPr>
                </pic:pic>
              </a:graphicData>
            </a:graphic>
          </wp:inline>
        </w:drawing>
      </w:r>
      <w:r w:rsidR="00C96B67" w:rsidRPr="0041678B">
        <w:rPr>
          <w:noProof/>
          <w:color w:val="000000"/>
          <w:lang w:eastAsia="es-CO" w:bidi="ar-SA"/>
        </w:rPr>
        <w:drawing>
          <wp:inline distT="0" distB="0" distL="0" distR="0" wp14:anchorId="49FA500B" wp14:editId="4D81EB9D">
            <wp:extent cx="2124075" cy="284099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2161280" cy="2890754"/>
                    </a:xfrm>
                    <a:prstGeom prst="rect">
                      <a:avLst/>
                    </a:prstGeom>
                  </pic:spPr>
                </pic:pic>
              </a:graphicData>
            </a:graphic>
          </wp:inline>
        </w:drawing>
      </w:r>
      <w:r w:rsidR="005830A8" w:rsidRPr="0041678B">
        <w:rPr>
          <w:noProof/>
          <w:color w:val="000000"/>
          <w:lang w:eastAsia="es-CO" w:bidi="ar-SA"/>
        </w:rPr>
        <w:drawing>
          <wp:inline distT="0" distB="0" distL="0" distR="0" wp14:anchorId="1DD3C0D3" wp14:editId="43A53A5E">
            <wp:extent cx="2124075" cy="283972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a:off x="0" y="0"/>
                      <a:ext cx="2124466" cy="2840243"/>
                    </a:xfrm>
                    <a:prstGeom prst="rect">
                      <a:avLst/>
                    </a:prstGeom>
                  </pic:spPr>
                </pic:pic>
              </a:graphicData>
            </a:graphic>
          </wp:inline>
        </w:drawing>
      </w:r>
    </w:p>
    <w:p w14:paraId="3EE8BDA5" w14:textId="6D01B809" w:rsidR="00C96B67" w:rsidRPr="0041678B" w:rsidRDefault="00C96B67" w:rsidP="009D2F13">
      <w:pPr>
        <w:pStyle w:val="itinerario"/>
      </w:pPr>
    </w:p>
    <w:p w14:paraId="6EA9F418" w14:textId="13EC3E92" w:rsidR="00D80F8F" w:rsidRPr="0041678B" w:rsidRDefault="00D80F8F" w:rsidP="00D80F8F">
      <w:pPr>
        <w:jc w:val="both"/>
      </w:pPr>
      <w:r w:rsidRPr="0041678B">
        <w:t xml:space="preserve">Recorrer los lugares más emblemáticos del Sudeste Asiático, un viaje imperdible que hay que realizar, visitando ruinas de civilizaciones antiguas, playas hermosas, ciudades que combinan un desarrollo moderno sin olvidar su rico pasado: Bangkok y sus maravillosos templos junto con la artística </w:t>
      </w:r>
      <w:r w:rsidR="009D2F13" w:rsidRPr="0041678B">
        <w:t>Chiang Mai y las maravillas naturales de</w:t>
      </w:r>
      <w:r w:rsidRPr="0041678B">
        <w:t xml:space="preserve"> Chiang </w:t>
      </w:r>
      <w:r w:rsidR="009D2F13" w:rsidRPr="0041678B">
        <w:t xml:space="preserve">Rai, </w:t>
      </w:r>
      <w:r w:rsidRPr="0041678B">
        <w:t>en Tailandia; Vietnam con los paisajes de la Bahia de Halong y las ciudades de Hanói, Hoi An y Ho Chi Minh; los Tempos de Angkor en Camboya y su capital, Phnom Penh, una ciudad en movimiento donde bares en azoteas, mercados bulliciosos y templos relucientes se encuentran uno al lado del otro.</w:t>
      </w:r>
    </w:p>
    <w:p w14:paraId="3E2C996C" w14:textId="71BBC9E1" w:rsidR="000C60D9" w:rsidRPr="0041678B" w:rsidRDefault="00975744" w:rsidP="00975744">
      <w:pPr>
        <w:pStyle w:val="dias"/>
        <w:rPr>
          <w:b w:val="0"/>
          <w:caps w:val="0"/>
          <w:sz w:val="22"/>
          <w:szCs w:val="22"/>
        </w:rPr>
      </w:pPr>
      <w:r w:rsidRPr="0041678B">
        <w:rPr>
          <w:rStyle w:val="diasCar"/>
          <w:b/>
          <w:bCs/>
          <w:color w:val="1F3864"/>
          <w:sz w:val="28"/>
          <w:szCs w:val="28"/>
        </w:rPr>
        <w:t>SALIDA</w:t>
      </w:r>
      <w:r w:rsidRPr="0041678B">
        <w:rPr>
          <w:rStyle w:val="diasCar"/>
          <w:b/>
          <w:bCs/>
          <w:color w:val="1F3864"/>
          <w:sz w:val="28"/>
          <w:szCs w:val="28"/>
        </w:rPr>
        <w:tab/>
      </w:r>
      <w:r w:rsidR="0018652A" w:rsidRPr="0041678B">
        <w:rPr>
          <w:b w:val="0"/>
          <w:caps w:val="0"/>
          <w:sz w:val="22"/>
          <w:szCs w:val="22"/>
        </w:rPr>
        <w:t>jueves</w:t>
      </w:r>
    </w:p>
    <w:p w14:paraId="1D90D3E7" w14:textId="77777777" w:rsidR="00975744" w:rsidRPr="0041678B" w:rsidRDefault="00975744" w:rsidP="00975744">
      <w:pPr>
        <w:pStyle w:val="dias"/>
        <w:rPr>
          <w:color w:val="1F3864"/>
          <w:sz w:val="28"/>
          <w:szCs w:val="28"/>
        </w:rPr>
      </w:pPr>
      <w:r w:rsidRPr="0041678B">
        <w:rPr>
          <w:caps w:val="0"/>
          <w:color w:val="1F3864"/>
          <w:sz w:val="28"/>
          <w:szCs w:val="28"/>
        </w:rPr>
        <w:t>INCLUYE</w:t>
      </w:r>
    </w:p>
    <w:p w14:paraId="629CFB93" w14:textId="02202A34" w:rsidR="009C23BA" w:rsidRPr="0041678B" w:rsidRDefault="00190C94" w:rsidP="0018652A">
      <w:pPr>
        <w:pStyle w:val="vinetas"/>
        <w:jc w:val="both"/>
      </w:pPr>
      <w:bookmarkStart w:id="1" w:name="_Hlk163482259"/>
      <w:r w:rsidRPr="0041678B">
        <w:t xml:space="preserve">Traslado </w:t>
      </w:r>
      <w:r w:rsidR="00E75A31" w:rsidRPr="0041678B">
        <w:t>a</w:t>
      </w:r>
      <w:r w:rsidRPr="0041678B">
        <w:t>eropuerto– hotel</w:t>
      </w:r>
      <w:r w:rsidR="00AB5721" w:rsidRPr="0041678B">
        <w:t xml:space="preserve"> </w:t>
      </w:r>
      <w:r w:rsidR="003E68AA" w:rsidRPr="0041678B">
        <w:t xml:space="preserve">– aeropuerto, </w:t>
      </w:r>
      <w:r w:rsidR="009C23BA" w:rsidRPr="0041678B">
        <w:t>en Bangkok</w:t>
      </w:r>
      <w:r w:rsidR="009A6C44" w:rsidRPr="0041678B">
        <w:t>, Ho Chi Minh</w:t>
      </w:r>
      <w:r w:rsidR="00840F3C" w:rsidRPr="0041678B">
        <w:t>,</w:t>
      </w:r>
      <w:r w:rsidR="009A6C44" w:rsidRPr="0041678B">
        <w:t xml:space="preserve"> Siem Reap</w:t>
      </w:r>
      <w:r w:rsidR="00840F3C" w:rsidRPr="0041678B">
        <w:t xml:space="preserve"> y Phnom Penh</w:t>
      </w:r>
      <w:r w:rsidR="009A6C44" w:rsidRPr="0041678B">
        <w:t xml:space="preserve">, </w:t>
      </w:r>
      <w:r w:rsidR="00B20E65" w:rsidRPr="0041678B">
        <w:t>en servicio compartido.</w:t>
      </w:r>
    </w:p>
    <w:p w14:paraId="142B0664" w14:textId="2B1D01F1" w:rsidR="00840F3C" w:rsidRPr="0041678B" w:rsidRDefault="00840F3C" w:rsidP="0018652A">
      <w:pPr>
        <w:pStyle w:val="vinetas"/>
        <w:jc w:val="both"/>
      </w:pPr>
      <w:r w:rsidRPr="0041678B">
        <w:t>Traslado aeropuerto – hotel en Chiang Rai, en servicio compartido.</w:t>
      </w:r>
    </w:p>
    <w:p w14:paraId="12E03BBE" w14:textId="21D9808C" w:rsidR="00840F3C" w:rsidRPr="0041678B" w:rsidRDefault="00840F3C" w:rsidP="0018652A">
      <w:pPr>
        <w:pStyle w:val="vinetas"/>
        <w:jc w:val="both"/>
      </w:pPr>
      <w:r w:rsidRPr="0041678B">
        <w:t>Transporte terrestre como lo indica el itinerario: Chiang Rai – Chiang Mai.</w:t>
      </w:r>
    </w:p>
    <w:p w14:paraId="2358BA49" w14:textId="4367C582" w:rsidR="00840F3C" w:rsidRPr="0041678B" w:rsidRDefault="00840F3C" w:rsidP="0018652A">
      <w:pPr>
        <w:pStyle w:val="vinetas"/>
        <w:jc w:val="both"/>
      </w:pPr>
      <w:r w:rsidRPr="0041678B">
        <w:t>Traslados hotel – aeropuerto en Chiang Mai, en servicio compartido.</w:t>
      </w:r>
    </w:p>
    <w:p w14:paraId="3B6C0FF1" w14:textId="27416E23" w:rsidR="009C23BA" w:rsidRPr="0041678B" w:rsidRDefault="009C23BA" w:rsidP="0018652A">
      <w:pPr>
        <w:pStyle w:val="vinetas"/>
        <w:jc w:val="both"/>
      </w:pPr>
      <w:r w:rsidRPr="0041678B">
        <w:t xml:space="preserve">Traslado aeropuerto </w:t>
      </w:r>
      <w:r w:rsidR="003E68AA" w:rsidRPr="0041678B">
        <w:t xml:space="preserve">– hotel </w:t>
      </w:r>
      <w:r w:rsidRPr="0041678B">
        <w:t xml:space="preserve">en </w:t>
      </w:r>
      <w:r w:rsidR="003E68AA" w:rsidRPr="0041678B">
        <w:t>Hanói</w:t>
      </w:r>
      <w:r w:rsidRPr="0041678B">
        <w:t>, en servicio compartido.</w:t>
      </w:r>
      <w:r w:rsidRPr="0041678B">
        <w:tab/>
      </w:r>
    </w:p>
    <w:p w14:paraId="6C85B069" w14:textId="77777777" w:rsidR="000738DE" w:rsidRPr="0041678B" w:rsidRDefault="000738DE" w:rsidP="0018652A">
      <w:pPr>
        <w:pStyle w:val="vinetas"/>
        <w:jc w:val="both"/>
      </w:pPr>
      <w:r w:rsidRPr="0041678B">
        <w:lastRenderedPageBreak/>
        <w:t>Transporte terrestre como lo indica el itinerario: Hanói – Bahia de Halong – aeropuerto de Hanói.</w:t>
      </w:r>
    </w:p>
    <w:p w14:paraId="7311D79A" w14:textId="226EE3FC" w:rsidR="00817E32" w:rsidRPr="0041678B" w:rsidRDefault="00817E32" w:rsidP="0018652A">
      <w:pPr>
        <w:pStyle w:val="vinetas"/>
        <w:jc w:val="both"/>
      </w:pPr>
      <w:r w:rsidRPr="0041678B">
        <w:t>Traslado aeropuerto – hotel en Hoi An (Da Nang), en servicio compartido.</w:t>
      </w:r>
      <w:r w:rsidRPr="0041678B">
        <w:tab/>
      </w:r>
    </w:p>
    <w:p w14:paraId="672C4E60" w14:textId="77777777" w:rsidR="000738DE" w:rsidRPr="0041678B" w:rsidRDefault="000738DE" w:rsidP="0018652A">
      <w:pPr>
        <w:pStyle w:val="vinetas"/>
        <w:jc w:val="both"/>
      </w:pPr>
      <w:r w:rsidRPr="0041678B">
        <w:t>Transporte terrestre como lo indica el itinerario: Hoi An – Da Nang – Hue.</w:t>
      </w:r>
    </w:p>
    <w:p w14:paraId="29C7951D" w14:textId="45F611BB" w:rsidR="000738DE" w:rsidRPr="0041678B" w:rsidRDefault="000738DE" w:rsidP="0018652A">
      <w:pPr>
        <w:pStyle w:val="vinetas"/>
        <w:jc w:val="both"/>
      </w:pPr>
      <w:r w:rsidRPr="0041678B">
        <w:t xml:space="preserve">Traslado </w:t>
      </w:r>
      <w:r w:rsidR="009D772A" w:rsidRPr="0041678B">
        <w:t xml:space="preserve">al </w:t>
      </w:r>
      <w:r w:rsidRPr="0041678B">
        <w:t>aeropuerto en Hue, en servicio compartido.</w:t>
      </w:r>
      <w:r w:rsidRPr="0041678B">
        <w:tab/>
      </w:r>
    </w:p>
    <w:p w14:paraId="7CE1F66B" w14:textId="77777777" w:rsidR="009A6C44" w:rsidRPr="0041678B" w:rsidRDefault="009A6C44" w:rsidP="0018652A">
      <w:pPr>
        <w:pStyle w:val="vinetas"/>
        <w:jc w:val="both"/>
      </w:pPr>
      <w:r w:rsidRPr="0041678B">
        <w:t xml:space="preserve">Recorrido terrestre en bus con aire acondicionado. </w:t>
      </w:r>
    </w:p>
    <w:bookmarkEnd w:id="1"/>
    <w:p w14:paraId="2713EF5F" w14:textId="2894BD73" w:rsidR="00190C94" w:rsidRPr="0041678B" w:rsidRDefault="00A34EBB" w:rsidP="0018652A">
      <w:pPr>
        <w:pStyle w:val="vinetas"/>
        <w:jc w:val="both"/>
      </w:pPr>
      <w:r w:rsidRPr="0041678B">
        <w:t>2</w:t>
      </w:r>
      <w:r w:rsidR="00190C94" w:rsidRPr="0041678B">
        <w:t xml:space="preserve"> noche</w:t>
      </w:r>
      <w:r w:rsidR="00FC1CAB" w:rsidRPr="0041678B">
        <w:t>s</w:t>
      </w:r>
      <w:r w:rsidR="00190C94" w:rsidRPr="0041678B">
        <w:t xml:space="preserve"> de alojamiento en </w:t>
      </w:r>
      <w:r w:rsidR="00F061CE" w:rsidRPr="0041678B">
        <w:t>Bangkok</w:t>
      </w:r>
      <w:r w:rsidR="00B20E65" w:rsidRPr="0041678B">
        <w:t>.</w:t>
      </w:r>
    </w:p>
    <w:p w14:paraId="6C59375B" w14:textId="060FFEDC" w:rsidR="00840F3C" w:rsidRPr="0041678B" w:rsidRDefault="00840F3C" w:rsidP="0018652A">
      <w:pPr>
        <w:pStyle w:val="vinetas"/>
        <w:jc w:val="both"/>
      </w:pPr>
      <w:r w:rsidRPr="0041678B">
        <w:t>1 noche de alojamiento en Chiang Rai.</w:t>
      </w:r>
    </w:p>
    <w:p w14:paraId="2EB0EE54" w14:textId="1B218D54" w:rsidR="00840F3C" w:rsidRPr="0041678B" w:rsidRDefault="00840F3C" w:rsidP="0018652A">
      <w:pPr>
        <w:pStyle w:val="vinetas"/>
        <w:jc w:val="both"/>
      </w:pPr>
      <w:r w:rsidRPr="0041678B">
        <w:t>2 noches de alojamiento en Chiang Mai.</w:t>
      </w:r>
    </w:p>
    <w:p w14:paraId="77483A29" w14:textId="77777777" w:rsidR="003E68AA" w:rsidRPr="0041678B" w:rsidRDefault="003E68AA" w:rsidP="0018652A">
      <w:pPr>
        <w:pStyle w:val="vinetas"/>
        <w:jc w:val="both"/>
      </w:pPr>
      <w:r w:rsidRPr="0041678B">
        <w:t>2 noches de alojamiento en Hanói.</w:t>
      </w:r>
    </w:p>
    <w:p w14:paraId="64356702" w14:textId="645399AD" w:rsidR="003E68AA" w:rsidRPr="0041678B" w:rsidRDefault="003E68AA" w:rsidP="0018652A">
      <w:pPr>
        <w:pStyle w:val="vinetas"/>
        <w:jc w:val="both"/>
      </w:pPr>
      <w:r w:rsidRPr="0041678B">
        <w:t>1 noche de alojamiento en la Bahía de Halong.</w:t>
      </w:r>
    </w:p>
    <w:p w14:paraId="763B6B45" w14:textId="4D7E6EC2" w:rsidR="003E68AA" w:rsidRPr="0041678B" w:rsidRDefault="003E68AA" w:rsidP="0018652A">
      <w:pPr>
        <w:pStyle w:val="vinetas"/>
        <w:jc w:val="both"/>
      </w:pPr>
      <w:r w:rsidRPr="0041678B">
        <w:t>2 noches de alojamiento en Hoi An.</w:t>
      </w:r>
    </w:p>
    <w:p w14:paraId="1426944E" w14:textId="3FA5F7D2" w:rsidR="003E68AA" w:rsidRPr="0041678B" w:rsidRDefault="003E68AA" w:rsidP="0018652A">
      <w:pPr>
        <w:pStyle w:val="vinetas"/>
        <w:jc w:val="both"/>
      </w:pPr>
      <w:r w:rsidRPr="0041678B">
        <w:t>1 noche de alojamiento en Hue.</w:t>
      </w:r>
    </w:p>
    <w:p w14:paraId="5D211BF6" w14:textId="69896CFB" w:rsidR="003E68AA" w:rsidRPr="0041678B" w:rsidRDefault="003E68AA" w:rsidP="0018652A">
      <w:pPr>
        <w:pStyle w:val="vinetas"/>
        <w:jc w:val="both"/>
      </w:pPr>
      <w:r w:rsidRPr="0041678B">
        <w:t>2 noches de alojamiento en Ho Chi Minh.</w:t>
      </w:r>
    </w:p>
    <w:p w14:paraId="1720EF38" w14:textId="713791E6" w:rsidR="00A34EBB" w:rsidRPr="0041678B" w:rsidRDefault="001859EC" w:rsidP="0018652A">
      <w:pPr>
        <w:pStyle w:val="vinetas"/>
        <w:jc w:val="both"/>
      </w:pPr>
      <w:r w:rsidRPr="0041678B">
        <w:t>2</w:t>
      </w:r>
      <w:r w:rsidR="00A34EBB" w:rsidRPr="0041678B">
        <w:t xml:space="preserve"> </w:t>
      </w:r>
      <w:r w:rsidR="002D6E64" w:rsidRPr="0041678B">
        <w:t>noches</w:t>
      </w:r>
      <w:r w:rsidR="00A34EBB" w:rsidRPr="0041678B">
        <w:t xml:space="preserve"> de alojamiento en </w:t>
      </w:r>
      <w:r w:rsidR="003E68AA" w:rsidRPr="0041678B">
        <w:t xml:space="preserve">Siem </w:t>
      </w:r>
      <w:r w:rsidR="009A6C44" w:rsidRPr="0041678B">
        <w:t>Reap.</w:t>
      </w:r>
    </w:p>
    <w:p w14:paraId="7BE52235" w14:textId="510E3F97" w:rsidR="00840F3C" w:rsidRPr="0041678B" w:rsidRDefault="00840F3C" w:rsidP="0018652A">
      <w:pPr>
        <w:pStyle w:val="vinetas"/>
        <w:jc w:val="both"/>
      </w:pPr>
      <w:r w:rsidRPr="0041678B">
        <w:t xml:space="preserve">1 noche de alojamiento en Phnom Penh.  </w:t>
      </w:r>
    </w:p>
    <w:p w14:paraId="79404498" w14:textId="77777777" w:rsidR="00AB5721" w:rsidRPr="0041678B" w:rsidRDefault="00190C94" w:rsidP="0018652A">
      <w:pPr>
        <w:pStyle w:val="vinetas"/>
        <w:jc w:val="both"/>
      </w:pPr>
      <w:r w:rsidRPr="0041678B">
        <w:t>Desayuno diario en los horarios establecidos por los hoteles.</w:t>
      </w:r>
      <w:r w:rsidRPr="0041678B">
        <w:tab/>
      </w:r>
    </w:p>
    <w:p w14:paraId="4B1CB650" w14:textId="1B0F4B91" w:rsidR="00AB5721" w:rsidRPr="000A336A" w:rsidRDefault="000C79DC" w:rsidP="0018652A">
      <w:pPr>
        <w:pStyle w:val="vinetas"/>
        <w:jc w:val="both"/>
      </w:pPr>
      <w:r w:rsidRPr="000A336A">
        <w:t>12</w:t>
      </w:r>
      <w:r w:rsidR="004A758F" w:rsidRPr="000A336A">
        <w:t xml:space="preserve"> </w:t>
      </w:r>
      <w:bookmarkStart w:id="2" w:name="_Hlk165382844"/>
      <w:r w:rsidR="004A758F" w:rsidRPr="000A336A">
        <w:t>almuerzos</w:t>
      </w:r>
      <w:r w:rsidR="00AB5721" w:rsidRPr="000A336A">
        <w:t xml:space="preserve"> </w:t>
      </w:r>
      <w:r w:rsidR="001052EB" w:rsidRPr="000A336A">
        <w:t xml:space="preserve">en restaurantes locales, </w:t>
      </w:r>
      <w:r w:rsidR="00AB5721" w:rsidRPr="000A336A">
        <w:t>durante el recorrido (no incluye</w:t>
      </w:r>
      <w:r w:rsidR="001B18FF" w:rsidRPr="000A336A">
        <w:t>n</w:t>
      </w:r>
      <w:r w:rsidR="00AB5721" w:rsidRPr="000A336A">
        <w:t xml:space="preserve"> bebidas).</w:t>
      </w:r>
      <w:r w:rsidR="00190C94" w:rsidRPr="000A336A">
        <w:tab/>
      </w:r>
    </w:p>
    <w:bookmarkEnd w:id="2"/>
    <w:p w14:paraId="387A279E" w14:textId="0C660EE4" w:rsidR="001B18FF" w:rsidRPr="0041678B" w:rsidRDefault="000C79DC" w:rsidP="0018652A">
      <w:pPr>
        <w:pStyle w:val="vinetas"/>
        <w:jc w:val="both"/>
      </w:pPr>
      <w:r w:rsidRPr="000A336A">
        <w:t>4</w:t>
      </w:r>
      <w:r w:rsidR="001B18FF" w:rsidRPr="000A336A">
        <w:t xml:space="preserve"> cena</w:t>
      </w:r>
      <w:r w:rsidRPr="000A336A">
        <w:t>s</w:t>
      </w:r>
      <w:r w:rsidR="00C0684E" w:rsidRPr="000A336A">
        <w:t xml:space="preserve"> en</w:t>
      </w:r>
      <w:r w:rsidR="00C0684E" w:rsidRPr="0041678B">
        <w:t xml:space="preserve"> el barco en la Bahía de Halong</w:t>
      </w:r>
      <w:r w:rsidR="001B18FF" w:rsidRPr="0041678B">
        <w:t xml:space="preserve"> (no incluyen bebidas)</w:t>
      </w:r>
    </w:p>
    <w:p w14:paraId="24D0B803" w14:textId="0531453E" w:rsidR="002A3E5F" w:rsidRPr="0041678B" w:rsidRDefault="00747C02" w:rsidP="0018652A">
      <w:pPr>
        <w:pStyle w:val="vinetas"/>
        <w:jc w:val="both"/>
      </w:pPr>
      <w:r w:rsidRPr="0041678B">
        <w:t>Visitas con guía de habla hispana</w:t>
      </w:r>
      <w:r w:rsidR="002A3E5F" w:rsidRPr="0041678B">
        <w:t>, a excepción a bordo del crucero en bahía de Halong que no permite el acceso del guía, los pasajeros serán atendidos por la tripulación del barco en inglés.</w:t>
      </w:r>
    </w:p>
    <w:p w14:paraId="5CCFBCA4" w14:textId="77777777" w:rsidR="00747C02" w:rsidRPr="0041678B" w:rsidRDefault="00747C02" w:rsidP="0018652A">
      <w:pPr>
        <w:pStyle w:val="vinetas"/>
        <w:jc w:val="both"/>
      </w:pPr>
      <w:r w:rsidRPr="0041678B">
        <w:t>Entradas a los sitios de interés durante las visitas y excursiones.</w:t>
      </w:r>
    </w:p>
    <w:p w14:paraId="55FBD6D9" w14:textId="03FA8633" w:rsidR="00F061CE" w:rsidRPr="00026F24" w:rsidRDefault="00F061CE" w:rsidP="0018652A">
      <w:pPr>
        <w:pStyle w:val="vinetas"/>
        <w:jc w:val="both"/>
      </w:pPr>
      <w:r w:rsidRPr="00026F24">
        <w:t>Visita a templos budistas en Bangkok, en servicio compartido.</w:t>
      </w:r>
    </w:p>
    <w:p w14:paraId="14763A1D" w14:textId="77777777" w:rsidR="007B46E6" w:rsidRPr="005C4A76" w:rsidRDefault="007B46E6" w:rsidP="007B46E6">
      <w:pPr>
        <w:pStyle w:val="vinetas"/>
        <w:jc w:val="both"/>
      </w:pPr>
      <w:bookmarkStart w:id="3" w:name="_Hlk165381671"/>
      <w:r w:rsidRPr="005C4A76">
        <w:t xml:space="preserve">En Chiang Rai, de acuerdo a la fecha del viaje se visitará: </w:t>
      </w:r>
    </w:p>
    <w:p w14:paraId="16A0243C" w14:textId="77777777" w:rsidR="007B46E6" w:rsidRPr="005C4A76" w:rsidRDefault="007B46E6" w:rsidP="007B46E6">
      <w:pPr>
        <w:pStyle w:val="vinetas"/>
        <w:numPr>
          <w:ilvl w:val="0"/>
          <w:numId w:val="0"/>
        </w:numPr>
        <w:ind w:left="720"/>
        <w:jc w:val="both"/>
      </w:pPr>
      <w:r w:rsidRPr="005C4A76">
        <w:t>Hasta octubre 31, el Triángulo de Oro con paseo en un barco tradicional.</w:t>
      </w:r>
    </w:p>
    <w:p w14:paraId="189AC008" w14:textId="77777777" w:rsidR="007B46E6" w:rsidRDefault="007B46E6" w:rsidP="007B46E6">
      <w:pPr>
        <w:pStyle w:val="vinetas"/>
        <w:numPr>
          <w:ilvl w:val="0"/>
          <w:numId w:val="0"/>
        </w:numPr>
        <w:ind w:left="720"/>
        <w:jc w:val="both"/>
      </w:pPr>
      <w:r w:rsidRPr="005C4A76">
        <w:t>A partir de noviembre 1 a marzo 31, 2025: la cultivadora de té Chui Fong.</w:t>
      </w:r>
    </w:p>
    <w:p w14:paraId="6E7395AB" w14:textId="06260E75" w:rsidR="00EA7702" w:rsidRPr="00EA7702" w:rsidRDefault="00EA7702" w:rsidP="0018652A">
      <w:pPr>
        <w:pStyle w:val="vinetas"/>
        <w:jc w:val="both"/>
      </w:pPr>
      <w:r w:rsidRPr="00EA7702">
        <w:t>En Chiang R</w:t>
      </w:r>
      <w:r w:rsidR="007B46E6">
        <w:t>ia</w:t>
      </w:r>
      <w:r w:rsidRPr="00EA7702">
        <w:t xml:space="preserve"> visita a la Casa Del Opio, a los pueblos de las minorías étnicas y visita al poblado de las famosas mujeres jirafa, en servicio compartido.</w:t>
      </w:r>
    </w:p>
    <w:p w14:paraId="7F88462E" w14:textId="676F633A" w:rsidR="0018652A" w:rsidRPr="00EA7702" w:rsidRDefault="0018652A" w:rsidP="0018652A">
      <w:pPr>
        <w:pStyle w:val="vinetas"/>
        <w:jc w:val="both"/>
      </w:pPr>
      <w:r w:rsidRPr="00EA7702">
        <w:t xml:space="preserve">En Chiang Rai, visita en barco tradicional a los pueblos de las minorías étnicas a lo largo del río Kok. También se visitará </w:t>
      </w:r>
      <w:r w:rsidR="00EA7702" w:rsidRPr="00EA7702">
        <w:t>Wat Rong Suea Tean</w:t>
      </w:r>
      <w:r w:rsidR="00EA7702">
        <w:t xml:space="preserve"> o</w:t>
      </w:r>
      <w:r w:rsidR="00EA7702" w:rsidRPr="00EA7702">
        <w:t xml:space="preserve"> Templo Azul</w:t>
      </w:r>
      <w:r w:rsidR="00EA7702">
        <w:t xml:space="preserve"> y el </w:t>
      </w:r>
      <w:r w:rsidR="00EA7702" w:rsidRPr="0041678B">
        <w:t>templo blanco de Wat Rong Khun</w:t>
      </w:r>
      <w:r w:rsidR="00EA7702" w:rsidRPr="00EA7702">
        <w:t xml:space="preserve"> </w:t>
      </w:r>
      <w:r w:rsidRPr="00EA7702">
        <w:t>en servicio compartido.</w:t>
      </w:r>
    </w:p>
    <w:p w14:paraId="29F94461" w14:textId="274156E6" w:rsidR="0018652A" w:rsidRPr="00EA7702" w:rsidRDefault="0018652A" w:rsidP="0018652A">
      <w:pPr>
        <w:pStyle w:val="vinetas"/>
        <w:jc w:val="both"/>
      </w:pPr>
      <w:r w:rsidRPr="00EA7702">
        <w:t xml:space="preserve">En Chiang Mai, </w:t>
      </w:r>
      <w:r w:rsidRPr="00EA7702">
        <w:rPr>
          <w:rFonts w:eastAsia="Angsana New"/>
        </w:rPr>
        <w:t>visita al templo Wat Doi Suthep</w:t>
      </w:r>
      <w:r w:rsidR="007B46E6">
        <w:rPr>
          <w:rFonts w:eastAsia="Angsana New"/>
        </w:rPr>
        <w:t xml:space="preserve">, </w:t>
      </w:r>
      <w:r w:rsidRPr="00EA7702">
        <w:t>en servicio compartido.</w:t>
      </w:r>
    </w:p>
    <w:p w14:paraId="3CFB021B" w14:textId="341D9B78" w:rsidR="0018652A" w:rsidRPr="00EA7702" w:rsidRDefault="0018652A" w:rsidP="0018652A">
      <w:pPr>
        <w:pStyle w:val="vinetas"/>
        <w:jc w:val="both"/>
      </w:pPr>
      <w:r w:rsidRPr="00EA7702">
        <w:t>Visita en Chiang Mai a algunas fábricas de artesanías locales, la granja de las orquídeas y el santuario de elefantes, en servicio compartido.</w:t>
      </w:r>
      <w:bookmarkEnd w:id="3"/>
    </w:p>
    <w:p w14:paraId="0DF9607A" w14:textId="77777777" w:rsidR="00E35CA0" w:rsidRDefault="00E35CA0" w:rsidP="00E35CA0">
      <w:pPr>
        <w:pStyle w:val="vinetas"/>
      </w:pPr>
      <w:r>
        <w:t>Visita de día completo de Hanói, en servicio compartido.</w:t>
      </w:r>
    </w:p>
    <w:p w14:paraId="4CC6C4F2" w14:textId="48F429DF" w:rsidR="002A3E5F" w:rsidRPr="00197FE1" w:rsidRDefault="002A3E5F" w:rsidP="0018652A">
      <w:pPr>
        <w:pStyle w:val="vinetas"/>
        <w:jc w:val="both"/>
      </w:pPr>
      <w:r w:rsidRPr="00197FE1">
        <w:t>Paseo en ciclo pousse.</w:t>
      </w:r>
    </w:p>
    <w:p w14:paraId="5E2D2469" w14:textId="77777777" w:rsidR="00331BBF" w:rsidRPr="00197FE1" w:rsidRDefault="00331BBF" w:rsidP="0018652A">
      <w:pPr>
        <w:pStyle w:val="vinetas"/>
        <w:jc w:val="both"/>
      </w:pPr>
      <w:r w:rsidRPr="00197FE1">
        <w:t>Crucero compartido en la Bahía de Halong.</w:t>
      </w:r>
    </w:p>
    <w:p w14:paraId="04DAB560" w14:textId="4B80A10F" w:rsidR="00331BBF" w:rsidRPr="002005C9" w:rsidRDefault="00331BBF" w:rsidP="0018652A">
      <w:pPr>
        <w:pStyle w:val="vinetas"/>
        <w:jc w:val="both"/>
      </w:pPr>
      <w:r w:rsidRPr="002005C9">
        <w:t xml:space="preserve">A partir de noviembre 1°, en Hoi An, al anochecer, </w:t>
      </w:r>
      <w:r w:rsidR="00245B76" w:rsidRPr="002005C9">
        <w:t xml:space="preserve">navegación por el </w:t>
      </w:r>
      <w:r w:rsidRPr="002005C9">
        <w:t>río Hoai, en servicio compartido.</w:t>
      </w:r>
    </w:p>
    <w:p w14:paraId="556CE68F" w14:textId="77777777" w:rsidR="00331BBF" w:rsidRPr="00EA7702" w:rsidRDefault="00331BBF" w:rsidP="0018652A">
      <w:pPr>
        <w:pStyle w:val="vinetas"/>
        <w:jc w:val="both"/>
      </w:pPr>
      <w:r w:rsidRPr="00EA7702">
        <w:t>Visita de medio día de Hoi An, en servicio compartido.</w:t>
      </w:r>
    </w:p>
    <w:p w14:paraId="17B1BBA0" w14:textId="039B3249" w:rsidR="005058EA" w:rsidRPr="00197FE1" w:rsidRDefault="005058EA" w:rsidP="0018652A">
      <w:pPr>
        <w:pStyle w:val="vinetas"/>
        <w:jc w:val="both"/>
      </w:pPr>
      <w:r w:rsidRPr="00197FE1">
        <w:t xml:space="preserve">Visita de la pagoda Linh Ung en Da Nang, en servicio compartido.  </w:t>
      </w:r>
    </w:p>
    <w:p w14:paraId="73E4BB2F" w14:textId="6BB476CA" w:rsidR="005058EA" w:rsidRPr="00E20867" w:rsidRDefault="005058EA" w:rsidP="0018652A">
      <w:pPr>
        <w:pStyle w:val="vinetas"/>
        <w:jc w:val="both"/>
      </w:pPr>
      <w:r w:rsidRPr="00E20867">
        <w:t xml:space="preserve">Visita de la pagoda de Thien Mu (Dama Celestial) y exploración del mercado de Dong Ba en Hue, en servicio compartido. </w:t>
      </w:r>
    </w:p>
    <w:p w14:paraId="053E0BC3" w14:textId="558B321D" w:rsidR="005058EA" w:rsidRPr="00E20867" w:rsidRDefault="005058EA" w:rsidP="0018652A">
      <w:pPr>
        <w:pStyle w:val="vinetas"/>
        <w:jc w:val="both"/>
      </w:pPr>
      <w:r w:rsidRPr="00E20867">
        <w:t>Visita de día completo de la ciudad imperial y la tumba del emperador Khai Dinh de Hue, en servicio compartido.</w:t>
      </w:r>
    </w:p>
    <w:p w14:paraId="7F3F59C0" w14:textId="3C0D9C3B" w:rsidR="005C78D5" w:rsidRDefault="005C78D5" w:rsidP="0018652A">
      <w:pPr>
        <w:pStyle w:val="vinetas"/>
        <w:jc w:val="both"/>
      </w:pPr>
      <w:r w:rsidRPr="00E20867">
        <w:t>Visita de día completo Ho Chi Minh, en servicio compartido.</w:t>
      </w:r>
    </w:p>
    <w:p w14:paraId="712F6A28" w14:textId="51A64E1E" w:rsidR="000C79DC" w:rsidRPr="00E20867" w:rsidRDefault="000C79DC" w:rsidP="0018652A">
      <w:pPr>
        <w:pStyle w:val="vinetas"/>
        <w:jc w:val="both"/>
      </w:pPr>
      <w:r>
        <w:t xml:space="preserve">Visita de medio día </w:t>
      </w:r>
      <w:r w:rsidRPr="000C79DC">
        <w:t>del conjunto de templos Rolous</w:t>
      </w:r>
      <w:r>
        <w:t xml:space="preserve"> en Siem Reap, en servicio compartido.</w:t>
      </w:r>
    </w:p>
    <w:p w14:paraId="580E7420" w14:textId="6A94232F" w:rsidR="005C78D5" w:rsidRPr="000C79DC" w:rsidRDefault="005C78D5" w:rsidP="0018652A">
      <w:pPr>
        <w:pStyle w:val="vinetas"/>
        <w:jc w:val="both"/>
      </w:pPr>
      <w:r w:rsidRPr="000C79DC">
        <w:t>Visita de día completo de Angkor Thom y Angkor Wat</w:t>
      </w:r>
      <w:r w:rsidR="00754F4C" w:rsidRPr="000C79DC">
        <w:t>, en Siem Reap, en servicio compartido.</w:t>
      </w:r>
    </w:p>
    <w:p w14:paraId="119EE538" w14:textId="63A410E8" w:rsidR="006224F9" w:rsidRPr="000C79DC" w:rsidRDefault="006224F9" w:rsidP="0018652A">
      <w:pPr>
        <w:pStyle w:val="vinetas"/>
        <w:jc w:val="both"/>
      </w:pPr>
      <w:r w:rsidRPr="000C79DC">
        <w:lastRenderedPageBreak/>
        <w:t>Asistiremos a una ceremonia budista con monjes en una pagoda, en Siem Reap, en servicio compartido.</w:t>
      </w:r>
    </w:p>
    <w:p w14:paraId="467107E8" w14:textId="4C411421" w:rsidR="006224F9" w:rsidRPr="000C79DC" w:rsidRDefault="006224F9" w:rsidP="0018652A">
      <w:pPr>
        <w:pStyle w:val="vinetas"/>
        <w:jc w:val="both"/>
      </w:pPr>
      <w:r w:rsidRPr="000C79DC">
        <w:t>Visita al templo hinduista Banteay Samre y al templo de Banteay Srei, en Siem Reap, en servicio compartido.</w:t>
      </w:r>
    </w:p>
    <w:p w14:paraId="50304142" w14:textId="5CE9F0C7" w:rsidR="00754F4C" w:rsidRPr="000C79DC" w:rsidRDefault="00754F4C" w:rsidP="0018652A">
      <w:pPr>
        <w:pStyle w:val="vinetas"/>
        <w:jc w:val="both"/>
      </w:pPr>
      <w:r w:rsidRPr="000C79DC">
        <w:t>Visita a los artesanos D’Angkor en Siem Reap, en servicio compartido.</w:t>
      </w:r>
    </w:p>
    <w:p w14:paraId="15C6F190" w14:textId="41AFBFEC" w:rsidR="006224F9" w:rsidRPr="000C79DC" w:rsidRDefault="006224F9" w:rsidP="0018652A">
      <w:pPr>
        <w:pStyle w:val="vinetas"/>
        <w:jc w:val="both"/>
      </w:pPr>
      <w:r w:rsidRPr="000C79DC">
        <w:t>Visita de medio día a Phnom Penh, en servicio compartido.</w:t>
      </w:r>
    </w:p>
    <w:p w14:paraId="59F722CE" w14:textId="34EE8C84" w:rsidR="002A3E5F" w:rsidRDefault="002A3E5F" w:rsidP="0018652A">
      <w:pPr>
        <w:pStyle w:val="vinetas"/>
        <w:jc w:val="both"/>
      </w:pPr>
      <w:r w:rsidRPr="000C79DC">
        <w:t>Una botella de agua y una toalla refrescante por día de excursión</w:t>
      </w:r>
      <w:r w:rsidR="00754F4C" w:rsidRPr="000C79DC">
        <w:t>.</w:t>
      </w:r>
    </w:p>
    <w:p w14:paraId="3E917387" w14:textId="77777777" w:rsidR="009C64B5" w:rsidRPr="000C79DC" w:rsidRDefault="009C64B5" w:rsidP="009C64B5">
      <w:pPr>
        <w:pStyle w:val="itinerario"/>
      </w:pPr>
    </w:p>
    <w:p w14:paraId="68A9F3BA" w14:textId="71870FC6" w:rsidR="008D0314" w:rsidRPr="0041678B" w:rsidRDefault="008C7B4B" w:rsidP="00DD5FC4">
      <w:pPr>
        <w:pStyle w:val="dias"/>
        <w:rPr>
          <w:color w:val="1F3864"/>
          <w:sz w:val="28"/>
          <w:szCs w:val="28"/>
        </w:rPr>
      </w:pPr>
      <w:r w:rsidRPr="0041678B">
        <w:rPr>
          <w:color w:val="1F3864"/>
          <w:sz w:val="28"/>
          <w:szCs w:val="28"/>
        </w:rPr>
        <w:t>NO INCLUYE</w:t>
      </w:r>
    </w:p>
    <w:p w14:paraId="5AF80787" w14:textId="77777777" w:rsidR="008D0314" w:rsidRPr="0041678B" w:rsidRDefault="008D0314" w:rsidP="00486CB7">
      <w:pPr>
        <w:pStyle w:val="vinetas"/>
        <w:jc w:val="both"/>
      </w:pPr>
      <w:r w:rsidRPr="0041678B">
        <w:t>2% sobre el valor del paquete turístico por el manejo de divisas, valor cobrado por pago en efectivo en moneda extranjera no reembolsable.</w:t>
      </w:r>
    </w:p>
    <w:p w14:paraId="1E93B3B6" w14:textId="77777777" w:rsidR="00FA0106" w:rsidRPr="0041678B" w:rsidRDefault="00FA0106" w:rsidP="00486CB7">
      <w:pPr>
        <w:pStyle w:val="vinetas"/>
        <w:spacing w:line="240" w:lineRule="auto"/>
        <w:jc w:val="both"/>
      </w:pPr>
      <w:r w:rsidRPr="0041678B">
        <w:t>Tiquetes aéreos. (Q de combustible, Impuestos de tiquete, Tasa Administrativa).</w:t>
      </w:r>
    </w:p>
    <w:p w14:paraId="4DF4E745" w14:textId="77777777" w:rsidR="00AF4E34" w:rsidRPr="0041678B" w:rsidRDefault="00AF4E34" w:rsidP="00486CB7">
      <w:pPr>
        <w:pStyle w:val="vinetas"/>
        <w:spacing w:line="240" w:lineRule="auto"/>
        <w:ind w:left="714" w:hanging="357"/>
        <w:jc w:val="both"/>
      </w:pPr>
      <w:r w:rsidRPr="0041678B">
        <w:t>Tasas de aeropuerto.</w:t>
      </w:r>
    </w:p>
    <w:p w14:paraId="47592067" w14:textId="521E9679" w:rsidR="00AF4E34" w:rsidRPr="0041678B" w:rsidRDefault="00AF4E34" w:rsidP="00486CB7">
      <w:pPr>
        <w:pStyle w:val="vinetas"/>
        <w:spacing w:line="240" w:lineRule="auto"/>
        <w:ind w:left="714" w:hanging="357"/>
        <w:jc w:val="both"/>
      </w:pPr>
      <w:r w:rsidRPr="0041678B">
        <w:t>Tiquete</w:t>
      </w:r>
      <w:r w:rsidR="00486CB7" w:rsidRPr="0041678B">
        <w:t>s</w:t>
      </w:r>
      <w:r w:rsidRPr="0041678B">
        <w:t xml:space="preserve"> aéreo</w:t>
      </w:r>
      <w:r w:rsidR="00486CB7" w:rsidRPr="0041678B">
        <w:t>s</w:t>
      </w:r>
      <w:r w:rsidRPr="0041678B">
        <w:t xml:space="preserve"> doméstico</w:t>
      </w:r>
      <w:r w:rsidR="00486CB7" w:rsidRPr="0041678B">
        <w:t>s:</w:t>
      </w:r>
      <w:r w:rsidRPr="0041678B">
        <w:t xml:space="preserve"> </w:t>
      </w:r>
      <w:r w:rsidR="0003046C" w:rsidRPr="0041678B">
        <w:t>Bangkok</w:t>
      </w:r>
      <w:r w:rsidR="00C0684E" w:rsidRPr="0041678B">
        <w:t xml:space="preserve"> </w:t>
      </w:r>
      <w:r w:rsidR="00486CB7" w:rsidRPr="0041678B">
        <w:t>–</w:t>
      </w:r>
      <w:r w:rsidR="00C0684E" w:rsidRPr="0041678B">
        <w:t xml:space="preserve"> </w:t>
      </w:r>
      <w:r w:rsidR="00840F3C" w:rsidRPr="0041678B">
        <w:t xml:space="preserve">Chiang Rai // Chiang Mai </w:t>
      </w:r>
      <w:r w:rsidR="00834FF3" w:rsidRPr="0041678B">
        <w:t>–</w:t>
      </w:r>
      <w:r w:rsidR="00840F3C" w:rsidRPr="0041678B">
        <w:t xml:space="preserve"> </w:t>
      </w:r>
      <w:r w:rsidR="00C0684E" w:rsidRPr="0041678B">
        <w:t xml:space="preserve">Hanói // Hanói – Da Nang // Hue </w:t>
      </w:r>
      <w:r w:rsidR="00486CB7" w:rsidRPr="0041678B">
        <w:t xml:space="preserve">– </w:t>
      </w:r>
      <w:r w:rsidR="00C0684E" w:rsidRPr="0041678B">
        <w:t>Ho</w:t>
      </w:r>
      <w:r w:rsidR="00486CB7" w:rsidRPr="0041678B">
        <w:t xml:space="preserve"> C</w:t>
      </w:r>
      <w:r w:rsidR="00C0684E" w:rsidRPr="0041678B">
        <w:t xml:space="preserve">hi Minh </w:t>
      </w:r>
      <w:r w:rsidR="00486CB7" w:rsidRPr="0041678B">
        <w:t xml:space="preserve">// Ho Chi Minh – Siem Reap // Siem Reap </w:t>
      </w:r>
      <w:r w:rsidR="00834FF3" w:rsidRPr="0041678B">
        <w:t xml:space="preserve">– Phnom Penh // </w:t>
      </w:r>
      <w:r w:rsidR="00834FF3" w:rsidRPr="0041678B">
        <w:rPr>
          <w:rFonts w:eastAsia="Georgia"/>
        </w:rPr>
        <w:t>Phnom Penh</w:t>
      </w:r>
      <w:r w:rsidR="00834FF3" w:rsidRPr="0041678B">
        <w:t xml:space="preserve"> – </w:t>
      </w:r>
      <w:r w:rsidR="00486CB7" w:rsidRPr="0041678B">
        <w:t>Bangkok.</w:t>
      </w:r>
    </w:p>
    <w:p w14:paraId="3C46CF7A" w14:textId="6133BD9C" w:rsidR="008D0314" w:rsidRPr="0041678B" w:rsidRDefault="008D0314" w:rsidP="008D0314">
      <w:pPr>
        <w:pStyle w:val="vinetas"/>
        <w:spacing w:line="240" w:lineRule="auto"/>
      </w:pPr>
      <w:r w:rsidRPr="0041678B">
        <w:t>Alimentación no estipulada en los itinerarios.</w:t>
      </w:r>
    </w:p>
    <w:p w14:paraId="085693AF" w14:textId="77777777" w:rsidR="00DD5FC4" w:rsidRPr="0041678B" w:rsidRDefault="00DD5FC4" w:rsidP="008D0314">
      <w:pPr>
        <w:pStyle w:val="vinetas"/>
        <w:spacing w:line="240" w:lineRule="auto"/>
      </w:pPr>
      <w:r w:rsidRPr="0041678B">
        <w:t>Bebidas durante las comidas.</w:t>
      </w:r>
    </w:p>
    <w:p w14:paraId="03924654" w14:textId="32873705" w:rsidR="008D0314" w:rsidRPr="0041678B" w:rsidRDefault="008D0314" w:rsidP="008D0314">
      <w:pPr>
        <w:pStyle w:val="vinetas"/>
        <w:spacing w:line="240" w:lineRule="auto"/>
      </w:pPr>
      <w:r w:rsidRPr="0041678B">
        <w:t>Propinas.</w:t>
      </w:r>
    </w:p>
    <w:p w14:paraId="1DA0B12D" w14:textId="77777777" w:rsidR="008D0314" w:rsidRPr="0041678B" w:rsidRDefault="008D0314" w:rsidP="008D0314">
      <w:pPr>
        <w:pStyle w:val="vinetas"/>
        <w:spacing w:line="240" w:lineRule="auto"/>
      </w:pPr>
      <w:r w:rsidRPr="0041678B">
        <w:t>Traslados donde no este contemplado.</w:t>
      </w:r>
    </w:p>
    <w:p w14:paraId="38B9C8B7" w14:textId="77777777" w:rsidR="008D0314" w:rsidRPr="0041678B" w:rsidRDefault="008D0314" w:rsidP="008D0314">
      <w:pPr>
        <w:pStyle w:val="vinetas"/>
        <w:spacing w:line="240" w:lineRule="auto"/>
      </w:pPr>
      <w:r w:rsidRPr="0041678B">
        <w:t>Extras de ningún tipo en los hoteles.</w:t>
      </w:r>
    </w:p>
    <w:p w14:paraId="4A55E541" w14:textId="77777777" w:rsidR="008D0314" w:rsidRPr="0041678B" w:rsidRDefault="008D0314" w:rsidP="008D0314">
      <w:pPr>
        <w:pStyle w:val="vinetas"/>
        <w:spacing w:line="240" w:lineRule="auto"/>
      </w:pPr>
      <w:r w:rsidRPr="0041678B">
        <w:t>Excesos de equipaje.</w:t>
      </w:r>
    </w:p>
    <w:p w14:paraId="5C48C11C" w14:textId="77777777" w:rsidR="008D0314" w:rsidRPr="0041678B" w:rsidRDefault="008D0314" w:rsidP="008D0314">
      <w:pPr>
        <w:pStyle w:val="vinetas"/>
        <w:spacing w:line="240" w:lineRule="auto"/>
      </w:pPr>
      <w:r w:rsidRPr="0041678B">
        <w:t>Gastos de índole personal.</w:t>
      </w:r>
    </w:p>
    <w:p w14:paraId="6E25287C" w14:textId="1D0FEF28" w:rsidR="008D0314" w:rsidRPr="0041678B" w:rsidRDefault="008D0314" w:rsidP="008D0314">
      <w:pPr>
        <w:pStyle w:val="vinetas"/>
        <w:spacing w:line="240" w:lineRule="auto"/>
      </w:pPr>
      <w:r w:rsidRPr="0041678B">
        <w:t>Gastos médicos.</w:t>
      </w:r>
    </w:p>
    <w:p w14:paraId="07568037" w14:textId="4C981D90" w:rsidR="00B20E65" w:rsidRPr="0041678B" w:rsidRDefault="00B20E65" w:rsidP="008D0314">
      <w:pPr>
        <w:pStyle w:val="vinetas"/>
        <w:spacing w:line="240" w:lineRule="auto"/>
      </w:pPr>
      <w:r w:rsidRPr="0041678B">
        <w:t xml:space="preserve">Visa para </w:t>
      </w:r>
      <w:r w:rsidR="00147B6F" w:rsidRPr="0041678B">
        <w:t>Tailandia</w:t>
      </w:r>
      <w:r w:rsidRPr="0041678B">
        <w:t>.</w:t>
      </w:r>
    </w:p>
    <w:p w14:paraId="7D42F553" w14:textId="4A18A816" w:rsidR="001E28FB" w:rsidRPr="0041678B" w:rsidRDefault="001E28FB" w:rsidP="001E28FB">
      <w:pPr>
        <w:pStyle w:val="vinetas"/>
      </w:pPr>
      <w:r w:rsidRPr="0041678B">
        <w:t>Visa para Vietnam.</w:t>
      </w:r>
    </w:p>
    <w:p w14:paraId="7043BDA9" w14:textId="33BD3910" w:rsidR="001E28FB" w:rsidRPr="0041678B" w:rsidRDefault="001E28FB" w:rsidP="001E28FB">
      <w:pPr>
        <w:pStyle w:val="vinetas"/>
      </w:pPr>
      <w:r w:rsidRPr="0041678B">
        <w:t>Visa para Camboya.</w:t>
      </w:r>
    </w:p>
    <w:p w14:paraId="228F0AAB" w14:textId="714A8168" w:rsidR="008D0314" w:rsidRPr="0041678B" w:rsidRDefault="008D0314" w:rsidP="008D0314">
      <w:pPr>
        <w:pStyle w:val="vinetas"/>
        <w:spacing w:line="240" w:lineRule="auto"/>
      </w:pPr>
      <w:r w:rsidRPr="0041678B">
        <w:t>Tarjeta de asistencia médica.</w:t>
      </w:r>
    </w:p>
    <w:p w14:paraId="52535F80" w14:textId="6383A0EB" w:rsidR="000F1349" w:rsidRPr="0041678B" w:rsidRDefault="000F1349" w:rsidP="000F1349">
      <w:pPr>
        <w:pStyle w:val="itinerario"/>
      </w:pPr>
    </w:p>
    <w:p w14:paraId="4BC13508" w14:textId="0CEFD4C2" w:rsidR="000F1349" w:rsidRPr="0041678B" w:rsidRDefault="000F1349" w:rsidP="000F1349">
      <w:pPr>
        <w:pStyle w:val="itinerario"/>
      </w:pPr>
    </w:p>
    <w:p w14:paraId="67C1D2B8" w14:textId="11BDB82F" w:rsidR="00701EF1" w:rsidRPr="0041678B" w:rsidRDefault="00701EF1" w:rsidP="000F1349">
      <w:pPr>
        <w:pStyle w:val="itinerario"/>
      </w:pPr>
    </w:p>
    <w:p w14:paraId="364FA6A9" w14:textId="28B97517" w:rsidR="00701EF1" w:rsidRPr="0041678B" w:rsidRDefault="00701EF1" w:rsidP="000F1349">
      <w:pPr>
        <w:pStyle w:val="itinerario"/>
      </w:pPr>
    </w:p>
    <w:p w14:paraId="6DCDC912" w14:textId="0AA7AFF4" w:rsidR="00701EF1" w:rsidRPr="0041678B" w:rsidRDefault="00701EF1" w:rsidP="000F1349">
      <w:pPr>
        <w:pStyle w:val="itinerario"/>
      </w:pPr>
    </w:p>
    <w:p w14:paraId="5E15D338" w14:textId="0654F24D" w:rsidR="00701EF1" w:rsidRPr="0041678B" w:rsidRDefault="00701EF1" w:rsidP="000F1349">
      <w:pPr>
        <w:pStyle w:val="itinerario"/>
      </w:pPr>
    </w:p>
    <w:p w14:paraId="03E0171E" w14:textId="46E394A4" w:rsidR="00701EF1" w:rsidRPr="0041678B" w:rsidRDefault="00701EF1" w:rsidP="000F1349">
      <w:pPr>
        <w:pStyle w:val="itinerario"/>
      </w:pPr>
    </w:p>
    <w:p w14:paraId="23CA4101" w14:textId="212C8CA5" w:rsidR="00701EF1" w:rsidRPr="0041678B" w:rsidRDefault="00701EF1" w:rsidP="000F1349">
      <w:pPr>
        <w:pStyle w:val="itinerario"/>
      </w:pPr>
    </w:p>
    <w:p w14:paraId="451C6225" w14:textId="6CEDF4DD" w:rsidR="00701EF1" w:rsidRPr="0041678B" w:rsidRDefault="00701EF1" w:rsidP="000F1349">
      <w:pPr>
        <w:pStyle w:val="itinerario"/>
      </w:pPr>
    </w:p>
    <w:p w14:paraId="7FD7B0CD" w14:textId="10A6A5AE" w:rsidR="00701EF1" w:rsidRPr="0041678B" w:rsidRDefault="00701EF1" w:rsidP="000F1349">
      <w:pPr>
        <w:pStyle w:val="itinerario"/>
      </w:pPr>
    </w:p>
    <w:p w14:paraId="642ECBC4" w14:textId="724C09F2" w:rsidR="00701EF1" w:rsidRPr="0041678B" w:rsidRDefault="00701EF1" w:rsidP="000F1349">
      <w:pPr>
        <w:pStyle w:val="itinerario"/>
      </w:pPr>
    </w:p>
    <w:p w14:paraId="6A2690C2" w14:textId="648C4874" w:rsidR="00701EF1" w:rsidRPr="0041678B" w:rsidRDefault="00701EF1" w:rsidP="000F1349">
      <w:pPr>
        <w:pStyle w:val="itinerario"/>
      </w:pPr>
    </w:p>
    <w:p w14:paraId="74C46C25" w14:textId="2E75B7C3" w:rsidR="00701EF1" w:rsidRPr="0041678B" w:rsidRDefault="00701EF1" w:rsidP="000F1349">
      <w:pPr>
        <w:pStyle w:val="itinerario"/>
      </w:pPr>
    </w:p>
    <w:p w14:paraId="7517721A" w14:textId="1F814D7A" w:rsidR="00701EF1" w:rsidRPr="0041678B" w:rsidRDefault="00701EF1" w:rsidP="000F1349">
      <w:pPr>
        <w:pStyle w:val="itinerario"/>
      </w:pPr>
    </w:p>
    <w:p w14:paraId="3E8608E1" w14:textId="370F651F" w:rsidR="00701EF1" w:rsidRPr="0041678B" w:rsidRDefault="00701EF1" w:rsidP="000F1349">
      <w:pPr>
        <w:pStyle w:val="itinerario"/>
      </w:pPr>
    </w:p>
    <w:p w14:paraId="64A737BE" w14:textId="7E1259EC" w:rsidR="00701EF1" w:rsidRPr="0041678B" w:rsidRDefault="00701EF1" w:rsidP="000F1349">
      <w:pPr>
        <w:pStyle w:val="itinerario"/>
      </w:pPr>
    </w:p>
    <w:p w14:paraId="2110B423" w14:textId="18DB70DE" w:rsidR="00701EF1" w:rsidRPr="0041678B" w:rsidRDefault="00701EF1" w:rsidP="000F1349">
      <w:pPr>
        <w:pStyle w:val="itinerario"/>
      </w:pPr>
    </w:p>
    <w:p w14:paraId="3585B96F" w14:textId="6627A76C" w:rsidR="00701EF1" w:rsidRPr="0041678B" w:rsidRDefault="00701EF1" w:rsidP="000F134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41678B" w14:paraId="5C439238" w14:textId="77777777" w:rsidTr="007C3141">
        <w:tc>
          <w:tcPr>
            <w:tcW w:w="10060" w:type="dxa"/>
            <w:shd w:val="clear" w:color="auto" w:fill="1F3864"/>
          </w:tcPr>
          <w:p w14:paraId="0BABE381" w14:textId="77777777" w:rsidR="00EC4FB3" w:rsidRPr="0041678B" w:rsidRDefault="00EC4FB3" w:rsidP="007C3141">
            <w:pPr>
              <w:jc w:val="center"/>
              <w:rPr>
                <w:b/>
                <w:color w:val="FFFFFF" w:themeColor="background1"/>
                <w:sz w:val="40"/>
                <w:szCs w:val="40"/>
              </w:rPr>
            </w:pPr>
            <w:r w:rsidRPr="0041678B">
              <w:rPr>
                <w:b/>
                <w:color w:val="FFFFFF" w:themeColor="background1"/>
                <w:sz w:val="40"/>
                <w:szCs w:val="40"/>
              </w:rPr>
              <w:lastRenderedPageBreak/>
              <w:t>ITINERARIO</w:t>
            </w:r>
          </w:p>
        </w:tc>
      </w:tr>
    </w:tbl>
    <w:p w14:paraId="027D04CB" w14:textId="407517C2" w:rsidR="004A758F" w:rsidRPr="0041678B" w:rsidRDefault="005C4A76" w:rsidP="004A758F">
      <w:pPr>
        <w:pStyle w:val="dias"/>
      </w:pPr>
      <w:r w:rsidRPr="0041678B">
        <w:rPr>
          <w:caps w:val="0"/>
          <w:color w:val="1F3864"/>
          <w:sz w:val="28"/>
          <w:szCs w:val="28"/>
        </w:rPr>
        <w:t>DÍA 1</w:t>
      </w:r>
      <w:r w:rsidRPr="0041678B">
        <w:rPr>
          <w:caps w:val="0"/>
          <w:color w:val="1F3864"/>
          <w:sz w:val="28"/>
          <w:szCs w:val="28"/>
        </w:rPr>
        <w:tab/>
      </w:r>
      <w:r w:rsidRPr="0041678B">
        <w:rPr>
          <w:caps w:val="0"/>
          <w:color w:val="1F3864"/>
          <w:sz w:val="28"/>
          <w:szCs w:val="28"/>
        </w:rPr>
        <w:tab/>
        <w:t>JUEVES</w:t>
      </w:r>
      <w:r w:rsidRPr="0041678B">
        <w:rPr>
          <w:caps w:val="0"/>
          <w:color w:val="1F3864"/>
          <w:sz w:val="28"/>
          <w:szCs w:val="28"/>
        </w:rPr>
        <w:tab/>
      </w:r>
      <w:r w:rsidRPr="0041678B">
        <w:rPr>
          <w:caps w:val="0"/>
          <w:color w:val="1F3864"/>
          <w:sz w:val="28"/>
          <w:szCs w:val="28"/>
        </w:rPr>
        <w:tab/>
        <w:t>BANGKOK</w:t>
      </w:r>
      <w:r w:rsidR="00F667F6" w:rsidRPr="0041678B">
        <w:rPr>
          <w:caps w:val="0"/>
          <w:color w:val="1F3864"/>
          <w:sz w:val="28"/>
          <w:szCs w:val="28"/>
        </w:rPr>
        <w:tab/>
      </w:r>
      <w:r w:rsidR="00681FBE" w:rsidRPr="0041678B">
        <w:rPr>
          <w:caps w:val="0"/>
          <w:color w:val="1F3864"/>
          <w:sz w:val="28"/>
          <w:szCs w:val="28"/>
        </w:rPr>
        <w:tab/>
      </w:r>
    </w:p>
    <w:p w14:paraId="19543F66" w14:textId="5310F03F" w:rsidR="004A758F" w:rsidRPr="0041678B" w:rsidRDefault="004A758F" w:rsidP="004A758F">
      <w:pPr>
        <w:pStyle w:val="itinerario"/>
      </w:pPr>
      <w:r w:rsidRPr="0041678B">
        <w:t>Llegada al Aeropuerto</w:t>
      </w:r>
      <w:r w:rsidR="009D1FFD" w:rsidRPr="0041678B">
        <w:t xml:space="preserve"> de </w:t>
      </w:r>
      <w:r w:rsidR="00617B4D" w:rsidRPr="0041678B">
        <w:t xml:space="preserve">Suvarnabhumi en </w:t>
      </w:r>
      <w:r w:rsidR="009D1FFD" w:rsidRPr="0041678B">
        <w:t>Bangkok</w:t>
      </w:r>
      <w:r w:rsidRPr="0041678B">
        <w:t xml:space="preserve">, encuentro con </w:t>
      </w:r>
      <w:r w:rsidR="002265A4" w:rsidRPr="0041678B">
        <w:t>el</w:t>
      </w:r>
      <w:r w:rsidRPr="0041678B">
        <w:t xml:space="preserve"> guía y traslado al hotel</w:t>
      </w:r>
      <w:r w:rsidR="009D1FFD" w:rsidRPr="0041678B">
        <w:t>. Alojamiento</w:t>
      </w:r>
    </w:p>
    <w:p w14:paraId="5E8644FC" w14:textId="60115E1F" w:rsidR="00976A99" w:rsidRPr="0041678B" w:rsidRDefault="00976A99" w:rsidP="004A758F">
      <w:pPr>
        <w:pStyle w:val="itinerario"/>
      </w:pPr>
    </w:p>
    <w:p w14:paraId="1554BEA7" w14:textId="4B491703" w:rsidR="00976A99" w:rsidRPr="0041678B" w:rsidRDefault="00976A99" w:rsidP="004A758F">
      <w:pPr>
        <w:pStyle w:val="itinerario"/>
      </w:pPr>
      <w:r w:rsidRPr="0041678B">
        <w:rPr>
          <w:b/>
          <w:bCs/>
          <w:color w:val="1F3864"/>
        </w:rPr>
        <w:t xml:space="preserve">Nota: </w:t>
      </w:r>
      <w:r w:rsidRPr="0041678B">
        <w:t>Hora de entrada al hotel: 1</w:t>
      </w:r>
      <w:r w:rsidR="009D1FFD" w:rsidRPr="0041678B">
        <w:t>5</w:t>
      </w:r>
      <w:r w:rsidRPr="0041678B">
        <w:t>:00 horas</w:t>
      </w:r>
      <w:r w:rsidR="00757D34" w:rsidRPr="0041678B">
        <w:t>.</w:t>
      </w:r>
    </w:p>
    <w:p w14:paraId="2446404E" w14:textId="0E7386B3" w:rsidR="002A3E5F" w:rsidRPr="0041678B" w:rsidRDefault="005C4A76" w:rsidP="002A3E5F">
      <w:pPr>
        <w:pStyle w:val="dias"/>
        <w:rPr>
          <w:color w:val="1F3864"/>
          <w:sz w:val="28"/>
          <w:szCs w:val="28"/>
        </w:rPr>
      </w:pPr>
      <w:r w:rsidRPr="0041678B">
        <w:rPr>
          <w:caps w:val="0"/>
          <w:color w:val="1F3864"/>
          <w:sz w:val="28"/>
          <w:szCs w:val="28"/>
        </w:rPr>
        <w:t xml:space="preserve">DÍA 2 </w:t>
      </w:r>
      <w:r w:rsidRPr="0041678B">
        <w:rPr>
          <w:caps w:val="0"/>
          <w:color w:val="1F3864"/>
          <w:sz w:val="28"/>
          <w:szCs w:val="28"/>
        </w:rPr>
        <w:tab/>
      </w:r>
      <w:r w:rsidRPr="0041678B">
        <w:rPr>
          <w:caps w:val="0"/>
          <w:color w:val="1F3864"/>
          <w:sz w:val="28"/>
          <w:szCs w:val="28"/>
        </w:rPr>
        <w:tab/>
        <w:t>VIERNES</w:t>
      </w:r>
      <w:r w:rsidRPr="0041678B">
        <w:rPr>
          <w:caps w:val="0"/>
          <w:color w:val="1F3864"/>
          <w:sz w:val="28"/>
          <w:szCs w:val="28"/>
        </w:rPr>
        <w:tab/>
      </w:r>
      <w:r w:rsidRPr="0041678B">
        <w:rPr>
          <w:caps w:val="0"/>
          <w:color w:val="1F3864"/>
          <w:sz w:val="28"/>
          <w:szCs w:val="28"/>
        </w:rPr>
        <w:tab/>
        <w:t>BANGKOK</w:t>
      </w:r>
    </w:p>
    <w:p w14:paraId="21BAFFB9" w14:textId="36C5EA47" w:rsidR="002A3E5F" w:rsidRDefault="002A3E5F" w:rsidP="002A3E5F">
      <w:pPr>
        <w:pStyle w:val="itinerario"/>
      </w:pPr>
      <w:r w:rsidRPr="0041678B">
        <w:t>Después del desayuno, visita a tres de los templos budistas más inusuales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 un muy reverenciado Buda meticulosamente tallado en un solo bloque de jade. Tarde libre. Alojamiento en el hotel</w:t>
      </w:r>
      <w:r w:rsidR="0002730B" w:rsidRPr="0041678B">
        <w:t>.</w:t>
      </w:r>
    </w:p>
    <w:p w14:paraId="231CDB56" w14:textId="47797A57" w:rsidR="0018652A" w:rsidRPr="0041678B" w:rsidRDefault="005C4A76" w:rsidP="00FC4FFC">
      <w:pPr>
        <w:pStyle w:val="dias"/>
        <w:rPr>
          <w:sz w:val="28"/>
          <w:szCs w:val="28"/>
        </w:rPr>
      </w:pPr>
      <w:r w:rsidRPr="0041678B">
        <w:rPr>
          <w:caps w:val="0"/>
          <w:color w:val="1F3864"/>
          <w:sz w:val="28"/>
          <w:szCs w:val="28"/>
        </w:rPr>
        <w:t>DÍA 3</w:t>
      </w:r>
      <w:r w:rsidRPr="0041678B">
        <w:rPr>
          <w:caps w:val="0"/>
          <w:color w:val="1F3864"/>
          <w:sz w:val="28"/>
          <w:szCs w:val="28"/>
        </w:rPr>
        <w:tab/>
      </w:r>
      <w:r w:rsidRPr="0041678B">
        <w:rPr>
          <w:caps w:val="0"/>
          <w:color w:val="1F3864"/>
          <w:sz w:val="28"/>
          <w:szCs w:val="28"/>
        </w:rPr>
        <w:tab/>
        <w:t>SÁBADO</w:t>
      </w:r>
      <w:r w:rsidRPr="0041678B">
        <w:rPr>
          <w:caps w:val="0"/>
          <w:color w:val="1F3864"/>
          <w:sz w:val="28"/>
          <w:szCs w:val="28"/>
        </w:rPr>
        <w:tab/>
      </w:r>
      <w:r w:rsidRPr="0041678B">
        <w:rPr>
          <w:caps w:val="0"/>
          <w:color w:val="1F3864"/>
          <w:sz w:val="28"/>
          <w:szCs w:val="28"/>
        </w:rPr>
        <w:tab/>
        <w:t>BANGKOK – CHIANG RAI (VUELO NO INCLUIDO)</w:t>
      </w:r>
    </w:p>
    <w:p w14:paraId="67BD9933" w14:textId="77777777" w:rsidR="007B46E6" w:rsidRDefault="0018652A" w:rsidP="0018652A">
      <w:pPr>
        <w:pStyle w:val="itinerario"/>
      </w:pPr>
      <w:r w:rsidRPr="0041678B">
        <w:t>Después del desayuno traslado al aeropuerto para tomar el vuelo hacia Chiang Rai</w:t>
      </w:r>
      <w:r w:rsidR="007B46E6">
        <w:t xml:space="preserve"> (vuelo no más tarde de las 09:00 am)</w:t>
      </w:r>
      <w:r w:rsidR="0013055B" w:rsidRPr="0041678B">
        <w:t xml:space="preserve">. </w:t>
      </w:r>
      <w:r w:rsidRPr="0041678B">
        <w:t xml:space="preserve">Bienvenida por </w:t>
      </w:r>
      <w:r w:rsidR="0013055B" w:rsidRPr="0041678B">
        <w:t>el</w:t>
      </w:r>
      <w:r w:rsidRPr="0041678B">
        <w:t xml:space="preserve"> guía de habla hispana. </w:t>
      </w:r>
    </w:p>
    <w:p w14:paraId="45D1A31E" w14:textId="0E628113" w:rsidR="007B46E6" w:rsidRDefault="007B46E6" w:rsidP="0018652A">
      <w:pPr>
        <w:pStyle w:val="itinerario"/>
      </w:pPr>
    </w:p>
    <w:p w14:paraId="33019FD8" w14:textId="77777777" w:rsidR="007B46E6" w:rsidRPr="007B46E6" w:rsidRDefault="007B46E6" w:rsidP="007B46E6">
      <w:pPr>
        <w:pStyle w:val="itinerario"/>
        <w:rPr>
          <w:b/>
          <w:bCs/>
          <w:color w:val="1F3864"/>
        </w:rPr>
      </w:pPr>
      <w:r w:rsidRPr="007B46E6">
        <w:rPr>
          <w:b/>
          <w:bCs/>
          <w:color w:val="1F3864"/>
        </w:rPr>
        <w:t>Itinerario hasta octubre 31:</w:t>
      </w:r>
    </w:p>
    <w:p w14:paraId="605DEEA5" w14:textId="77777777" w:rsidR="007B46E6" w:rsidRDefault="007B46E6" w:rsidP="007B46E6">
      <w:pPr>
        <w:pStyle w:val="itinerario"/>
      </w:pPr>
      <w:r>
        <w:t xml:space="preserve">Continuación en mini bus y visita al Triángulo de oro, donde se encuentran las fronteras entre Myanmar (ex Birmania), Laos y Tailandia en el Río Mekong. Paseo en barco tradicional de 30 minutos disfrutando de la vida diaria de la gente de Laos. </w:t>
      </w:r>
      <w:r w:rsidRPr="007B46E6">
        <w:rPr>
          <w:b/>
          <w:bCs/>
          <w:color w:val="1F3864"/>
        </w:rPr>
        <w:t>Almuerzo.</w:t>
      </w:r>
      <w:r w:rsidRPr="007B46E6">
        <w:rPr>
          <w:color w:val="1F3864"/>
        </w:rPr>
        <w:t xml:space="preserve"> </w:t>
      </w:r>
      <w:r>
        <w:t xml:space="preserve">Visita a la Casa Del Opio antes visitar los pueblos de las minorías étnicas Akha y Yao. Visita al poblado de las famosas mujeres jirafa. </w:t>
      </w:r>
      <w:r w:rsidRPr="007B46E6">
        <w:rPr>
          <w:b/>
          <w:bCs/>
          <w:color w:val="1F3864"/>
        </w:rPr>
        <w:t>Cena</w:t>
      </w:r>
      <w:r>
        <w:t xml:space="preserve"> y alojamiento en el hotel.</w:t>
      </w:r>
    </w:p>
    <w:p w14:paraId="0E990D3B" w14:textId="77777777" w:rsidR="007B46E6" w:rsidRDefault="007B46E6" w:rsidP="007B46E6">
      <w:pPr>
        <w:pStyle w:val="itinerario"/>
      </w:pPr>
    </w:p>
    <w:p w14:paraId="035A03E3" w14:textId="77777777" w:rsidR="007B46E6" w:rsidRPr="001E47A1" w:rsidRDefault="007B46E6" w:rsidP="007B46E6">
      <w:pPr>
        <w:pStyle w:val="itinerario"/>
        <w:rPr>
          <w:b/>
          <w:bCs/>
          <w:color w:val="1F3864"/>
        </w:rPr>
      </w:pPr>
      <w:r w:rsidRPr="001E47A1">
        <w:rPr>
          <w:b/>
          <w:bCs/>
          <w:color w:val="1F3864"/>
        </w:rPr>
        <w:t>Itinerario a partir de noviembre 1 a marzo 31 de 2025:</w:t>
      </w:r>
    </w:p>
    <w:p w14:paraId="73FE75E3" w14:textId="30B3C90C" w:rsidR="007B46E6" w:rsidRDefault="007B46E6" w:rsidP="007B46E6">
      <w:pPr>
        <w:pStyle w:val="itinerario"/>
      </w:pPr>
      <w:r>
        <w:t xml:space="preserve">Se procederá a Chui Fong, una hermosa cultivadora de té. En un ambiente rodeado de plantaciones en las laderas de pequeñas colinas, podrán disfrutar de varias delicias como helado de té, torta de té (a gasto propio) y un </w:t>
      </w:r>
      <w:r w:rsidRPr="001E47A1">
        <w:rPr>
          <w:b/>
          <w:bCs/>
          <w:color w:val="1F3864"/>
        </w:rPr>
        <w:t>almuerzo.</w:t>
      </w:r>
      <w:r w:rsidRPr="001E47A1">
        <w:rPr>
          <w:color w:val="1F3864"/>
        </w:rPr>
        <w:t xml:space="preserve"> </w:t>
      </w:r>
      <w:r>
        <w:t xml:space="preserve">Próximamente, pasaremos por un museo de opio antes de salir hacia el distrito de Mae Chan al norte de Chiang Rai. Luego continuaremos a pie, subiendo por las colinas a través de calles angostas para visitar una aldea de las minorías étnicas Akha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al día de hoy se encuentran sin un estado residencial oficial. La tribu es más reconocida por las mujeres Kayan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al hotel. </w:t>
      </w:r>
      <w:r w:rsidRPr="001E47A1">
        <w:rPr>
          <w:b/>
          <w:bCs/>
          <w:color w:val="1F3864"/>
        </w:rPr>
        <w:t xml:space="preserve">Cena </w:t>
      </w:r>
      <w:r>
        <w:t>y alojamiento en el hotel.</w:t>
      </w:r>
    </w:p>
    <w:p w14:paraId="063E791E" w14:textId="44FCAB1B" w:rsidR="0018652A" w:rsidRPr="002B73AB" w:rsidRDefault="005C4A76" w:rsidP="00FC4FFC">
      <w:pPr>
        <w:pStyle w:val="dias"/>
        <w:rPr>
          <w:color w:val="1F3864"/>
          <w:sz w:val="28"/>
          <w:szCs w:val="28"/>
          <w:lang w:val="en-US"/>
        </w:rPr>
      </w:pPr>
      <w:r w:rsidRPr="002B73AB">
        <w:rPr>
          <w:caps w:val="0"/>
          <w:color w:val="1F3864"/>
          <w:sz w:val="28"/>
          <w:szCs w:val="28"/>
          <w:lang w:val="en-US"/>
        </w:rPr>
        <w:t>DÍA 4</w:t>
      </w:r>
      <w:r w:rsidRPr="002B73AB">
        <w:rPr>
          <w:caps w:val="0"/>
          <w:color w:val="1F3864"/>
          <w:sz w:val="28"/>
          <w:szCs w:val="28"/>
          <w:lang w:val="en-US"/>
        </w:rPr>
        <w:tab/>
      </w:r>
      <w:r w:rsidRPr="002B73AB">
        <w:rPr>
          <w:caps w:val="0"/>
          <w:color w:val="1F3864"/>
          <w:sz w:val="28"/>
          <w:szCs w:val="28"/>
          <w:lang w:val="en-US"/>
        </w:rPr>
        <w:tab/>
        <w:t>DOMINGO</w:t>
      </w:r>
      <w:r w:rsidRPr="002B73AB">
        <w:rPr>
          <w:caps w:val="0"/>
          <w:color w:val="1F3864"/>
          <w:sz w:val="28"/>
          <w:szCs w:val="28"/>
          <w:lang w:val="en-US"/>
        </w:rPr>
        <w:tab/>
      </w:r>
      <w:r w:rsidRPr="002B73AB">
        <w:rPr>
          <w:caps w:val="0"/>
          <w:color w:val="1F3864"/>
          <w:sz w:val="28"/>
          <w:szCs w:val="28"/>
          <w:lang w:val="en-US"/>
        </w:rPr>
        <w:tab/>
        <w:t>CHIANG RAI – CHIANG MAI</w:t>
      </w:r>
    </w:p>
    <w:p w14:paraId="2D2BE8AE" w14:textId="7759B3F6" w:rsidR="0018652A" w:rsidRDefault="0018652A" w:rsidP="0018652A">
      <w:pPr>
        <w:pStyle w:val="itinerario"/>
      </w:pPr>
      <w:r w:rsidRPr="001E47A1">
        <w:t>Desayuno en el hotel.</w:t>
      </w:r>
      <w:r w:rsidR="00FC4FFC" w:rsidRPr="001E47A1">
        <w:t xml:space="preserve"> </w:t>
      </w:r>
      <w:r w:rsidRPr="001E47A1">
        <w:t xml:space="preserve">En la mañana nos trasladaremos al muelle y </w:t>
      </w:r>
      <w:r w:rsidR="00FC4FFC" w:rsidRPr="001E47A1">
        <w:t>tomaremos</w:t>
      </w:r>
      <w:r w:rsidRPr="001E47A1">
        <w:t xml:space="preserve"> un placentero paseo en bote tradicional por el río Kok visitando las tribus Karen que viven en cabañas de bambú en plena selva. </w:t>
      </w:r>
      <w:r w:rsidR="00FC4FFC" w:rsidRPr="001E47A1">
        <w:t>Continuaremos</w:t>
      </w:r>
      <w:r w:rsidRPr="001E47A1">
        <w:t xml:space="preserve"> con la visita al Templo Wat Rong Suea Tean, también conocido como el Templo Azul, otro templo budista moderno inusual que se distingue por su intenso color azul y sus estatuas elaboradas. Seguidamente visitaremos el famoso templo blanco de Wat Rong Khun. Después de la visita nos dirigiremos desde Chiang Rai a Chiang Mai por carretera (3 </w:t>
      </w:r>
      <w:r w:rsidR="0013055B" w:rsidRPr="001E47A1">
        <w:t>horas</w:t>
      </w:r>
      <w:r w:rsidRPr="001E47A1">
        <w:t xml:space="preserve">). Llegada a Chiang Mai y </w:t>
      </w:r>
      <w:r w:rsidRPr="001E47A1">
        <w:rPr>
          <w:b/>
          <w:bCs/>
          <w:color w:val="1F3864"/>
        </w:rPr>
        <w:t>almuerzo</w:t>
      </w:r>
      <w:r w:rsidRPr="001E47A1">
        <w:t>.</w:t>
      </w:r>
      <w:r w:rsidR="00FC4FFC" w:rsidRPr="001E47A1">
        <w:t xml:space="preserve"> </w:t>
      </w:r>
      <w:r w:rsidRPr="001E47A1">
        <w:t xml:space="preserve">Visita al complejo de templos Wat Doi Suthep, el más conocido de Chiang Mai, situado en la cima de una pequeña colina a 15 </w:t>
      </w:r>
      <w:r w:rsidR="00C25D0B" w:rsidRPr="001E47A1">
        <w:t xml:space="preserve">kilómetros </w:t>
      </w:r>
      <w:r w:rsidRPr="001E47A1">
        <w:t>al noroeste de la ciudad.</w:t>
      </w:r>
      <w:r w:rsidR="0013055B" w:rsidRPr="001E47A1">
        <w:t xml:space="preserve"> </w:t>
      </w:r>
      <w:r w:rsidRPr="001E47A1">
        <w:rPr>
          <w:b/>
          <w:bCs/>
          <w:color w:val="1F3864"/>
        </w:rPr>
        <w:t>C</w:t>
      </w:r>
      <w:r w:rsidR="0013055B" w:rsidRPr="001E47A1">
        <w:rPr>
          <w:b/>
          <w:bCs/>
          <w:color w:val="1F3864"/>
        </w:rPr>
        <w:t xml:space="preserve">ena </w:t>
      </w:r>
      <w:r w:rsidRPr="001E47A1">
        <w:t>y alojamiento en hotel</w:t>
      </w:r>
      <w:r w:rsidR="00026F24" w:rsidRPr="001E47A1">
        <w:t>.</w:t>
      </w:r>
    </w:p>
    <w:p w14:paraId="24892250" w14:textId="7C8BD706" w:rsidR="0018652A" w:rsidRPr="0041678B" w:rsidRDefault="005C4A76" w:rsidP="00C25D0B">
      <w:pPr>
        <w:pStyle w:val="dias"/>
        <w:rPr>
          <w:sz w:val="28"/>
          <w:szCs w:val="28"/>
        </w:rPr>
      </w:pPr>
      <w:r w:rsidRPr="0041678B">
        <w:rPr>
          <w:caps w:val="0"/>
          <w:color w:val="1F3864"/>
          <w:sz w:val="28"/>
          <w:szCs w:val="28"/>
        </w:rPr>
        <w:t>DÍA 5</w:t>
      </w:r>
      <w:r w:rsidRPr="0041678B">
        <w:rPr>
          <w:caps w:val="0"/>
          <w:color w:val="1F3864"/>
          <w:sz w:val="28"/>
          <w:szCs w:val="28"/>
        </w:rPr>
        <w:tab/>
      </w:r>
      <w:r w:rsidRPr="0041678B">
        <w:rPr>
          <w:caps w:val="0"/>
          <w:color w:val="1F3864"/>
          <w:sz w:val="28"/>
          <w:szCs w:val="28"/>
        </w:rPr>
        <w:tab/>
        <w:t>LUNES</w:t>
      </w:r>
      <w:r w:rsidRPr="0041678B">
        <w:rPr>
          <w:caps w:val="0"/>
          <w:color w:val="1F3864"/>
          <w:sz w:val="28"/>
          <w:szCs w:val="28"/>
        </w:rPr>
        <w:tab/>
      </w:r>
      <w:r>
        <w:rPr>
          <w:caps w:val="0"/>
          <w:color w:val="1F3864"/>
          <w:sz w:val="28"/>
          <w:szCs w:val="28"/>
        </w:rPr>
        <w:tab/>
      </w:r>
      <w:r w:rsidRPr="0041678B">
        <w:rPr>
          <w:caps w:val="0"/>
          <w:color w:val="1F3864"/>
          <w:sz w:val="28"/>
          <w:szCs w:val="28"/>
        </w:rPr>
        <w:t>CHIANG MAI</w:t>
      </w:r>
    </w:p>
    <w:p w14:paraId="6FE39A5C" w14:textId="5FE878ED" w:rsidR="0018652A" w:rsidRDefault="0018652A" w:rsidP="0018652A">
      <w:pPr>
        <w:pStyle w:val="itinerario"/>
      </w:pPr>
      <w:r w:rsidRPr="0041678B">
        <w:t>Desayuno en el hotel.</w:t>
      </w:r>
      <w:r w:rsidR="00701EF1" w:rsidRPr="0041678B">
        <w:t xml:space="preserve"> </w:t>
      </w:r>
      <w:r w:rsidRPr="0041678B">
        <w:t xml:space="preserve">Por la mañana visitaremos algunas fábricas de artesanías </w:t>
      </w:r>
      <w:r w:rsidR="00C25D0B" w:rsidRPr="0041678B">
        <w:t>locales. También</w:t>
      </w:r>
      <w:r w:rsidRPr="0041678B">
        <w:t xml:space="preserve"> se visita una fábrica de esculturas de</w:t>
      </w:r>
      <w:r w:rsidR="00C25D0B" w:rsidRPr="0041678B">
        <w:t xml:space="preserve"> </w:t>
      </w:r>
      <w:r w:rsidRPr="0041678B">
        <w:t xml:space="preserve">madera donde es posible comprar antigüedades birmanas. Salida hacia el valle de Mae Sa visitando la granja de las </w:t>
      </w:r>
      <w:r w:rsidRPr="001E47A1">
        <w:t>orquídeas.</w:t>
      </w:r>
      <w:r w:rsidR="00C25D0B" w:rsidRPr="001E47A1">
        <w:t xml:space="preserve"> </w:t>
      </w:r>
      <w:r w:rsidRPr="001E47A1">
        <w:rPr>
          <w:b/>
          <w:bCs/>
          <w:color w:val="1F3864"/>
        </w:rPr>
        <w:t>Almuerzo.</w:t>
      </w:r>
      <w:r w:rsidRPr="001E47A1">
        <w:rPr>
          <w:color w:val="1F3864"/>
        </w:rPr>
        <w:t xml:space="preserve"> </w:t>
      </w:r>
      <w:r w:rsidRPr="001E47A1">
        <w:t xml:space="preserve">Después nos trasladaremos al santuario de elefantes para aprender sobre estos animales, y realizar diversas actividades incluso darles comida y tomar un baño, una experiencia </w:t>
      </w:r>
      <w:r w:rsidR="00701EF1" w:rsidRPr="001E47A1">
        <w:t xml:space="preserve">inolvidable. </w:t>
      </w:r>
      <w:r w:rsidR="00701EF1" w:rsidRPr="001E47A1">
        <w:rPr>
          <w:b/>
          <w:bCs/>
          <w:color w:val="1F3864"/>
        </w:rPr>
        <w:t>Cena</w:t>
      </w:r>
      <w:r w:rsidRPr="001E47A1">
        <w:t xml:space="preserve"> Kantoke. </w:t>
      </w:r>
      <w:r w:rsidR="00701EF1" w:rsidRPr="001E47A1">
        <w:t>Regreso y</w:t>
      </w:r>
      <w:r w:rsidR="00C25D0B" w:rsidRPr="001E47A1">
        <w:t xml:space="preserve"> a</w:t>
      </w:r>
      <w:r w:rsidRPr="001E47A1">
        <w:t>lojamiento en el hotel.</w:t>
      </w:r>
    </w:p>
    <w:p w14:paraId="09A5B196" w14:textId="66480A4E" w:rsidR="0018652A" w:rsidRDefault="0018652A" w:rsidP="0018652A">
      <w:pPr>
        <w:pStyle w:val="itinerario"/>
      </w:pPr>
    </w:p>
    <w:p w14:paraId="064A40DF" w14:textId="77777777" w:rsidR="00C97620" w:rsidRDefault="00C97620" w:rsidP="00C97620">
      <w:pPr>
        <w:pStyle w:val="itinerario"/>
        <w:rPr>
          <w:color w:val="1F3864"/>
        </w:rPr>
      </w:pPr>
      <w:r w:rsidRPr="00327A68">
        <w:rPr>
          <w:b/>
          <w:bCs/>
          <w:color w:val="1F3864"/>
        </w:rPr>
        <w:t>Nota:</w:t>
      </w:r>
      <w:r w:rsidRPr="00327A68">
        <w:rPr>
          <w:color w:val="1F3864"/>
        </w:rPr>
        <w:t xml:space="preserve"> </w:t>
      </w:r>
      <w:r>
        <w:t xml:space="preserve">Se podrá </w:t>
      </w:r>
      <w:r w:rsidRPr="002717F0">
        <w:rPr>
          <w:b/>
          <w:bCs/>
          <w:color w:val="1F3864"/>
        </w:rPr>
        <w:t>OPCIONALMENTE</w:t>
      </w:r>
      <w:r>
        <w:t xml:space="preserve"> visitar un campamento tradicional en lugar del santuario de elefantes con un cargo adicional por recogerlos en el hotel, con traslado al campamento de elefantes con espectáculo. </w:t>
      </w:r>
      <w:r w:rsidRPr="00327A68">
        <w:rPr>
          <w:b/>
          <w:bCs/>
          <w:color w:val="1F3864"/>
        </w:rPr>
        <w:t>No incluye</w:t>
      </w:r>
      <w:r w:rsidRPr="00327A68">
        <w:rPr>
          <w:color w:val="1F3864"/>
        </w:rPr>
        <w:t xml:space="preserve"> </w:t>
      </w:r>
    </w:p>
    <w:p w14:paraId="69A759EA" w14:textId="7D800AD6" w:rsidR="00C97620" w:rsidRDefault="00C97620" w:rsidP="00C97620">
      <w:pPr>
        <w:pStyle w:val="itinerario"/>
      </w:pPr>
      <w:r w:rsidRPr="00327A68">
        <w:t>montar en el elefante.</w:t>
      </w:r>
      <w:r w:rsidRPr="00091C63">
        <w:rPr>
          <w:b/>
          <w:bCs/>
          <w:color w:val="1F3864"/>
        </w:rPr>
        <w:t xml:space="preserve"> Guía de habla hispana no garantizado </w:t>
      </w:r>
      <w:r w:rsidRPr="00327A68">
        <w:t>durante la temporada alta</w:t>
      </w:r>
      <w:r w:rsidR="00CE685F">
        <w:t>.</w:t>
      </w:r>
    </w:p>
    <w:p w14:paraId="54315AF8" w14:textId="77777777" w:rsidR="00C97620" w:rsidRDefault="00C97620" w:rsidP="00C97620">
      <w:pPr>
        <w:pStyle w:val="itinerario"/>
      </w:pPr>
    </w:p>
    <w:p w14:paraId="047BCAB1" w14:textId="6DDCE5D8" w:rsidR="00C97620" w:rsidRDefault="00C97620" w:rsidP="00C97620">
      <w:pPr>
        <w:pStyle w:val="itinerario"/>
        <w:rPr>
          <w:b/>
          <w:bCs/>
          <w:color w:val="1F3864"/>
        </w:rPr>
      </w:pPr>
      <w:r>
        <w:t xml:space="preserve">También este día, se podrá cambiar </w:t>
      </w:r>
      <w:r w:rsidRPr="002717F0">
        <w:rPr>
          <w:b/>
          <w:bCs/>
          <w:color w:val="1F3864"/>
        </w:rPr>
        <w:t>OPCIONALMENTE</w:t>
      </w:r>
      <w:r>
        <w:t xml:space="preserve"> todas las actividades programadas por una visita a la Patara Elephant Farm:  Encuentro con su guía para partir rumbo a Patara Elephant Farm, donde conoceremos muy de cerca a estos animales.  Haremos una sesión de entrenamiento que incluye, senderismo para encontrar al elefante en la selva, donde aprenderemos acerca de la gestión agrícola del elefante y el programa de cría de elefantes. Nos acercaremos y estaremos con los elefantes, donde también aprenderemos y observaremos el temperamento que tienen, además coincidiremos con su hora de comer.  Conoceremos sobre el cuidado diario de la salud para los elefantes, las pruebas de embarazo y el cuidado de la madre con sus bebés. Aprenda sobre el cuidado de la piel del elefante y báñelo en el río. Haremos un trayecto a lomos del elefante hasta una cascada, donde tomaremos el almuerzo tipo picnic y nos refrescaremos. Al acabar, vuelta a la granja para la hora de comer de los elefantes. Después de una sesión de fotos con los elefantes, regreso al hotel. </w:t>
      </w:r>
      <w:r w:rsidRPr="00327A68">
        <w:rPr>
          <w:b/>
          <w:bCs/>
          <w:color w:val="1F3864"/>
        </w:rPr>
        <w:t xml:space="preserve">Esta excursión opcional substituye </w:t>
      </w:r>
      <w:r>
        <w:rPr>
          <w:b/>
          <w:bCs/>
          <w:color w:val="1F3864"/>
        </w:rPr>
        <w:t xml:space="preserve">todo </w:t>
      </w:r>
      <w:r w:rsidRPr="00327A68">
        <w:rPr>
          <w:b/>
          <w:bCs/>
          <w:color w:val="1F3864"/>
        </w:rPr>
        <w:t>el programa mencionado</w:t>
      </w:r>
      <w:r>
        <w:rPr>
          <w:b/>
          <w:bCs/>
          <w:color w:val="1F3864"/>
        </w:rPr>
        <w:t xml:space="preserve"> para este día</w:t>
      </w:r>
      <w:r w:rsidRPr="00327A68">
        <w:rPr>
          <w:b/>
          <w:bCs/>
          <w:color w:val="1F3864"/>
        </w:rPr>
        <w:t>.  Excursión con guía solo en inglés.</w:t>
      </w:r>
    </w:p>
    <w:p w14:paraId="5A335472" w14:textId="57247362" w:rsidR="0018652A" w:rsidRPr="0041678B" w:rsidRDefault="005C4A76" w:rsidP="00C25D0B">
      <w:pPr>
        <w:pStyle w:val="dias"/>
        <w:rPr>
          <w:color w:val="1F3864"/>
          <w:sz w:val="28"/>
          <w:szCs w:val="28"/>
        </w:rPr>
      </w:pPr>
      <w:r w:rsidRPr="0041678B">
        <w:rPr>
          <w:caps w:val="0"/>
          <w:color w:val="1F3864"/>
          <w:sz w:val="28"/>
          <w:szCs w:val="28"/>
        </w:rPr>
        <w:t>DÍA 6</w:t>
      </w:r>
      <w:r w:rsidRPr="0041678B">
        <w:rPr>
          <w:caps w:val="0"/>
          <w:color w:val="1F3864"/>
          <w:sz w:val="28"/>
          <w:szCs w:val="28"/>
        </w:rPr>
        <w:tab/>
      </w:r>
      <w:r w:rsidRPr="0041678B">
        <w:rPr>
          <w:caps w:val="0"/>
          <w:color w:val="1F3864"/>
          <w:sz w:val="28"/>
          <w:szCs w:val="28"/>
        </w:rPr>
        <w:tab/>
        <w:t>MARTES</w:t>
      </w:r>
      <w:r w:rsidRPr="0041678B">
        <w:rPr>
          <w:caps w:val="0"/>
          <w:color w:val="1F3864"/>
          <w:sz w:val="28"/>
          <w:szCs w:val="28"/>
        </w:rPr>
        <w:tab/>
      </w:r>
      <w:r>
        <w:rPr>
          <w:caps w:val="0"/>
          <w:color w:val="1F3864"/>
          <w:sz w:val="28"/>
          <w:szCs w:val="28"/>
        </w:rPr>
        <w:tab/>
      </w:r>
      <w:r w:rsidRPr="0041678B">
        <w:rPr>
          <w:caps w:val="0"/>
          <w:color w:val="1F3864"/>
          <w:sz w:val="28"/>
          <w:szCs w:val="28"/>
        </w:rPr>
        <w:t>CHIANG MAI – HANOI (VUELO NO INCLUIDO)</w:t>
      </w:r>
    </w:p>
    <w:p w14:paraId="415007B2" w14:textId="690960CE" w:rsidR="002A3E5F" w:rsidRDefault="0018652A" w:rsidP="00C25D0B">
      <w:pPr>
        <w:pStyle w:val="itinerario"/>
      </w:pPr>
      <w:r w:rsidRPr="0041678B">
        <w:t>Desayuno en el hotel.</w:t>
      </w:r>
      <w:r w:rsidR="00C25D0B" w:rsidRPr="0041678B">
        <w:t xml:space="preserve"> </w:t>
      </w:r>
      <w:r w:rsidRPr="0041678B">
        <w:t>Traslado al aeropuerto de Chiang Mai para conectar con el vuelo a su próximo destino</w:t>
      </w:r>
      <w:r w:rsidR="00C25D0B" w:rsidRPr="0041678B">
        <w:t xml:space="preserve"> Hanói. Llegada y traslado a la ciudad (1 hora), mientras tanto, podrán ir obteniendo una primera impresión de Hanói</w:t>
      </w:r>
      <w:r w:rsidR="00A26266">
        <w:t xml:space="preserve"> y su asombrosa fusión entre el bullicio y la serenidad.</w:t>
      </w:r>
      <w:r w:rsidR="00C25D0B" w:rsidRPr="0041678B">
        <w:t xml:space="preserve"> </w:t>
      </w:r>
      <w:r w:rsidR="002A3E5F" w:rsidRPr="0041678B">
        <w:t xml:space="preserve">Tiempo libre hasta registro en el hotel (normalmente las habitaciones están disponibles a partir de las 14.00 horas, aunque si hay disponibilidad, suelen facilitarlas antes). </w:t>
      </w:r>
      <w:r w:rsidR="0013055B" w:rsidRPr="0041678B">
        <w:t>Alojamiento en el hotel.</w:t>
      </w:r>
    </w:p>
    <w:p w14:paraId="4D851DD9" w14:textId="77777777" w:rsidR="00517963" w:rsidRDefault="00517963" w:rsidP="002A3E5F">
      <w:pPr>
        <w:pStyle w:val="dias"/>
        <w:rPr>
          <w:color w:val="1F3864"/>
          <w:sz w:val="28"/>
          <w:szCs w:val="28"/>
        </w:rPr>
      </w:pPr>
    </w:p>
    <w:p w14:paraId="7E8AF741" w14:textId="77777777" w:rsidR="00517963" w:rsidRDefault="00517963" w:rsidP="002A3E5F">
      <w:pPr>
        <w:pStyle w:val="dias"/>
        <w:rPr>
          <w:color w:val="1F3864"/>
          <w:sz w:val="28"/>
          <w:szCs w:val="28"/>
        </w:rPr>
      </w:pPr>
    </w:p>
    <w:p w14:paraId="0F8EF4B1" w14:textId="77777777" w:rsidR="00517963" w:rsidRDefault="00517963" w:rsidP="002A3E5F">
      <w:pPr>
        <w:pStyle w:val="dias"/>
        <w:rPr>
          <w:color w:val="1F3864"/>
          <w:sz w:val="28"/>
          <w:szCs w:val="28"/>
        </w:rPr>
      </w:pPr>
    </w:p>
    <w:p w14:paraId="72090A61" w14:textId="494F6852" w:rsidR="002A3E5F" w:rsidRPr="0041678B" w:rsidRDefault="005C4A76" w:rsidP="002A3E5F">
      <w:pPr>
        <w:pStyle w:val="dias"/>
        <w:rPr>
          <w:color w:val="1F3864"/>
          <w:sz w:val="28"/>
          <w:szCs w:val="28"/>
        </w:rPr>
      </w:pPr>
      <w:r w:rsidRPr="0041678B">
        <w:rPr>
          <w:caps w:val="0"/>
          <w:color w:val="1F3864"/>
          <w:sz w:val="28"/>
          <w:szCs w:val="28"/>
        </w:rPr>
        <w:t xml:space="preserve">DÍA 7 </w:t>
      </w:r>
      <w:r w:rsidRPr="0041678B">
        <w:rPr>
          <w:caps w:val="0"/>
          <w:color w:val="1F3864"/>
          <w:sz w:val="28"/>
          <w:szCs w:val="28"/>
        </w:rPr>
        <w:tab/>
      </w:r>
      <w:r w:rsidRPr="0041678B">
        <w:rPr>
          <w:caps w:val="0"/>
          <w:color w:val="1F3864"/>
          <w:sz w:val="28"/>
          <w:szCs w:val="28"/>
        </w:rPr>
        <w:tab/>
        <w:t>MIÉRCOLES</w:t>
      </w:r>
      <w:r w:rsidRPr="0041678B">
        <w:rPr>
          <w:caps w:val="0"/>
          <w:color w:val="1F3864"/>
          <w:sz w:val="28"/>
          <w:szCs w:val="28"/>
        </w:rPr>
        <w:tab/>
      </w:r>
      <w:r w:rsidRPr="0041678B">
        <w:rPr>
          <w:caps w:val="0"/>
          <w:color w:val="1F3864"/>
          <w:sz w:val="28"/>
          <w:szCs w:val="28"/>
        </w:rPr>
        <w:tab/>
        <w:t>HANÓI</w:t>
      </w:r>
    </w:p>
    <w:p w14:paraId="73FB81D5" w14:textId="371EB416" w:rsidR="002A3E5F" w:rsidRDefault="002A3E5F" w:rsidP="002A3E5F">
      <w:pPr>
        <w:pStyle w:val="itinerario"/>
      </w:pPr>
      <w:r w:rsidRPr="009F4CA2">
        <w:t xml:space="preserve">Tras el desayuno, empezamos las visitas a Hanói, la capital de Vietnam. Es considerada también como una de las pocas ciudades asiáticas con avenidas arboladas, arquitectura colonial francesa, lagos apacibles y templos orientales.  El recorrido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 </w:t>
      </w:r>
      <w:r w:rsidRPr="009F4CA2">
        <w:rPr>
          <w:b/>
          <w:bCs/>
          <w:color w:val="1F3864"/>
        </w:rPr>
        <w:t>Almuerzo</w:t>
      </w:r>
      <w:r w:rsidRPr="009F4CA2">
        <w:t xml:space="preserve">.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w:t>
      </w:r>
      <w:r w:rsidR="00437302" w:rsidRPr="009F4CA2">
        <w:t>y</w:t>
      </w:r>
      <w:r w:rsidRPr="009F4CA2">
        <w:t xml:space="preserve"> el puente rojo The Huc. Por último, realizaremos un paseo panorámico en ciclo pousse (una especie de triciclo que en su parte delantera lleva un carrito), por el Barrio Antiguo de Hanói, también conocido como el barrio de las 36 calles</w:t>
      </w:r>
      <w:r w:rsidR="00437302" w:rsidRPr="009F4CA2">
        <w:t>,</w:t>
      </w:r>
      <w:r w:rsidRPr="009F4CA2">
        <w:t xml:space="preserve"> ya que en su tiempo fue conocido por el oficio de los artesanos que las habitaban y por los talleres que allí había. Regreso al hotel y alojamiento.</w:t>
      </w:r>
    </w:p>
    <w:p w14:paraId="59D75ED4" w14:textId="513F8665" w:rsidR="002A3E5F" w:rsidRPr="0041678B" w:rsidRDefault="005C4A76" w:rsidP="002A6A5E">
      <w:pPr>
        <w:pStyle w:val="dias"/>
        <w:rPr>
          <w:color w:val="1F3864"/>
          <w:sz w:val="28"/>
          <w:szCs w:val="28"/>
        </w:rPr>
      </w:pPr>
      <w:r w:rsidRPr="0041678B">
        <w:rPr>
          <w:caps w:val="0"/>
          <w:color w:val="1F3864"/>
          <w:sz w:val="28"/>
          <w:szCs w:val="28"/>
        </w:rPr>
        <w:t xml:space="preserve">DÍA 8 </w:t>
      </w:r>
      <w:r w:rsidRPr="0041678B">
        <w:rPr>
          <w:caps w:val="0"/>
          <w:color w:val="1F3864"/>
          <w:sz w:val="28"/>
          <w:szCs w:val="28"/>
        </w:rPr>
        <w:tab/>
      </w:r>
      <w:r w:rsidRPr="0041678B">
        <w:rPr>
          <w:caps w:val="0"/>
          <w:color w:val="1F3864"/>
          <w:sz w:val="28"/>
          <w:szCs w:val="28"/>
        </w:rPr>
        <w:tab/>
        <w:t>JUEVES</w:t>
      </w:r>
      <w:r w:rsidRPr="0041678B">
        <w:rPr>
          <w:caps w:val="0"/>
          <w:color w:val="1F3864"/>
          <w:sz w:val="28"/>
          <w:szCs w:val="28"/>
        </w:rPr>
        <w:tab/>
      </w:r>
      <w:r w:rsidRPr="0041678B">
        <w:rPr>
          <w:caps w:val="0"/>
          <w:color w:val="1F3864"/>
          <w:sz w:val="28"/>
          <w:szCs w:val="28"/>
        </w:rPr>
        <w:tab/>
        <w:t xml:space="preserve">HANÓI – BAHÍA DE HALONG  </w:t>
      </w:r>
    </w:p>
    <w:p w14:paraId="50D2351F" w14:textId="5F65D06E" w:rsidR="002A3E5F" w:rsidRPr="0041678B" w:rsidRDefault="002A3E5F" w:rsidP="002A3E5F">
      <w:pPr>
        <w:pStyle w:val="itinerario"/>
      </w:pPr>
      <w:r w:rsidRPr="0041678B">
        <w:t xml:space="preserve">Después del desayuno, encuentro con </w:t>
      </w:r>
      <w:r w:rsidR="002A6A5E" w:rsidRPr="0041678B">
        <w:t>el</w:t>
      </w:r>
      <w:r w:rsidRPr="0041678B">
        <w:t xml:space="preserve"> guía en el hall del hotel. </w:t>
      </w:r>
      <w:r w:rsidR="00197FE1" w:rsidRPr="00197FE1">
        <w:t xml:space="preserve">Salida por carretera hacia la Bahía de Halong, </w:t>
      </w:r>
      <w:r w:rsidR="009F4CA2">
        <w:t>que significa “el dragón que desciende del mar” en vietnamita, y según la leyenda, fue un dragón quien formó las islas de la bahía. U</w:t>
      </w:r>
      <w:r w:rsidR="00197FE1" w:rsidRPr="00197FE1">
        <w:t xml:space="preserve">n trayecto a través de las ricas tierras agrícolas del delta del río Rojo, su paisaje de campos de arroz y búfalos de agua, ejemplo de la vida rural y tradicional, será su primer encuentro con el auténtico Vietnam rural. Llegada a Halong y embarque a bordo de la tradicional </w:t>
      </w:r>
      <w:r w:rsidR="00197FE1" w:rsidRPr="002B197C">
        <w:t xml:space="preserve">embarcación de madera, “junco”. </w:t>
      </w:r>
      <w:r w:rsidRPr="002B197C">
        <w:rPr>
          <w:b/>
          <w:bCs/>
          <w:color w:val="1F3864"/>
        </w:rPr>
        <w:t>Almuerzo</w:t>
      </w:r>
      <w:r w:rsidRPr="002B197C">
        <w:rPr>
          <w:color w:val="1F3864"/>
        </w:rPr>
        <w:t xml:space="preserve"> </w:t>
      </w:r>
      <w:r w:rsidRPr="002B197C">
        <w:t xml:space="preserve">a bordo. </w:t>
      </w:r>
      <w:r w:rsidR="002A6A5E" w:rsidRPr="002B197C">
        <w:t xml:space="preserve"> C</w:t>
      </w:r>
      <w:r w:rsidRPr="002B197C">
        <w:t xml:space="preserve">ontinuaremos navegando </w:t>
      </w:r>
      <w:r w:rsidR="00197FE1" w:rsidRPr="002B197C">
        <w:t xml:space="preserve">y descubriendo </w:t>
      </w:r>
      <w:r w:rsidR="009F4CA2" w:rsidRPr="002B197C">
        <w:t>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2011.Más allá de la contemplación del magnífico paisaje., d</w:t>
      </w:r>
      <w:r w:rsidRPr="002B197C">
        <w:t xml:space="preserve">isfrutamos de tiempo libre o de algunas de las actividades </w:t>
      </w:r>
      <w:r w:rsidR="002A6A5E" w:rsidRPr="002B197C">
        <w:rPr>
          <w:b/>
          <w:bCs/>
          <w:color w:val="1F3864"/>
        </w:rPr>
        <w:t>OPCIONALES</w:t>
      </w:r>
      <w:r w:rsidRPr="002B197C">
        <w:t xml:space="preserve"> </w:t>
      </w:r>
      <w:r w:rsidR="009F4CA2" w:rsidRPr="002B197C">
        <w:t>tales como nadar, practicar kayak o participar en una</w:t>
      </w:r>
      <w:r w:rsidRPr="002B197C">
        <w:t xml:space="preserve"> demostración de cocina vietnamita en la terraza </w:t>
      </w:r>
      <w:r w:rsidR="00197FE1" w:rsidRPr="002B197C">
        <w:t>solárium</w:t>
      </w:r>
      <w:r w:rsidRPr="002B197C">
        <w:t>.</w:t>
      </w:r>
      <w:r w:rsidR="002A6A5E" w:rsidRPr="002B197C">
        <w:t xml:space="preserve"> </w:t>
      </w:r>
      <w:r w:rsidRPr="002B197C">
        <w:rPr>
          <w:b/>
          <w:bCs/>
          <w:color w:val="1F3864"/>
        </w:rPr>
        <w:t xml:space="preserve">Cena </w:t>
      </w:r>
      <w:r w:rsidRPr="002B197C">
        <w:t>y alojamiento a bordo.</w:t>
      </w:r>
      <w:r w:rsidR="002A6A5E" w:rsidRPr="0041678B">
        <w:t xml:space="preserve"> </w:t>
      </w:r>
    </w:p>
    <w:p w14:paraId="2B4CBADB" w14:textId="77777777" w:rsidR="002A3E5F" w:rsidRPr="0041678B" w:rsidRDefault="002A3E5F" w:rsidP="002A3E5F">
      <w:pPr>
        <w:pStyle w:val="itinerario"/>
      </w:pPr>
    </w:p>
    <w:p w14:paraId="39A9402C" w14:textId="0F1024D2" w:rsidR="002A3E5F" w:rsidRDefault="002A3E5F" w:rsidP="002A3E5F">
      <w:pPr>
        <w:pStyle w:val="itinerario"/>
      </w:pPr>
      <w:r w:rsidRPr="0041678B">
        <w:rPr>
          <w:b/>
          <w:bCs/>
          <w:color w:val="1F3864"/>
        </w:rPr>
        <w:t>Notas</w:t>
      </w:r>
      <w:r w:rsidRPr="0041678B">
        <w:t>: El itinerario del crucero está sujeto a cambios sin previo aviso por motivos meteorológicos.</w:t>
      </w:r>
    </w:p>
    <w:p w14:paraId="31C3BF74" w14:textId="77777777" w:rsidR="00CE685F" w:rsidRDefault="00CE685F" w:rsidP="00331BBF">
      <w:pPr>
        <w:pStyle w:val="dias"/>
        <w:ind w:left="1410" w:hanging="1410"/>
        <w:jc w:val="both"/>
        <w:rPr>
          <w:caps w:val="0"/>
          <w:color w:val="1F3864"/>
          <w:sz w:val="28"/>
          <w:szCs w:val="28"/>
        </w:rPr>
      </w:pPr>
    </w:p>
    <w:p w14:paraId="07620EDB" w14:textId="77777777" w:rsidR="00CE685F" w:rsidRDefault="00CE685F" w:rsidP="00331BBF">
      <w:pPr>
        <w:pStyle w:val="dias"/>
        <w:ind w:left="1410" w:hanging="1410"/>
        <w:jc w:val="both"/>
        <w:rPr>
          <w:caps w:val="0"/>
          <w:color w:val="1F3864"/>
          <w:sz w:val="28"/>
          <w:szCs w:val="28"/>
        </w:rPr>
      </w:pPr>
    </w:p>
    <w:p w14:paraId="5C3E75BF" w14:textId="77777777" w:rsidR="00CE685F" w:rsidRDefault="00CE685F" w:rsidP="00331BBF">
      <w:pPr>
        <w:pStyle w:val="dias"/>
        <w:ind w:left="1410" w:hanging="1410"/>
        <w:jc w:val="both"/>
        <w:rPr>
          <w:caps w:val="0"/>
          <w:color w:val="1F3864"/>
          <w:sz w:val="28"/>
          <w:szCs w:val="28"/>
        </w:rPr>
      </w:pPr>
    </w:p>
    <w:p w14:paraId="7602EF2E" w14:textId="77777777" w:rsidR="00CE685F" w:rsidRDefault="00CE685F" w:rsidP="00331BBF">
      <w:pPr>
        <w:pStyle w:val="dias"/>
        <w:ind w:left="1410" w:hanging="1410"/>
        <w:jc w:val="both"/>
        <w:rPr>
          <w:caps w:val="0"/>
          <w:color w:val="1F3864"/>
          <w:sz w:val="28"/>
          <w:szCs w:val="28"/>
        </w:rPr>
      </w:pPr>
    </w:p>
    <w:p w14:paraId="0561E775" w14:textId="77777777" w:rsidR="00CE685F" w:rsidRDefault="00CE685F" w:rsidP="00331BBF">
      <w:pPr>
        <w:pStyle w:val="dias"/>
        <w:ind w:left="1410" w:hanging="1410"/>
        <w:jc w:val="both"/>
        <w:rPr>
          <w:caps w:val="0"/>
          <w:color w:val="1F3864"/>
          <w:sz w:val="28"/>
          <w:szCs w:val="28"/>
        </w:rPr>
      </w:pPr>
    </w:p>
    <w:p w14:paraId="55FA78E6" w14:textId="699E9FB6" w:rsidR="00331BBF" w:rsidRPr="00197FE1" w:rsidRDefault="005C4A76" w:rsidP="00331BBF">
      <w:pPr>
        <w:pStyle w:val="dias"/>
        <w:ind w:left="1410" w:hanging="1410"/>
        <w:jc w:val="both"/>
        <w:rPr>
          <w:color w:val="1F3864"/>
          <w:sz w:val="28"/>
          <w:szCs w:val="28"/>
        </w:rPr>
      </w:pPr>
      <w:r w:rsidRPr="00197FE1">
        <w:rPr>
          <w:caps w:val="0"/>
          <w:color w:val="1F3864"/>
          <w:sz w:val="28"/>
          <w:szCs w:val="28"/>
        </w:rPr>
        <w:t xml:space="preserve">DÍA 9 </w:t>
      </w:r>
      <w:r w:rsidRPr="00197FE1">
        <w:rPr>
          <w:caps w:val="0"/>
          <w:color w:val="1F3864"/>
          <w:sz w:val="28"/>
          <w:szCs w:val="28"/>
        </w:rPr>
        <w:tab/>
      </w:r>
      <w:r w:rsidRPr="00197FE1">
        <w:rPr>
          <w:caps w:val="0"/>
          <w:color w:val="1F3864"/>
          <w:sz w:val="28"/>
          <w:szCs w:val="28"/>
        </w:rPr>
        <w:tab/>
        <w:t>VIERNES</w:t>
      </w:r>
      <w:r w:rsidRPr="00197FE1">
        <w:rPr>
          <w:caps w:val="0"/>
          <w:color w:val="1F3864"/>
          <w:sz w:val="28"/>
          <w:szCs w:val="28"/>
        </w:rPr>
        <w:tab/>
      </w:r>
      <w:r w:rsidRPr="00197FE1">
        <w:rPr>
          <w:caps w:val="0"/>
          <w:color w:val="1F3864"/>
          <w:sz w:val="28"/>
          <w:szCs w:val="28"/>
        </w:rPr>
        <w:tab/>
        <w:t>BAHÍA DE HALONG – HANÓI – DA NANG (VUELO NO INCLUIDO) – HOI AN</w:t>
      </w:r>
    </w:p>
    <w:p w14:paraId="04FCFDB4" w14:textId="77777777" w:rsidR="00331BBF" w:rsidRPr="00197FE1" w:rsidRDefault="00331BBF" w:rsidP="00331BBF">
      <w:pPr>
        <w:pStyle w:val="itinerario"/>
      </w:pPr>
      <w:r w:rsidRPr="00197FE1">
        <w:t xml:space="preserve">A la salida del sol y para aquellos que estén interesados hay una clase de Tai chi </w:t>
      </w:r>
      <w:r w:rsidRPr="00197FE1">
        <w:rPr>
          <w:b/>
          <w:bCs/>
          <w:color w:val="1F3864"/>
        </w:rPr>
        <w:t>OPCIONAL</w:t>
      </w:r>
      <w:r w:rsidRPr="00197FE1">
        <w:t xml:space="preserve"> en la terraza solárium.</w:t>
      </w:r>
    </w:p>
    <w:p w14:paraId="789D9650" w14:textId="4FF31069" w:rsidR="00331BBF" w:rsidRDefault="00331BBF" w:rsidP="00331BBF">
      <w:pPr>
        <w:pStyle w:val="itinerario"/>
      </w:pPr>
      <w:r w:rsidRPr="00197FE1">
        <w:t xml:space="preserve">Continuamos navegando por la bahía de casi 2000 islas de roca calcárea y disfrutando de sus paisajes únicos. Aprovechar este increíble momento para sacar las mejores fotos de esas maravillas. Tendremos un buen desayuno </w:t>
      </w:r>
      <w:r w:rsidRPr="00197FE1">
        <w:rPr>
          <w:b/>
          <w:bCs/>
          <w:color w:val="1F3864"/>
        </w:rPr>
        <w:t xml:space="preserve">brunch </w:t>
      </w:r>
      <w:r w:rsidRPr="00197FE1">
        <w:t>para recargar baterías y emprender el retorno a tierra. Desembarcamos en el muelle de Halong, desde donde nos trasladamos a Hanói por carretera hasta el aeropuerto para tomar el vuelo a Da Nang. A su llegada, tenemos el traslado directo hasta Hoi An (aprox. 30 minutos). Llegada y alojamiento en el hotel.</w:t>
      </w:r>
    </w:p>
    <w:p w14:paraId="509C768B" w14:textId="77777777" w:rsidR="00331BBF" w:rsidRPr="0041678B" w:rsidRDefault="00331BBF" w:rsidP="00331BBF">
      <w:pPr>
        <w:pStyle w:val="itinerario"/>
        <w:rPr>
          <w:highlight w:val="yellow"/>
        </w:rPr>
      </w:pPr>
    </w:p>
    <w:p w14:paraId="1D7C9986" w14:textId="4394A6CE" w:rsidR="00331BBF" w:rsidRPr="0041678B" w:rsidRDefault="00331BBF" w:rsidP="00331BBF">
      <w:pPr>
        <w:pStyle w:val="itinerario"/>
        <w:rPr>
          <w:highlight w:val="yellow"/>
        </w:rPr>
      </w:pPr>
      <w:r w:rsidRPr="00547A3B">
        <w:rPr>
          <w:b/>
          <w:bCs/>
          <w:color w:val="1F3864"/>
        </w:rPr>
        <w:t>A partir de noviembre 1°,</w:t>
      </w:r>
      <w:r w:rsidRPr="00547A3B">
        <w:rPr>
          <w:color w:val="1F3864"/>
        </w:rPr>
        <w:t xml:space="preserve"> </w:t>
      </w:r>
      <w:r w:rsidRPr="00BA7215">
        <w:t>al anochecer, traslado al río Hoai, por donde navegaremos. Este río tiene un significado muy especial para los habitantes de Hoi An, ya que ha sido testigo de los acontecimientos acaecidos en Vietnam a través de los años. Cuando cae la noche, las calles se iluminan con farolillos y luces de colores, también se lanzan linternas al agua para pedir buenos augurios. La ciudad luce un nuevo aspecto brillante y misterioso. Desembar</w:t>
      </w:r>
      <w:r w:rsidR="00BA7215">
        <w:t xml:space="preserve">que </w:t>
      </w:r>
      <w:r w:rsidRPr="00BA7215">
        <w:t>y tiempo libre para pasear por la calle y volver al hotel por su cuenta. Alojamiento en el hotel.</w:t>
      </w:r>
    </w:p>
    <w:p w14:paraId="501A7A27" w14:textId="0C5621DF" w:rsidR="00331BBF" w:rsidRPr="00197FE1" w:rsidRDefault="005C4A76" w:rsidP="00331BBF">
      <w:pPr>
        <w:pStyle w:val="dias"/>
        <w:rPr>
          <w:color w:val="1F3864"/>
          <w:sz w:val="28"/>
          <w:szCs w:val="28"/>
        </w:rPr>
      </w:pPr>
      <w:r w:rsidRPr="00197FE1">
        <w:rPr>
          <w:caps w:val="0"/>
          <w:color w:val="1F3864"/>
          <w:sz w:val="28"/>
          <w:szCs w:val="28"/>
        </w:rPr>
        <w:t>DÍA 10</w:t>
      </w:r>
      <w:r w:rsidRPr="00197FE1">
        <w:rPr>
          <w:caps w:val="0"/>
          <w:color w:val="1F3864"/>
          <w:sz w:val="28"/>
          <w:szCs w:val="28"/>
        </w:rPr>
        <w:tab/>
        <w:t>SÁBADO</w:t>
      </w:r>
      <w:r w:rsidRPr="00197FE1">
        <w:rPr>
          <w:caps w:val="0"/>
          <w:color w:val="1F3864"/>
          <w:sz w:val="28"/>
          <w:szCs w:val="28"/>
        </w:rPr>
        <w:tab/>
      </w:r>
      <w:r w:rsidRPr="00197FE1">
        <w:rPr>
          <w:caps w:val="0"/>
          <w:color w:val="1F3864"/>
          <w:sz w:val="28"/>
          <w:szCs w:val="28"/>
        </w:rPr>
        <w:tab/>
        <w:t xml:space="preserve">HOI AN </w:t>
      </w:r>
    </w:p>
    <w:p w14:paraId="4DF4B7D4" w14:textId="291C78E8" w:rsidR="00331BBF" w:rsidRPr="002005C9" w:rsidRDefault="00331BBF" w:rsidP="00331BBF">
      <w:pPr>
        <w:pStyle w:val="itinerario"/>
      </w:pPr>
      <w:r w:rsidRPr="002005C9">
        <w:t xml:space="preserve">Después del desayuno, empezamos la visita de la ciudad de Hoi An, un importante puerto comercial de Asia en los siglos XVII y XVIII, cuya arquitectura y relajado estilo de vida han cambiado poco en los últimos años. Llegada al Barrio Antiguo,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w:t>
      </w:r>
      <w:r w:rsidRPr="002005C9">
        <w:rPr>
          <w:b/>
          <w:bCs/>
          <w:color w:val="1F3864"/>
        </w:rPr>
        <w:t>Almuerzo</w:t>
      </w:r>
      <w:r w:rsidRPr="002005C9">
        <w:t xml:space="preserve"> en restaurante. Tarde libre para disfrutar de la playa, pasear por el colorido mercado del centro o realizar compras. </w:t>
      </w:r>
    </w:p>
    <w:p w14:paraId="403D1CED" w14:textId="037A56C5" w:rsidR="00331BBF" w:rsidRDefault="00331BBF" w:rsidP="00331BBF">
      <w:pPr>
        <w:pStyle w:val="itinerario"/>
      </w:pPr>
      <w:r w:rsidRPr="002005C9">
        <w:t>Alojamiento en el hotel.</w:t>
      </w:r>
      <w:r w:rsidRPr="0041678B">
        <w:t xml:space="preserve">  </w:t>
      </w:r>
    </w:p>
    <w:p w14:paraId="77E70255" w14:textId="2F006493" w:rsidR="002A3E5F" w:rsidRPr="0041678B" w:rsidRDefault="005C4A76" w:rsidP="000F1349">
      <w:pPr>
        <w:pStyle w:val="dias"/>
        <w:rPr>
          <w:color w:val="1F3864"/>
          <w:sz w:val="28"/>
          <w:szCs w:val="28"/>
        </w:rPr>
      </w:pPr>
      <w:r w:rsidRPr="0041678B">
        <w:rPr>
          <w:caps w:val="0"/>
          <w:color w:val="1F3864"/>
          <w:sz w:val="28"/>
          <w:szCs w:val="28"/>
        </w:rPr>
        <w:t>DÍA 11</w:t>
      </w:r>
      <w:r w:rsidRPr="0041678B">
        <w:rPr>
          <w:caps w:val="0"/>
          <w:color w:val="1F3864"/>
          <w:sz w:val="28"/>
          <w:szCs w:val="28"/>
        </w:rPr>
        <w:tab/>
        <w:t>DOMINGO</w:t>
      </w:r>
      <w:r w:rsidRPr="0041678B">
        <w:rPr>
          <w:caps w:val="0"/>
          <w:color w:val="1F3864"/>
          <w:sz w:val="28"/>
          <w:szCs w:val="28"/>
        </w:rPr>
        <w:tab/>
      </w:r>
      <w:r w:rsidRPr="0041678B">
        <w:rPr>
          <w:caps w:val="0"/>
          <w:color w:val="1F3864"/>
          <w:sz w:val="28"/>
          <w:szCs w:val="28"/>
        </w:rPr>
        <w:tab/>
        <w:t>HOI AN – DA NANG – HUE</w:t>
      </w:r>
    </w:p>
    <w:p w14:paraId="5448B893" w14:textId="07F061D3" w:rsidR="002A3E5F" w:rsidRDefault="002A3E5F" w:rsidP="002A3E5F">
      <w:pPr>
        <w:pStyle w:val="itinerario"/>
      </w:pPr>
      <w:r w:rsidRPr="00216B12">
        <w:t xml:space="preserve">Desayuno en el hotel. A continuación, </w:t>
      </w:r>
      <w:r w:rsidR="00197FE1" w:rsidRPr="00216B12">
        <w:t xml:space="preserve">traslado a Danang, visita panorámica </w:t>
      </w:r>
      <w:r w:rsidR="00216B12" w:rsidRPr="00216B12">
        <w:t xml:space="preserve">de </w:t>
      </w:r>
      <w:r w:rsidR="00197FE1" w:rsidRPr="00216B12">
        <w:t>la ciudad Danang</w:t>
      </w:r>
      <w:r w:rsidR="00216B12" w:rsidRPr="00216B12">
        <w:t xml:space="preserve">. Visita a la </w:t>
      </w:r>
      <w:r w:rsidR="00197FE1" w:rsidRPr="00216B12">
        <w:t xml:space="preserve">Pagoda Linh Ung con la preciosa vista de la ciudad y la encantadora costa de la Península Son Tra. </w:t>
      </w:r>
      <w:r w:rsidRPr="00216B12">
        <w:t xml:space="preserve">Seguiremos por carretera hacia Hue, antigua capital imperial de Vietnam, a través del paso Hai Van (“Océano de las nubes” en vietnamita) y de la pintoresca playa de Lang Co. A la llegada, </w:t>
      </w:r>
      <w:r w:rsidRPr="00216B12">
        <w:rPr>
          <w:b/>
          <w:bCs/>
          <w:color w:val="1F3864"/>
        </w:rPr>
        <w:t xml:space="preserve">almuerzo </w:t>
      </w:r>
      <w:r w:rsidRPr="00216B12">
        <w:t>y posterior traslado al hotel para los trámites de registro. Por la tarde, visitaremos la pagoda de Thien Mu (Dama Celestial), el símbolo de Hue y que fue construida en 1601 entre un río y un bosque de pinos, a orillas del famoso río Perfume. Antes de regresar al hotel, exploraremos el animado mercado de Dong Ba, un sitio importante para los habitantes de Hue, un lugar para experimentar la vida vietnamita.</w:t>
      </w:r>
      <w:r w:rsidR="005058EA" w:rsidRPr="00216B12">
        <w:t xml:space="preserve"> </w:t>
      </w:r>
      <w:r w:rsidRPr="00216B12">
        <w:t xml:space="preserve">Alojamiento en </w:t>
      </w:r>
      <w:r w:rsidR="005058EA" w:rsidRPr="00216B12">
        <w:t>el hotel.</w:t>
      </w:r>
      <w:r w:rsidRPr="0041678B">
        <w:t xml:space="preserve">     </w:t>
      </w:r>
    </w:p>
    <w:p w14:paraId="04DDCCE0" w14:textId="4ABCDE5C" w:rsidR="002A3E5F" w:rsidRPr="0041678B" w:rsidRDefault="005C4A76" w:rsidP="005058EA">
      <w:pPr>
        <w:pStyle w:val="dias"/>
        <w:rPr>
          <w:color w:val="1F3864"/>
          <w:sz w:val="28"/>
          <w:szCs w:val="28"/>
        </w:rPr>
      </w:pPr>
      <w:r w:rsidRPr="0041678B">
        <w:rPr>
          <w:caps w:val="0"/>
          <w:color w:val="1F3864"/>
          <w:sz w:val="28"/>
          <w:szCs w:val="28"/>
        </w:rPr>
        <w:t>DÍA 12</w:t>
      </w:r>
      <w:r w:rsidRPr="0041678B">
        <w:rPr>
          <w:caps w:val="0"/>
          <w:color w:val="1F3864"/>
          <w:sz w:val="28"/>
          <w:szCs w:val="28"/>
        </w:rPr>
        <w:tab/>
        <w:t>LUNES</w:t>
      </w:r>
      <w:r w:rsidRPr="0041678B">
        <w:rPr>
          <w:caps w:val="0"/>
          <w:color w:val="1F3864"/>
          <w:sz w:val="28"/>
          <w:szCs w:val="28"/>
        </w:rPr>
        <w:tab/>
      </w:r>
      <w:r w:rsidRPr="0041678B">
        <w:rPr>
          <w:caps w:val="0"/>
          <w:color w:val="1F3864"/>
          <w:sz w:val="28"/>
          <w:szCs w:val="28"/>
        </w:rPr>
        <w:tab/>
        <w:t xml:space="preserve">HUE – HO CHI MINH (VUELO NO INCLUIDO)                   </w:t>
      </w:r>
    </w:p>
    <w:p w14:paraId="2E3CE6FE" w14:textId="03511325" w:rsidR="002A3E5F" w:rsidRDefault="002A3E5F" w:rsidP="002A3E5F">
      <w:pPr>
        <w:pStyle w:val="itinerario"/>
      </w:pPr>
      <w:r w:rsidRPr="00216B12">
        <w:t>Después del desayuno, visita de la ciudad imperial de Hue,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Mang, también conocida como “templo de la gracia suprema”.</w:t>
      </w:r>
      <w:r w:rsidRPr="00216B12">
        <w:rPr>
          <w:b/>
          <w:bCs/>
          <w:color w:val="1F3864"/>
        </w:rPr>
        <w:t xml:space="preserve"> Almuerzo</w:t>
      </w:r>
      <w:r w:rsidRPr="00216B12">
        <w:rPr>
          <w:color w:val="1F3864"/>
        </w:rPr>
        <w:t xml:space="preserve"> </w:t>
      </w:r>
      <w:r w:rsidRPr="00216B12">
        <w:t>y a continuación visita de la tumba más espectacular de la ciudad de Hue, la tumba del emperador Khai Dinh. Recorremos el Pabellón de la Estela, la sala de la tumba, la estatua en bronce del emperador, etc. con su abrumadora y deslumbrante decoración.</w:t>
      </w:r>
      <w:r w:rsidR="005C78D5" w:rsidRPr="00216B12">
        <w:t xml:space="preserve"> Salida en el v</w:t>
      </w:r>
      <w:r w:rsidRPr="00216B12">
        <w:t>uelo a Ho Chi Minh (Saigón). Llegada y traslado al hotel. Alojamiento</w:t>
      </w:r>
      <w:r w:rsidR="005C78D5" w:rsidRPr="00216B12">
        <w:t>.</w:t>
      </w:r>
    </w:p>
    <w:p w14:paraId="4A8A71AD" w14:textId="77777777" w:rsidR="00CE685F" w:rsidRDefault="00CE685F" w:rsidP="005C78D5">
      <w:pPr>
        <w:pStyle w:val="dias"/>
        <w:rPr>
          <w:caps w:val="0"/>
          <w:color w:val="1F3864"/>
          <w:sz w:val="28"/>
          <w:szCs w:val="28"/>
        </w:rPr>
      </w:pPr>
    </w:p>
    <w:p w14:paraId="43138714" w14:textId="17F91AEB" w:rsidR="002A3E5F" w:rsidRPr="0041678B" w:rsidRDefault="005C4A76" w:rsidP="005C78D5">
      <w:pPr>
        <w:pStyle w:val="dias"/>
        <w:rPr>
          <w:color w:val="1F3864"/>
          <w:sz w:val="28"/>
          <w:szCs w:val="28"/>
        </w:rPr>
      </w:pPr>
      <w:r w:rsidRPr="0041678B">
        <w:rPr>
          <w:caps w:val="0"/>
          <w:color w:val="1F3864"/>
          <w:sz w:val="28"/>
          <w:szCs w:val="28"/>
        </w:rPr>
        <w:t xml:space="preserve">DÍA 13 </w:t>
      </w:r>
      <w:r w:rsidRPr="0041678B">
        <w:rPr>
          <w:caps w:val="0"/>
          <w:color w:val="1F3864"/>
          <w:sz w:val="28"/>
          <w:szCs w:val="28"/>
        </w:rPr>
        <w:tab/>
        <w:t>MARTES</w:t>
      </w:r>
      <w:r w:rsidRPr="0041678B">
        <w:rPr>
          <w:caps w:val="0"/>
          <w:color w:val="1F3864"/>
          <w:sz w:val="28"/>
          <w:szCs w:val="28"/>
        </w:rPr>
        <w:tab/>
      </w:r>
      <w:r w:rsidRPr="0041678B">
        <w:rPr>
          <w:caps w:val="0"/>
          <w:color w:val="1F3864"/>
          <w:sz w:val="28"/>
          <w:szCs w:val="28"/>
        </w:rPr>
        <w:tab/>
        <w:t xml:space="preserve">HO CHI MINH </w:t>
      </w:r>
    </w:p>
    <w:p w14:paraId="656B8751" w14:textId="09BB100C" w:rsidR="002A3E5F" w:rsidRDefault="002A3E5F" w:rsidP="002A3E5F">
      <w:pPr>
        <w:pStyle w:val="itinerario"/>
      </w:pPr>
      <w:r w:rsidRPr="000915E9">
        <w:t xml:space="preserve">Después del desayuno, traslado para visitar los túneles de Cu Chi, un impresionante complejo de túneles subterráneos de más de 200 kilómetros y que fueron la base de operaciones de las guerrillas del Viet Cong durante la Guerra de Vietnam. Luego regresamos a la ciudad de Ho Chi Minh para </w:t>
      </w:r>
      <w:r w:rsidRPr="000915E9">
        <w:rPr>
          <w:b/>
          <w:bCs/>
          <w:color w:val="1F3864"/>
        </w:rPr>
        <w:t>almorzar</w:t>
      </w:r>
      <w:r w:rsidRPr="000915E9">
        <w:t>.</w:t>
      </w:r>
      <w:r w:rsidR="005C78D5" w:rsidRPr="000915E9">
        <w:t xml:space="preserve"> </w:t>
      </w:r>
      <w:r w:rsidRPr="000915E9">
        <w:t>Por la tarde, visitamos la ciudad, aún llamada Saigón por muchos locales, donde veremos primero el histórico Palacio de la Reunificación (</w:t>
      </w:r>
      <w:r w:rsidRPr="000915E9">
        <w:rPr>
          <w:b/>
          <w:bCs/>
          <w:color w:val="1F3864"/>
        </w:rPr>
        <w:t>visita exterior</w:t>
      </w:r>
      <w:r w:rsidRPr="000915E9">
        <w:t>) y la antigua Oficina Central de Correos con su impresionante arquitectura. Daremos un paseo por la calle peatonal de Nguyen Hue donde se reúnen los edificios municipales, la estatua de Ho Chi Minh y el Ayuntamiento de la ciudad, y terminamos la visita de Ho Chi Minh.</w:t>
      </w:r>
      <w:r w:rsidR="005C78D5" w:rsidRPr="000915E9">
        <w:t xml:space="preserve"> </w:t>
      </w:r>
      <w:r w:rsidRPr="000915E9">
        <w:t xml:space="preserve">Más tarde, pueden tomar </w:t>
      </w:r>
      <w:r w:rsidR="005C78D5" w:rsidRPr="000915E9">
        <w:rPr>
          <w:b/>
          <w:bCs/>
          <w:color w:val="1F3864"/>
        </w:rPr>
        <w:t xml:space="preserve">OPCIONALMENTE </w:t>
      </w:r>
      <w:r w:rsidRPr="000915E9">
        <w:t>un auténtico "cafetito" vietnamita, disfrutar del atardecer o vivir el paisaje bullicioso de la ciudad, sus negocios y su amable gente.</w:t>
      </w:r>
      <w:r w:rsidR="000915E9" w:rsidRPr="000915E9">
        <w:t xml:space="preserve"> Alojamiento en el hotel.</w:t>
      </w:r>
    </w:p>
    <w:p w14:paraId="1DE48BF6" w14:textId="70E62803" w:rsidR="002A3E5F" w:rsidRPr="0041678B" w:rsidRDefault="005C4A76" w:rsidP="005C78D5">
      <w:pPr>
        <w:pStyle w:val="dias"/>
        <w:rPr>
          <w:color w:val="1F3864"/>
          <w:sz w:val="28"/>
          <w:szCs w:val="28"/>
        </w:rPr>
      </w:pPr>
      <w:r w:rsidRPr="0041678B">
        <w:rPr>
          <w:caps w:val="0"/>
          <w:color w:val="1F3864"/>
          <w:sz w:val="28"/>
          <w:szCs w:val="28"/>
        </w:rPr>
        <w:t xml:space="preserve">DÍA 14 </w:t>
      </w:r>
      <w:r w:rsidRPr="0041678B">
        <w:rPr>
          <w:caps w:val="0"/>
          <w:color w:val="1F3864"/>
          <w:sz w:val="28"/>
          <w:szCs w:val="28"/>
        </w:rPr>
        <w:tab/>
      </w:r>
      <w:r w:rsidRPr="000C79DC">
        <w:rPr>
          <w:caps w:val="0"/>
          <w:color w:val="1F3864"/>
          <w:sz w:val="28"/>
          <w:szCs w:val="28"/>
        </w:rPr>
        <w:t>MIÉRCOLES</w:t>
      </w:r>
      <w:r w:rsidRPr="000C79DC">
        <w:rPr>
          <w:caps w:val="0"/>
          <w:color w:val="1F3864"/>
          <w:sz w:val="28"/>
          <w:szCs w:val="28"/>
        </w:rPr>
        <w:tab/>
      </w:r>
      <w:r w:rsidRPr="000C79DC">
        <w:rPr>
          <w:caps w:val="0"/>
          <w:color w:val="1F3864"/>
          <w:sz w:val="28"/>
          <w:szCs w:val="28"/>
        </w:rPr>
        <w:tab/>
      </w:r>
      <w:r w:rsidRPr="0041678B">
        <w:rPr>
          <w:caps w:val="0"/>
          <w:color w:val="1F3864"/>
          <w:sz w:val="28"/>
          <w:szCs w:val="28"/>
        </w:rPr>
        <w:t>HO CHI MINH – SIEM REAP (VUELO NO INCLUIDO)</w:t>
      </w:r>
    </w:p>
    <w:p w14:paraId="18BC4DC9" w14:textId="19409C7F" w:rsidR="00E20867" w:rsidRDefault="002A3E5F" w:rsidP="00E20867">
      <w:pPr>
        <w:pStyle w:val="itinerario"/>
      </w:pPr>
      <w:r w:rsidRPr="00183DDF">
        <w:t>Desayuno y tiempo libre</w:t>
      </w:r>
      <w:r w:rsidR="005C78D5" w:rsidRPr="00183DDF">
        <w:t xml:space="preserve">. A la hora convenida, </w:t>
      </w:r>
      <w:r w:rsidRPr="00183DDF">
        <w:t xml:space="preserve">traslado al aeropuerto para tomar el </w:t>
      </w:r>
      <w:r w:rsidR="005C78D5" w:rsidRPr="00183DDF">
        <w:t>vuelo</w:t>
      </w:r>
      <w:r w:rsidRPr="00183DDF">
        <w:t xml:space="preserve"> hacia </w:t>
      </w:r>
      <w:r w:rsidR="005C78D5" w:rsidRPr="00183DDF">
        <w:t>Siem Reap</w:t>
      </w:r>
      <w:r w:rsidRPr="00183DDF">
        <w:t>.</w:t>
      </w:r>
      <w:r w:rsidR="005C78D5" w:rsidRPr="00183DDF">
        <w:t xml:space="preserve"> </w:t>
      </w:r>
      <w:r w:rsidRPr="00183DDF">
        <w:t>Llegada al aeropuerto internacional, encuentro con</w:t>
      </w:r>
      <w:r w:rsidR="005C78D5" w:rsidRPr="00183DDF">
        <w:t xml:space="preserve"> el</w:t>
      </w:r>
      <w:r w:rsidRPr="00183DDF">
        <w:t xml:space="preserve"> guía y traslado al hotel. </w:t>
      </w:r>
      <w:r w:rsidR="005C78D5" w:rsidRPr="00183DDF">
        <w:t>Alojamiento.</w:t>
      </w:r>
      <w:r w:rsidR="00E20867" w:rsidRPr="00183DDF">
        <w:t xml:space="preserve"> </w:t>
      </w:r>
      <w:r w:rsidR="000C79DC" w:rsidRPr="00183DDF">
        <w:rPr>
          <w:b/>
          <w:bCs/>
          <w:color w:val="1F3864"/>
        </w:rPr>
        <w:t>Almuerzo</w:t>
      </w:r>
      <w:r w:rsidR="000C79DC" w:rsidRPr="00183DDF">
        <w:rPr>
          <w:color w:val="1F3864"/>
        </w:rPr>
        <w:t xml:space="preserve">. </w:t>
      </w:r>
      <w:r w:rsidR="00E20867" w:rsidRPr="00183DDF">
        <w:t>Por la tarde, empezaremos las visitas del conjunto de templos Rolous: el Preah Ko, el templo de la montaña de Bakong y el templo Lolei, situado en medio de una antigua reserva de agua o Baray. Este conjunto de templos data de finales del siglo IX y es un espléndido exponente del arte jemer. Representan los restos de Hariharalaya, la primera capital del gran imperio de Angkor en la era Jemer. Resto del día libre. Alojamiento en el hotel.</w:t>
      </w:r>
    </w:p>
    <w:p w14:paraId="03388103" w14:textId="67309425" w:rsidR="002A3E5F" w:rsidRPr="0041678B" w:rsidRDefault="005C4A76" w:rsidP="005C78D5">
      <w:pPr>
        <w:pStyle w:val="dias"/>
        <w:rPr>
          <w:color w:val="1F3864"/>
          <w:sz w:val="28"/>
          <w:szCs w:val="28"/>
        </w:rPr>
      </w:pPr>
      <w:r w:rsidRPr="0041678B">
        <w:rPr>
          <w:caps w:val="0"/>
          <w:color w:val="1F3864"/>
          <w:sz w:val="28"/>
          <w:szCs w:val="28"/>
        </w:rPr>
        <w:t>DÍA 15</w:t>
      </w:r>
      <w:r w:rsidRPr="0041678B">
        <w:rPr>
          <w:caps w:val="0"/>
          <w:color w:val="1F3864"/>
          <w:sz w:val="28"/>
          <w:szCs w:val="28"/>
        </w:rPr>
        <w:tab/>
        <w:t>JUEVES</w:t>
      </w:r>
      <w:r w:rsidRPr="0041678B">
        <w:rPr>
          <w:caps w:val="0"/>
          <w:color w:val="1F3864"/>
          <w:sz w:val="28"/>
          <w:szCs w:val="28"/>
        </w:rPr>
        <w:tab/>
      </w:r>
      <w:r w:rsidRPr="0041678B">
        <w:rPr>
          <w:caps w:val="0"/>
          <w:color w:val="1F3864"/>
          <w:sz w:val="28"/>
          <w:szCs w:val="28"/>
        </w:rPr>
        <w:tab/>
        <w:t xml:space="preserve">SIEM REAP </w:t>
      </w:r>
    </w:p>
    <w:p w14:paraId="597925F5" w14:textId="1054ABDE" w:rsidR="002A3E5F" w:rsidRDefault="002A3E5F" w:rsidP="002A3E5F">
      <w:pPr>
        <w:pStyle w:val="itinerario"/>
      </w:pPr>
      <w:r w:rsidRPr="00183DDF">
        <w:t xml:space="preserve">Desayuno en el hotel. Salida en tuk-tuk (especie de motocarro, un vehículo muy típico en Camboya) hacia la puerta Sur, desde donde se puede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183DDF">
        <w:rPr>
          <w:b/>
          <w:bCs/>
          <w:color w:val="1F3864"/>
        </w:rPr>
        <w:t>Almuerzo</w:t>
      </w:r>
      <w:r w:rsidRPr="00183DDF">
        <w:t>.</w:t>
      </w:r>
      <w:r w:rsidR="00754F4C" w:rsidRPr="00183DDF">
        <w:t xml:space="preserve"> </w:t>
      </w:r>
      <w:r w:rsidRPr="00183DDF">
        <w:t>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r w:rsidR="00754F4C" w:rsidRPr="00183DDF">
        <w:t xml:space="preserve"> </w:t>
      </w:r>
      <w:r w:rsidRPr="00183DDF">
        <w:t>Regreso al hotel y alojamiento</w:t>
      </w:r>
      <w:r w:rsidR="00754F4C" w:rsidRPr="00183DDF">
        <w:t>.</w:t>
      </w:r>
    </w:p>
    <w:p w14:paraId="4661A5DB" w14:textId="77777777" w:rsidR="00CE685F" w:rsidRDefault="00CE685F" w:rsidP="0055014C">
      <w:pPr>
        <w:pStyle w:val="dias"/>
        <w:rPr>
          <w:caps w:val="0"/>
          <w:color w:val="1F3864"/>
          <w:sz w:val="28"/>
          <w:szCs w:val="28"/>
        </w:rPr>
      </w:pPr>
    </w:p>
    <w:p w14:paraId="38EF4B71" w14:textId="77777777" w:rsidR="00CE685F" w:rsidRDefault="00CE685F" w:rsidP="0055014C">
      <w:pPr>
        <w:pStyle w:val="dias"/>
        <w:rPr>
          <w:caps w:val="0"/>
          <w:color w:val="1F3864"/>
          <w:sz w:val="28"/>
          <w:szCs w:val="28"/>
        </w:rPr>
      </w:pPr>
    </w:p>
    <w:p w14:paraId="300C1461" w14:textId="77777777" w:rsidR="00CE685F" w:rsidRDefault="00CE685F" w:rsidP="0055014C">
      <w:pPr>
        <w:pStyle w:val="dias"/>
        <w:rPr>
          <w:caps w:val="0"/>
          <w:color w:val="1F3864"/>
          <w:sz w:val="28"/>
          <w:szCs w:val="28"/>
        </w:rPr>
      </w:pPr>
    </w:p>
    <w:p w14:paraId="10B8CCB2" w14:textId="77777777" w:rsidR="00CE685F" w:rsidRDefault="00CE685F" w:rsidP="0055014C">
      <w:pPr>
        <w:pStyle w:val="dias"/>
        <w:rPr>
          <w:caps w:val="0"/>
          <w:color w:val="1F3864"/>
          <w:sz w:val="28"/>
          <w:szCs w:val="28"/>
        </w:rPr>
      </w:pPr>
    </w:p>
    <w:p w14:paraId="1720028D" w14:textId="77777777" w:rsidR="00CE685F" w:rsidRDefault="00CE685F" w:rsidP="0055014C">
      <w:pPr>
        <w:pStyle w:val="dias"/>
        <w:rPr>
          <w:caps w:val="0"/>
          <w:color w:val="1F3864"/>
          <w:sz w:val="28"/>
          <w:szCs w:val="28"/>
        </w:rPr>
      </w:pPr>
    </w:p>
    <w:p w14:paraId="44E6CACB" w14:textId="77777777" w:rsidR="00CE685F" w:rsidRDefault="00CE685F" w:rsidP="0055014C">
      <w:pPr>
        <w:pStyle w:val="dias"/>
        <w:rPr>
          <w:caps w:val="0"/>
          <w:color w:val="1F3864"/>
          <w:sz w:val="28"/>
          <w:szCs w:val="28"/>
        </w:rPr>
      </w:pPr>
    </w:p>
    <w:p w14:paraId="41A47B7B" w14:textId="420E97EA" w:rsidR="0055014C" w:rsidRPr="0041678B" w:rsidRDefault="005C4A76" w:rsidP="0055014C">
      <w:pPr>
        <w:pStyle w:val="dias"/>
        <w:rPr>
          <w:color w:val="1F3864"/>
          <w:sz w:val="28"/>
          <w:szCs w:val="28"/>
        </w:rPr>
      </w:pPr>
      <w:r w:rsidRPr="0041678B">
        <w:rPr>
          <w:caps w:val="0"/>
          <w:color w:val="1F3864"/>
          <w:sz w:val="28"/>
          <w:szCs w:val="28"/>
        </w:rPr>
        <w:t xml:space="preserve">DÍA 16 </w:t>
      </w:r>
      <w:r w:rsidRPr="0041678B">
        <w:rPr>
          <w:caps w:val="0"/>
          <w:color w:val="1F3864"/>
          <w:sz w:val="28"/>
          <w:szCs w:val="28"/>
        </w:rPr>
        <w:tab/>
        <w:t>VIERNES</w:t>
      </w:r>
      <w:r w:rsidRPr="0041678B">
        <w:rPr>
          <w:caps w:val="0"/>
          <w:color w:val="1F3864"/>
          <w:sz w:val="28"/>
          <w:szCs w:val="28"/>
        </w:rPr>
        <w:tab/>
      </w:r>
      <w:r w:rsidRPr="0041678B">
        <w:rPr>
          <w:caps w:val="0"/>
          <w:color w:val="1F3864"/>
          <w:sz w:val="28"/>
          <w:szCs w:val="28"/>
        </w:rPr>
        <w:tab/>
        <w:t>SIEM REAP – PHNOM PENH (VUELO NO INCLUIDO)</w:t>
      </w:r>
    </w:p>
    <w:p w14:paraId="10A134A8" w14:textId="2CBB305E" w:rsidR="0055014C" w:rsidRDefault="0055014C" w:rsidP="0055014C">
      <w:pPr>
        <w:pStyle w:val="itinerario"/>
      </w:pPr>
      <w:r w:rsidRPr="00183DDF">
        <w:t xml:space="preserve">Desayuno en </w:t>
      </w:r>
      <w:r w:rsidR="006224F9" w:rsidRPr="00183DDF">
        <w:t>el hotel</w:t>
      </w:r>
      <w:r w:rsidRPr="00183DDF">
        <w:t xml:space="preserve">. Asistiremos a una ceremonia budista con monjes en una pagoda donde aprenderemos más del budismo y cómo esta religión influye en la cultura camboyana. Terminaremos la ceremonia con una oración de los monjes para repartir suerte y bendiciones. A continuación, visitamos el templo hinduista Banteay Samre. Este lugar sagrado, dedicado al dios Shivá, está decorado con abundantes relieves de temática hinduista, narrando diversas escenas del Ramayana. Seguimos la excursión por el gran templo de Banteay Srei (significa literalmente “ciudad de la victoria”), conocido hoy en día como la “Ciudadela de las Mujeres” por ser el único templo del imperio jemer que no fue construido para un monarca, si no, por y para mujeres. Edificado en base a los reglamentos de construcción Angkoriana, Banteay Srei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w:t>
      </w:r>
      <w:r w:rsidRPr="00183DDF">
        <w:rPr>
          <w:b/>
          <w:bCs/>
          <w:color w:val="1F3864"/>
        </w:rPr>
        <w:t>Almuerzo</w:t>
      </w:r>
      <w:r w:rsidRPr="00183DDF">
        <w:t xml:space="preserve"> en un restaurante.</w:t>
      </w:r>
      <w:r w:rsidR="00E3457B" w:rsidRPr="00183DDF">
        <w:t xml:space="preserve"> </w:t>
      </w:r>
      <w:r w:rsidRPr="00183DDF">
        <w:t xml:space="preserve">En el camino de vuelta, visitamos los artesanos D’Angkor - el centro de ayuda a los jóvenes camboyanos para mantener viva la artesanía tradicional. Traslado al aeropuerto de Siem Reap para </w:t>
      </w:r>
      <w:r w:rsidR="006224F9" w:rsidRPr="00183DDF">
        <w:t xml:space="preserve">tomar el </w:t>
      </w:r>
      <w:r w:rsidRPr="00183DDF">
        <w:t>vuelo a Phnom Penh. Llegada y traslado al hotel. Alojamiento.</w:t>
      </w:r>
    </w:p>
    <w:p w14:paraId="4B085822" w14:textId="7B276B18" w:rsidR="0055014C" w:rsidRPr="0041678B" w:rsidRDefault="005C4A76" w:rsidP="006224F9">
      <w:pPr>
        <w:pStyle w:val="dias"/>
        <w:rPr>
          <w:color w:val="1F3864"/>
          <w:sz w:val="28"/>
          <w:szCs w:val="28"/>
        </w:rPr>
      </w:pPr>
      <w:r w:rsidRPr="0041678B">
        <w:rPr>
          <w:caps w:val="0"/>
          <w:color w:val="1F3864"/>
          <w:sz w:val="28"/>
          <w:szCs w:val="28"/>
        </w:rPr>
        <w:t>DIA 17</w:t>
      </w:r>
      <w:r w:rsidRPr="0041678B">
        <w:rPr>
          <w:caps w:val="0"/>
          <w:color w:val="1F3864"/>
          <w:sz w:val="28"/>
          <w:szCs w:val="28"/>
        </w:rPr>
        <w:tab/>
        <w:t>SÁBADO</w:t>
      </w:r>
      <w:r w:rsidRPr="0041678B">
        <w:rPr>
          <w:caps w:val="0"/>
          <w:color w:val="1F3864"/>
          <w:sz w:val="28"/>
          <w:szCs w:val="28"/>
        </w:rPr>
        <w:tab/>
      </w:r>
      <w:r w:rsidRPr="0041678B">
        <w:rPr>
          <w:caps w:val="0"/>
          <w:color w:val="1F3864"/>
          <w:sz w:val="28"/>
          <w:szCs w:val="28"/>
        </w:rPr>
        <w:tab/>
        <w:t xml:space="preserve">PHNOM PENH </w:t>
      </w:r>
    </w:p>
    <w:p w14:paraId="01BDB615" w14:textId="43190CAC" w:rsidR="0055014C" w:rsidRDefault="0055014C" w:rsidP="0055014C">
      <w:pPr>
        <w:pStyle w:val="itinerario"/>
      </w:pPr>
      <w:r w:rsidRPr="0041678B">
        <w:t>Desayuno en el hotel</w:t>
      </w:r>
      <w:r w:rsidR="006224F9" w:rsidRPr="0041678B">
        <w:t xml:space="preserve">. </w:t>
      </w:r>
      <w:r w:rsidRPr="0041678B">
        <w:t>A continuación, visita a Phnom Penh, una ciudad de arquitectura increíblemente variada con diversas influencias, dolorosa historia durante la época de los Jemeres Rojos (1975-79) y numerosos conflictos bélicos que vivió en el siglo XX. Comenzamos por el Museo Nacional de Camboya que alberga una de las mayores colecciones del mundo de arte jemer, incluyendo cerámicas, esculturas, bronces y objetos etnográficos. Continuaremos hacia el Palacio Real, un conjunto de edificios en donde se encuentra la residencia de los reyes de Camboya. Luego, visitaremos el Wat Preah Morakat (Pagoda de Plata) que se encuentra en el lado sur del Palacio Real. Esta pagoda fue construida durante el reinado del rey Norodom entre 1885 y 1902, en estilo de arquitectura jemer con estructuras de madera.</w:t>
      </w:r>
      <w:r w:rsidR="006224F9" w:rsidRPr="0041678B">
        <w:t xml:space="preserve"> </w:t>
      </w:r>
      <w:r w:rsidRPr="0041678B">
        <w:t>Terminamos visitando el templo Wat Phnom, uno de los templos budistas más importantes de Phnom Penh, que también es el centro de celebración del año nuevo camboyano.</w:t>
      </w:r>
      <w:r w:rsidR="006224F9" w:rsidRPr="0041678B">
        <w:t xml:space="preserve"> </w:t>
      </w:r>
      <w:r w:rsidRPr="0041678B">
        <w:t xml:space="preserve">Traslado al aeropuerto internacional de Phnom Penh </w:t>
      </w:r>
      <w:r w:rsidR="006224F9" w:rsidRPr="0041678B">
        <w:t xml:space="preserve">para tomar su vuelo de </w:t>
      </w:r>
      <w:r w:rsidR="001946DF" w:rsidRPr="0041678B">
        <w:t>salida.</w:t>
      </w:r>
      <w:r w:rsidRPr="0041678B">
        <w:t xml:space="preserve"> </w:t>
      </w:r>
    </w:p>
    <w:p w14:paraId="3308010C" w14:textId="551CE5AD" w:rsidR="00183DDF" w:rsidRDefault="00183DDF" w:rsidP="0055014C">
      <w:pPr>
        <w:pStyle w:val="itinerario"/>
      </w:pPr>
    </w:p>
    <w:p w14:paraId="4BB0AB4F" w14:textId="53A8DDC6" w:rsidR="006224F9" w:rsidRPr="0041678B" w:rsidRDefault="00664D09" w:rsidP="00664D09">
      <w:pPr>
        <w:pStyle w:val="itinerario"/>
      </w:pPr>
      <w:bookmarkStart w:id="4" w:name="_Hlk165305748"/>
      <w:r w:rsidRPr="0041678B">
        <w:rPr>
          <w:b/>
          <w:bCs/>
          <w:color w:val="1F3864"/>
        </w:rPr>
        <w:t>Nota</w:t>
      </w:r>
      <w:r w:rsidR="006224F9" w:rsidRPr="0041678B">
        <w:rPr>
          <w:b/>
          <w:bCs/>
          <w:color w:val="1F3864"/>
        </w:rPr>
        <w:t>s</w:t>
      </w:r>
      <w:r w:rsidRPr="0041678B">
        <w:t xml:space="preserve">: </w:t>
      </w:r>
    </w:p>
    <w:p w14:paraId="7C672901" w14:textId="0D1076F7" w:rsidR="00664D09" w:rsidRPr="0041678B" w:rsidRDefault="00664D09" w:rsidP="00664D09">
      <w:pPr>
        <w:pStyle w:val="itinerario"/>
      </w:pPr>
      <w:r w:rsidRPr="0041678B">
        <w:t>Registro de salida del hotel deberá ser antes de las 11:00 am.</w:t>
      </w:r>
    </w:p>
    <w:p w14:paraId="1658963D" w14:textId="5F885ACE" w:rsidR="006224F9" w:rsidRPr="0041678B" w:rsidRDefault="006224F9" w:rsidP="00664D09">
      <w:pPr>
        <w:pStyle w:val="itinerario"/>
      </w:pPr>
      <w:r w:rsidRPr="0041678B">
        <w:t>Recomendamos que el vuelo de salida sea después de las 5:00 pm</w:t>
      </w:r>
    </w:p>
    <w:p w14:paraId="1C9CFE4E" w14:textId="77777777" w:rsidR="00664D09" w:rsidRPr="0041678B" w:rsidRDefault="00664D09" w:rsidP="00664D09">
      <w:pPr>
        <w:pStyle w:val="dias"/>
        <w:rPr>
          <w:color w:val="1F3864"/>
          <w:sz w:val="28"/>
          <w:szCs w:val="28"/>
        </w:rPr>
      </w:pPr>
      <w:r w:rsidRPr="0041678B">
        <w:rPr>
          <w:caps w:val="0"/>
          <w:color w:val="1F3864"/>
          <w:sz w:val="28"/>
          <w:szCs w:val="28"/>
        </w:rPr>
        <w:t>FIN DE LOS SERVICIOS</w:t>
      </w:r>
    </w:p>
    <w:bookmarkEnd w:id="4"/>
    <w:p w14:paraId="45745489" w14:textId="77777777" w:rsidR="009A349E" w:rsidRDefault="009A349E" w:rsidP="00E8569C">
      <w:pPr>
        <w:pStyle w:val="dias"/>
        <w:rPr>
          <w:caps w:val="0"/>
          <w:color w:val="1F3864"/>
          <w:sz w:val="28"/>
          <w:szCs w:val="28"/>
        </w:rPr>
      </w:pPr>
    </w:p>
    <w:p w14:paraId="7E5B21FE" w14:textId="77777777" w:rsidR="009A349E" w:rsidRDefault="009A349E" w:rsidP="00E8569C">
      <w:pPr>
        <w:pStyle w:val="dias"/>
        <w:rPr>
          <w:caps w:val="0"/>
          <w:color w:val="1F3864"/>
          <w:sz w:val="28"/>
          <w:szCs w:val="28"/>
        </w:rPr>
      </w:pPr>
    </w:p>
    <w:p w14:paraId="29C85798" w14:textId="77777777" w:rsidR="009A349E" w:rsidRDefault="009A349E" w:rsidP="00E8569C">
      <w:pPr>
        <w:pStyle w:val="dias"/>
        <w:rPr>
          <w:caps w:val="0"/>
          <w:color w:val="1F3864"/>
          <w:sz w:val="28"/>
          <w:szCs w:val="28"/>
        </w:rPr>
      </w:pPr>
    </w:p>
    <w:p w14:paraId="5CEA2599" w14:textId="77777777" w:rsidR="009A349E" w:rsidRDefault="009A349E" w:rsidP="00E8569C">
      <w:pPr>
        <w:pStyle w:val="dias"/>
        <w:rPr>
          <w:caps w:val="0"/>
          <w:color w:val="1F3864"/>
          <w:sz w:val="28"/>
          <w:szCs w:val="28"/>
        </w:rPr>
      </w:pPr>
    </w:p>
    <w:p w14:paraId="3652106E" w14:textId="77777777" w:rsidR="009A349E" w:rsidRDefault="009A349E" w:rsidP="00E8569C">
      <w:pPr>
        <w:pStyle w:val="dias"/>
        <w:rPr>
          <w:caps w:val="0"/>
          <w:color w:val="1F3864"/>
          <w:sz w:val="28"/>
          <w:szCs w:val="28"/>
        </w:rPr>
      </w:pPr>
    </w:p>
    <w:p w14:paraId="7809C52C" w14:textId="77777777" w:rsidR="009A349E" w:rsidRDefault="009A349E" w:rsidP="00E8569C">
      <w:pPr>
        <w:pStyle w:val="dias"/>
        <w:rPr>
          <w:caps w:val="0"/>
          <w:color w:val="1F3864"/>
          <w:sz w:val="28"/>
          <w:szCs w:val="28"/>
        </w:rPr>
      </w:pPr>
    </w:p>
    <w:p w14:paraId="4A4C4EB4" w14:textId="77777777" w:rsidR="009A349E" w:rsidRDefault="009A349E" w:rsidP="00E8569C">
      <w:pPr>
        <w:pStyle w:val="dias"/>
        <w:rPr>
          <w:caps w:val="0"/>
          <w:color w:val="1F3864"/>
          <w:sz w:val="28"/>
          <w:szCs w:val="28"/>
        </w:rPr>
      </w:pPr>
    </w:p>
    <w:p w14:paraId="21199372" w14:textId="29DE255E" w:rsidR="00E8569C" w:rsidRPr="0041678B" w:rsidRDefault="00E8569C" w:rsidP="00E8569C">
      <w:pPr>
        <w:pStyle w:val="dias"/>
        <w:rPr>
          <w:color w:val="1F3864"/>
          <w:sz w:val="28"/>
          <w:szCs w:val="28"/>
        </w:rPr>
      </w:pPr>
      <w:r w:rsidRPr="0041678B">
        <w:rPr>
          <w:caps w:val="0"/>
          <w:color w:val="1F3864"/>
          <w:sz w:val="28"/>
          <w:szCs w:val="28"/>
        </w:rPr>
        <w:t>PRECIOS POR PERSONA EN USD</w:t>
      </w:r>
    </w:p>
    <w:p w14:paraId="6D3A3150" w14:textId="2843B98F" w:rsidR="00E8569C" w:rsidRPr="0041678B" w:rsidRDefault="00E8569C" w:rsidP="00E8569C">
      <w:pPr>
        <w:pStyle w:val="itinerario"/>
        <w:rPr>
          <w:bCs/>
        </w:rPr>
      </w:pPr>
      <w:r w:rsidRPr="0041678B">
        <w:rPr>
          <w:bCs/>
        </w:rPr>
        <w:t xml:space="preserve">Vigencia: </w:t>
      </w:r>
      <w:r w:rsidR="00F061CE" w:rsidRPr="0041678B">
        <w:rPr>
          <w:bCs/>
        </w:rPr>
        <w:t xml:space="preserve">marzo </w:t>
      </w:r>
      <w:r w:rsidR="00664D09" w:rsidRPr="0041678B">
        <w:rPr>
          <w:bCs/>
        </w:rPr>
        <w:t xml:space="preserve">31 </w:t>
      </w:r>
      <w:r w:rsidR="00F061CE" w:rsidRPr="0041678B">
        <w:rPr>
          <w:bCs/>
        </w:rPr>
        <w:t>de 2025</w:t>
      </w:r>
      <w:r w:rsidRPr="0041678B">
        <w:rPr>
          <w:bCs/>
        </w:rPr>
        <w:t>. Precios base mínimo 2 pasajeros.</w:t>
      </w:r>
    </w:p>
    <w:p w14:paraId="6C82AD0A" w14:textId="77777777" w:rsidR="00E8569C" w:rsidRPr="0041678B" w:rsidRDefault="00E8569C" w:rsidP="00E8569C">
      <w:pPr>
        <w:pStyle w:val="itinerario"/>
      </w:pPr>
      <w:r w:rsidRPr="0041678B">
        <w:t>La validez de las tarifas publicadas aplica hasta máximo el último día indicado en la vigencia.</w:t>
      </w:r>
    </w:p>
    <w:p w14:paraId="6CD4C019" w14:textId="37B511FF" w:rsidR="00DE33BC" w:rsidRPr="0041678B" w:rsidRDefault="00DE33BC" w:rsidP="008F6D01">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8F6D01" w:rsidRPr="0041678B" w14:paraId="6C69FBDE" w14:textId="77777777" w:rsidTr="00556FD5">
        <w:tc>
          <w:tcPr>
            <w:tcW w:w="10201" w:type="dxa"/>
            <w:gridSpan w:val="5"/>
            <w:tcBorders>
              <w:bottom w:val="single" w:sz="4" w:space="0" w:color="auto"/>
            </w:tcBorders>
            <w:shd w:val="clear" w:color="auto" w:fill="1F3864"/>
            <w:vAlign w:val="center"/>
          </w:tcPr>
          <w:p w14:paraId="0BF5B694" w14:textId="70C5D82D" w:rsidR="008F6D01" w:rsidRPr="0041678B" w:rsidRDefault="008F6D01" w:rsidP="00556FD5">
            <w:pPr>
              <w:jc w:val="center"/>
              <w:rPr>
                <w:b/>
                <w:color w:val="FFFFFF" w:themeColor="background1"/>
                <w:sz w:val="28"/>
                <w:szCs w:val="28"/>
              </w:rPr>
            </w:pPr>
            <w:r w:rsidRPr="0041678B">
              <w:rPr>
                <w:b/>
                <w:color w:val="FFFFFF" w:themeColor="background1"/>
                <w:sz w:val="28"/>
                <w:szCs w:val="28"/>
              </w:rPr>
              <w:t xml:space="preserve">Hasta </w:t>
            </w:r>
            <w:r w:rsidR="0003046C" w:rsidRPr="0041678B">
              <w:rPr>
                <w:b/>
                <w:color w:val="FFFFFF" w:themeColor="background1"/>
                <w:sz w:val="28"/>
                <w:szCs w:val="28"/>
              </w:rPr>
              <w:t>octubre 31</w:t>
            </w:r>
            <w:r w:rsidRPr="0041678B">
              <w:rPr>
                <w:b/>
                <w:color w:val="FFFFFF" w:themeColor="background1"/>
                <w:sz w:val="28"/>
                <w:szCs w:val="28"/>
              </w:rPr>
              <w:t>, 2024</w:t>
            </w:r>
          </w:p>
        </w:tc>
      </w:tr>
      <w:tr w:rsidR="008F6D01" w:rsidRPr="0041678B" w14:paraId="48C34597" w14:textId="77777777" w:rsidTr="00556FD5">
        <w:tc>
          <w:tcPr>
            <w:tcW w:w="2040" w:type="dxa"/>
            <w:tcBorders>
              <w:bottom w:val="single" w:sz="4" w:space="0" w:color="auto"/>
            </w:tcBorders>
            <w:shd w:val="clear" w:color="auto" w:fill="1F3864"/>
            <w:vAlign w:val="center"/>
          </w:tcPr>
          <w:p w14:paraId="38F06504" w14:textId="6014C0D2" w:rsidR="008F6D01" w:rsidRPr="0041678B" w:rsidRDefault="002B6792" w:rsidP="00556FD5">
            <w:pPr>
              <w:jc w:val="center"/>
              <w:rPr>
                <w:b/>
                <w:color w:val="FFFFFF" w:themeColor="background1"/>
                <w:sz w:val="28"/>
                <w:szCs w:val="28"/>
              </w:rPr>
            </w:pPr>
            <w:r w:rsidRPr="0041678B">
              <w:rPr>
                <w:b/>
                <w:color w:val="FFFFFF" w:themeColor="background1"/>
                <w:sz w:val="28"/>
                <w:szCs w:val="28"/>
              </w:rPr>
              <w:t>Categoría</w:t>
            </w:r>
          </w:p>
        </w:tc>
        <w:tc>
          <w:tcPr>
            <w:tcW w:w="2040" w:type="dxa"/>
            <w:tcBorders>
              <w:bottom w:val="single" w:sz="4" w:space="0" w:color="auto"/>
            </w:tcBorders>
            <w:shd w:val="clear" w:color="auto" w:fill="1F3864"/>
            <w:vAlign w:val="center"/>
          </w:tcPr>
          <w:p w14:paraId="79601D8C" w14:textId="77777777" w:rsidR="008F6D01" w:rsidRPr="0041678B" w:rsidRDefault="008F6D01" w:rsidP="00556FD5">
            <w:pPr>
              <w:jc w:val="center"/>
              <w:rPr>
                <w:b/>
                <w:color w:val="FFFFFF" w:themeColor="background1"/>
                <w:sz w:val="28"/>
                <w:szCs w:val="28"/>
              </w:rPr>
            </w:pPr>
            <w:r w:rsidRPr="0041678B">
              <w:rPr>
                <w:b/>
                <w:color w:val="FFFFFF" w:themeColor="background1"/>
                <w:sz w:val="28"/>
                <w:szCs w:val="28"/>
              </w:rPr>
              <w:t>Doble</w:t>
            </w:r>
          </w:p>
        </w:tc>
        <w:tc>
          <w:tcPr>
            <w:tcW w:w="2040" w:type="dxa"/>
            <w:tcBorders>
              <w:bottom w:val="single" w:sz="4" w:space="0" w:color="auto"/>
            </w:tcBorders>
            <w:shd w:val="clear" w:color="auto" w:fill="1F3864"/>
            <w:vAlign w:val="center"/>
          </w:tcPr>
          <w:p w14:paraId="775A6E8E" w14:textId="77777777" w:rsidR="008F6D01" w:rsidRPr="0041678B" w:rsidRDefault="008F6D01" w:rsidP="00556FD5">
            <w:pPr>
              <w:jc w:val="center"/>
              <w:rPr>
                <w:b/>
                <w:color w:val="FFFFFF" w:themeColor="background1"/>
                <w:sz w:val="28"/>
                <w:szCs w:val="28"/>
              </w:rPr>
            </w:pPr>
            <w:r w:rsidRPr="0041678B">
              <w:rPr>
                <w:b/>
                <w:color w:val="FFFFFF" w:themeColor="background1"/>
                <w:sz w:val="28"/>
                <w:szCs w:val="28"/>
              </w:rPr>
              <w:t>Triple</w:t>
            </w:r>
          </w:p>
        </w:tc>
        <w:tc>
          <w:tcPr>
            <w:tcW w:w="2040" w:type="dxa"/>
            <w:tcBorders>
              <w:bottom w:val="single" w:sz="4" w:space="0" w:color="auto"/>
            </w:tcBorders>
            <w:shd w:val="clear" w:color="auto" w:fill="1F3864"/>
            <w:vAlign w:val="center"/>
          </w:tcPr>
          <w:p w14:paraId="63503099" w14:textId="77777777" w:rsidR="008F6D01" w:rsidRPr="0041678B" w:rsidRDefault="008F6D01" w:rsidP="00556FD5">
            <w:pPr>
              <w:jc w:val="center"/>
              <w:rPr>
                <w:b/>
                <w:color w:val="FFFFFF" w:themeColor="background1"/>
                <w:sz w:val="28"/>
                <w:szCs w:val="28"/>
              </w:rPr>
            </w:pPr>
            <w:r w:rsidRPr="0041678B">
              <w:rPr>
                <w:b/>
                <w:color w:val="FFFFFF" w:themeColor="background1"/>
                <w:sz w:val="28"/>
                <w:szCs w:val="28"/>
              </w:rPr>
              <w:t>Sencilla</w:t>
            </w:r>
          </w:p>
        </w:tc>
        <w:tc>
          <w:tcPr>
            <w:tcW w:w="2041" w:type="dxa"/>
            <w:tcBorders>
              <w:bottom w:val="single" w:sz="4" w:space="0" w:color="auto"/>
            </w:tcBorders>
            <w:shd w:val="clear" w:color="auto" w:fill="1F3864"/>
            <w:vAlign w:val="center"/>
          </w:tcPr>
          <w:p w14:paraId="166556E5" w14:textId="77777777" w:rsidR="008F6D01" w:rsidRPr="0041678B" w:rsidRDefault="008F6D01" w:rsidP="00556FD5">
            <w:pPr>
              <w:jc w:val="center"/>
              <w:rPr>
                <w:b/>
                <w:color w:val="FFFFFF" w:themeColor="background1"/>
                <w:sz w:val="28"/>
                <w:szCs w:val="28"/>
              </w:rPr>
            </w:pPr>
            <w:r w:rsidRPr="0041678B">
              <w:rPr>
                <w:b/>
                <w:color w:val="FFFFFF" w:themeColor="background1"/>
                <w:sz w:val="28"/>
                <w:szCs w:val="28"/>
              </w:rPr>
              <w:t>Niños</w:t>
            </w:r>
          </w:p>
        </w:tc>
      </w:tr>
      <w:tr w:rsidR="009C64B5" w:rsidRPr="0041678B" w14:paraId="15C78D2F" w14:textId="77777777" w:rsidTr="00556FD5">
        <w:tc>
          <w:tcPr>
            <w:tcW w:w="2040" w:type="dxa"/>
            <w:tcBorders>
              <w:bottom w:val="single" w:sz="4" w:space="0" w:color="auto"/>
            </w:tcBorders>
            <w:shd w:val="clear" w:color="auto" w:fill="auto"/>
            <w:vAlign w:val="center"/>
          </w:tcPr>
          <w:p w14:paraId="065186C1" w14:textId="77777777" w:rsidR="009C64B5" w:rsidRPr="0041678B" w:rsidRDefault="009C64B5" w:rsidP="009C64B5">
            <w:pPr>
              <w:jc w:val="center"/>
              <w:rPr>
                <w:rFonts w:cs="Calibri"/>
                <w:bCs/>
                <w:szCs w:val="22"/>
              </w:rPr>
            </w:pPr>
            <w:r w:rsidRPr="0041678B">
              <w:rPr>
                <w:rFonts w:cs="Calibri"/>
                <w:bCs/>
                <w:szCs w:val="22"/>
              </w:rPr>
              <w:t>Opción 1</w:t>
            </w:r>
          </w:p>
        </w:tc>
        <w:tc>
          <w:tcPr>
            <w:tcW w:w="2040" w:type="dxa"/>
            <w:tcBorders>
              <w:bottom w:val="single" w:sz="4" w:space="0" w:color="auto"/>
            </w:tcBorders>
            <w:shd w:val="clear" w:color="auto" w:fill="auto"/>
          </w:tcPr>
          <w:p w14:paraId="00AB45E0" w14:textId="343283F1" w:rsidR="009C64B5" w:rsidRPr="0041678B" w:rsidRDefault="009C64B5" w:rsidP="009C64B5">
            <w:pPr>
              <w:jc w:val="center"/>
              <w:rPr>
                <w:rFonts w:cs="Calibri"/>
                <w:szCs w:val="22"/>
              </w:rPr>
            </w:pPr>
            <w:r w:rsidRPr="00721CD0">
              <w:t xml:space="preserve"> 2.240   </w:t>
            </w:r>
          </w:p>
        </w:tc>
        <w:tc>
          <w:tcPr>
            <w:tcW w:w="2040" w:type="dxa"/>
            <w:tcBorders>
              <w:bottom w:val="single" w:sz="4" w:space="0" w:color="auto"/>
            </w:tcBorders>
            <w:shd w:val="clear" w:color="auto" w:fill="auto"/>
          </w:tcPr>
          <w:p w14:paraId="45A458D9" w14:textId="10FC8720" w:rsidR="009C64B5" w:rsidRPr="0041678B" w:rsidRDefault="009C64B5" w:rsidP="009C64B5">
            <w:pPr>
              <w:jc w:val="center"/>
            </w:pPr>
            <w:r w:rsidRPr="00721CD0">
              <w:t xml:space="preserve"> 2.334   </w:t>
            </w:r>
          </w:p>
        </w:tc>
        <w:tc>
          <w:tcPr>
            <w:tcW w:w="2040" w:type="dxa"/>
            <w:tcBorders>
              <w:bottom w:val="single" w:sz="4" w:space="0" w:color="auto"/>
            </w:tcBorders>
            <w:shd w:val="clear" w:color="auto" w:fill="auto"/>
          </w:tcPr>
          <w:p w14:paraId="4CF158B2" w14:textId="42D8908B" w:rsidR="009C64B5" w:rsidRPr="0041678B" w:rsidRDefault="009C64B5" w:rsidP="009C64B5">
            <w:pPr>
              <w:jc w:val="center"/>
            </w:pPr>
            <w:r w:rsidRPr="00721CD0">
              <w:t xml:space="preserve"> 3.205   </w:t>
            </w:r>
          </w:p>
        </w:tc>
        <w:tc>
          <w:tcPr>
            <w:tcW w:w="2041" w:type="dxa"/>
            <w:tcBorders>
              <w:bottom w:val="single" w:sz="4" w:space="0" w:color="auto"/>
            </w:tcBorders>
            <w:shd w:val="clear" w:color="auto" w:fill="auto"/>
          </w:tcPr>
          <w:p w14:paraId="61E47E20" w14:textId="092E0E00" w:rsidR="009C64B5" w:rsidRPr="0041678B" w:rsidRDefault="009C64B5" w:rsidP="009C64B5">
            <w:pPr>
              <w:jc w:val="center"/>
              <w:rPr>
                <w:rFonts w:cs="Calibri"/>
                <w:szCs w:val="22"/>
              </w:rPr>
            </w:pPr>
            <w:r w:rsidRPr="00721CD0">
              <w:t xml:space="preserve"> 1.680   </w:t>
            </w:r>
          </w:p>
        </w:tc>
      </w:tr>
      <w:tr w:rsidR="009C64B5" w:rsidRPr="0041678B" w14:paraId="5A5C46A9" w14:textId="77777777" w:rsidTr="00556FD5">
        <w:tc>
          <w:tcPr>
            <w:tcW w:w="2040" w:type="dxa"/>
            <w:shd w:val="pct20" w:color="auto" w:fill="auto"/>
          </w:tcPr>
          <w:p w14:paraId="23800BB5" w14:textId="77777777" w:rsidR="009C64B5" w:rsidRPr="0041678B" w:rsidRDefault="009C64B5" w:rsidP="009C64B5">
            <w:pPr>
              <w:jc w:val="center"/>
              <w:rPr>
                <w:rFonts w:cs="Calibri"/>
                <w:bCs/>
                <w:szCs w:val="22"/>
              </w:rPr>
            </w:pPr>
            <w:r w:rsidRPr="0041678B">
              <w:rPr>
                <w:rFonts w:cs="Calibri"/>
                <w:bCs/>
                <w:szCs w:val="22"/>
              </w:rPr>
              <w:t>Opción 2</w:t>
            </w:r>
          </w:p>
        </w:tc>
        <w:tc>
          <w:tcPr>
            <w:tcW w:w="2040" w:type="dxa"/>
            <w:shd w:val="pct20" w:color="auto" w:fill="auto"/>
          </w:tcPr>
          <w:p w14:paraId="024DEB1C" w14:textId="46DBBFE3" w:rsidR="009C64B5" w:rsidRPr="0041678B" w:rsidRDefault="009C64B5" w:rsidP="009C64B5">
            <w:pPr>
              <w:jc w:val="center"/>
              <w:rPr>
                <w:rFonts w:cs="Calibri"/>
                <w:szCs w:val="22"/>
              </w:rPr>
            </w:pPr>
            <w:r w:rsidRPr="00721CD0">
              <w:t xml:space="preserve"> 2.431   </w:t>
            </w:r>
          </w:p>
        </w:tc>
        <w:tc>
          <w:tcPr>
            <w:tcW w:w="2040" w:type="dxa"/>
            <w:shd w:val="pct20" w:color="auto" w:fill="auto"/>
          </w:tcPr>
          <w:p w14:paraId="0241482C" w14:textId="775D2F8B" w:rsidR="009C64B5" w:rsidRPr="0041678B" w:rsidRDefault="009C64B5" w:rsidP="009C64B5">
            <w:pPr>
              <w:jc w:val="center"/>
            </w:pPr>
            <w:r w:rsidRPr="00721CD0">
              <w:t xml:space="preserve"> 2.505   </w:t>
            </w:r>
          </w:p>
        </w:tc>
        <w:tc>
          <w:tcPr>
            <w:tcW w:w="2040" w:type="dxa"/>
            <w:shd w:val="pct20" w:color="auto" w:fill="auto"/>
          </w:tcPr>
          <w:p w14:paraId="1D7A7FE7" w14:textId="4CF5DDA8" w:rsidR="009C64B5" w:rsidRPr="0041678B" w:rsidRDefault="009C64B5" w:rsidP="009C64B5">
            <w:pPr>
              <w:jc w:val="center"/>
            </w:pPr>
            <w:r w:rsidRPr="00721CD0">
              <w:t xml:space="preserve"> 3.669   </w:t>
            </w:r>
          </w:p>
        </w:tc>
        <w:tc>
          <w:tcPr>
            <w:tcW w:w="2041" w:type="dxa"/>
            <w:shd w:val="pct20" w:color="auto" w:fill="auto"/>
          </w:tcPr>
          <w:p w14:paraId="7F898911" w14:textId="0F45611B" w:rsidR="009C64B5" w:rsidRPr="0041678B" w:rsidRDefault="009C64B5" w:rsidP="009C64B5">
            <w:pPr>
              <w:jc w:val="center"/>
              <w:rPr>
                <w:rFonts w:cs="Calibri"/>
                <w:szCs w:val="22"/>
              </w:rPr>
            </w:pPr>
            <w:r w:rsidRPr="00721CD0">
              <w:t xml:space="preserve"> 1.823   </w:t>
            </w:r>
          </w:p>
        </w:tc>
      </w:tr>
      <w:tr w:rsidR="009C64B5" w:rsidRPr="0041678B" w14:paraId="4209E9FC" w14:textId="77777777" w:rsidTr="00556FD5">
        <w:tc>
          <w:tcPr>
            <w:tcW w:w="2040" w:type="dxa"/>
            <w:tcBorders>
              <w:bottom w:val="single" w:sz="4" w:space="0" w:color="auto"/>
            </w:tcBorders>
            <w:shd w:val="clear" w:color="auto" w:fill="auto"/>
          </w:tcPr>
          <w:p w14:paraId="210FBA68" w14:textId="77777777" w:rsidR="009C64B5" w:rsidRPr="0041678B" w:rsidRDefault="009C64B5" w:rsidP="009C64B5">
            <w:pPr>
              <w:jc w:val="center"/>
              <w:rPr>
                <w:rFonts w:cs="Calibri"/>
                <w:bCs/>
                <w:szCs w:val="22"/>
              </w:rPr>
            </w:pPr>
            <w:r w:rsidRPr="0041678B">
              <w:rPr>
                <w:rFonts w:cs="Calibri"/>
                <w:bCs/>
                <w:szCs w:val="22"/>
              </w:rPr>
              <w:t>Opción 3</w:t>
            </w:r>
          </w:p>
        </w:tc>
        <w:tc>
          <w:tcPr>
            <w:tcW w:w="2040" w:type="dxa"/>
            <w:tcBorders>
              <w:bottom w:val="single" w:sz="4" w:space="0" w:color="auto"/>
            </w:tcBorders>
            <w:shd w:val="clear" w:color="auto" w:fill="auto"/>
          </w:tcPr>
          <w:p w14:paraId="736EE8AB" w14:textId="73AB11F0" w:rsidR="009C64B5" w:rsidRPr="0041678B" w:rsidRDefault="009C64B5" w:rsidP="009C64B5">
            <w:pPr>
              <w:jc w:val="center"/>
              <w:rPr>
                <w:rFonts w:cs="Calibri"/>
                <w:szCs w:val="22"/>
              </w:rPr>
            </w:pPr>
            <w:r w:rsidRPr="00721CD0">
              <w:t xml:space="preserve"> 3.118   </w:t>
            </w:r>
          </w:p>
        </w:tc>
        <w:tc>
          <w:tcPr>
            <w:tcW w:w="2040" w:type="dxa"/>
            <w:tcBorders>
              <w:bottom w:val="single" w:sz="4" w:space="0" w:color="auto"/>
            </w:tcBorders>
            <w:shd w:val="clear" w:color="auto" w:fill="auto"/>
          </w:tcPr>
          <w:p w14:paraId="00E0CD81" w14:textId="04DC08D2" w:rsidR="009C64B5" w:rsidRPr="0041678B" w:rsidRDefault="009C64B5" w:rsidP="009C64B5">
            <w:pPr>
              <w:jc w:val="center"/>
            </w:pPr>
            <w:r w:rsidRPr="00721CD0">
              <w:t xml:space="preserve"> 3.257   </w:t>
            </w:r>
          </w:p>
        </w:tc>
        <w:tc>
          <w:tcPr>
            <w:tcW w:w="2040" w:type="dxa"/>
            <w:tcBorders>
              <w:bottom w:val="single" w:sz="4" w:space="0" w:color="auto"/>
            </w:tcBorders>
            <w:shd w:val="clear" w:color="auto" w:fill="auto"/>
          </w:tcPr>
          <w:p w14:paraId="4B387833" w14:textId="084B11AC" w:rsidR="009C64B5" w:rsidRPr="0041678B" w:rsidRDefault="009C64B5" w:rsidP="009C64B5">
            <w:pPr>
              <w:jc w:val="center"/>
            </w:pPr>
            <w:r w:rsidRPr="00721CD0">
              <w:t xml:space="preserve"> 5.186   </w:t>
            </w:r>
          </w:p>
        </w:tc>
        <w:tc>
          <w:tcPr>
            <w:tcW w:w="2041" w:type="dxa"/>
            <w:tcBorders>
              <w:bottom w:val="single" w:sz="4" w:space="0" w:color="auto"/>
            </w:tcBorders>
            <w:shd w:val="clear" w:color="auto" w:fill="auto"/>
          </w:tcPr>
          <w:p w14:paraId="5068080E" w14:textId="42F19B7F" w:rsidR="009C64B5" w:rsidRPr="0041678B" w:rsidRDefault="009C64B5" w:rsidP="009C64B5">
            <w:pPr>
              <w:jc w:val="center"/>
              <w:rPr>
                <w:rFonts w:cs="Calibri"/>
                <w:szCs w:val="22"/>
              </w:rPr>
            </w:pPr>
            <w:r w:rsidRPr="00721CD0">
              <w:t xml:space="preserve"> 2.339   </w:t>
            </w:r>
          </w:p>
        </w:tc>
      </w:tr>
      <w:tr w:rsidR="009C64B5" w:rsidRPr="0041678B" w14:paraId="608B309A" w14:textId="77777777" w:rsidTr="00556FD5">
        <w:tc>
          <w:tcPr>
            <w:tcW w:w="2040" w:type="dxa"/>
            <w:tcBorders>
              <w:bottom w:val="single" w:sz="4" w:space="0" w:color="auto"/>
            </w:tcBorders>
            <w:shd w:val="pct20" w:color="auto" w:fill="auto"/>
          </w:tcPr>
          <w:p w14:paraId="11624DC7" w14:textId="77777777" w:rsidR="009C64B5" w:rsidRPr="0041678B" w:rsidRDefault="009C64B5" w:rsidP="009C64B5">
            <w:pPr>
              <w:jc w:val="center"/>
              <w:rPr>
                <w:rFonts w:cs="Calibri"/>
                <w:bCs/>
                <w:szCs w:val="22"/>
              </w:rPr>
            </w:pPr>
            <w:r w:rsidRPr="0041678B">
              <w:rPr>
                <w:rFonts w:cs="Calibri"/>
                <w:bCs/>
                <w:szCs w:val="22"/>
              </w:rPr>
              <w:t>Opción 4</w:t>
            </w:r>
          </w:p>
        </w:tc>
        <w:tc>
          <w:tcPr>
            <w:tcW w:w="2040" w:type="dxa"/>
            <w:tcBorders>
              <w:bottom w:val="single" w:sz="4" w:space="0" w:color="auto"/>
            </w:tcBorders>
            <w:shd w:val="pct20" w:color="auto" w:fill="auto"/>
          </w:tcPr>
          <w:p w14:paraId="034E8DFC" w14:textId="49E730D3" w:rsidR="009C64B5" w:rsidRPr="0041678B" w:rsidRDefault="009C64B5" w:rsidP="009C64B5">
            <w:pPr>
              <w:jc w:val="center"/>
              <w:rPr>
                <w:rFonts w:cs="Calibri"/>
                <w:szCs w:val="22"/>
              </w:rPr>
            </w:pPr>
            <w:r w:rsidRPr="00721CD0">
              <w:t xml:space="preserve"> 3.609   </w:t>
            </w:r>
          </w:p>
        </w:tc>
        <w:tc>
          <w:tcPr>
            <w:tcW w:w="2040" w:type="dxa"/>
            <w:tcBorders>
              <w:bottom w:val="single" w:sz="4" w:space="0" w:color="auto"/>
            </w:tcBorders>
            <w:shd w:val="pct20" w:color="auto" w:fill="auto"/>
          </w:tcPr>
          <w:p w14:paraId="77A9A2FB" w14:textId="4548F8C0" w:rsidR="009C64B5" w:rsidRPr="0041678B" w:rsidRDefault="009C64B5" w:rsidP="009C64B5">
            <w:pPr>
              <w:jc w:val="center"/>
            </w:pPr>
            <w:r w:rsidRPr="00721CD0">
              <w:t xml:space="preserve"> 3.670   </w:t>
            </w:r>
          </w:p>
        </w:tc>
        <w:tc>
          <w:tcPr>
            <w:tcW w:w="2040" w:type="dxa"/>
            <w:tcBorders>
              <w:bottom w:val="single" w:sz="4" w:space="0" w:color="auto"/>
            </w:tcBorders>
            <w:shd w:val="pct20" w:color="auto" w:fill="auto"/>
          </w:tcPr>
          <w:p w14:paraId="41DE7E5B" w14:textId="1B7BBF62" w:rsidR="009C64B5" w:rsidRPr="0041678B" w:rsidRDefault="009C64B5" w:rsidP="009C64B5">
            <w:pPr>
              <w:jc w:val="center"/>
            </w:pPr>
            <w:r w:rsidRPr="00721CD0">
              <w:t xml:space="preserve"> 6.191   </w:t>
            </w:r>
          </w:p>
        </w:tc>
        <w:tc>
          <w:tcPr>
            <w:tcW w:w="2041" w:type="dxa"/>
            <w:tcBorders>
              <w:bottom w:val="single" w:sz="4" w:space="0" w:color="auto"/>
            </w:tcBorders>
            <w:shd w:val="pct20" w:color="auto" w:fill="auto"/>
          </w:tcPr>
          <w:p w14:paraId="0FA24DB1" w14:textId="7569E013" w:rsidR="009C64B5" w:rsidRPr="0041678B" w:rsidRDefault="009C64B5" w:rsidP="009C64B5">
            <w:pPr>
              <w:jc w:val="center"/>
              <w:rPr>
                <w:rFonts w:cs="Calibri"/>
                <w:szCs w:val="22"/>
              </w:rPr>
            </w:pPr>
            <w:r w:rsidRPr="00721CD0">
              <w:t xml:space="preserve"> 2.707   </w:t>
            </w:r>
          </w:p>
        </w:tc>
      </w:tr>
    </w:tbl>
    <w:p w14:paraId="31399518" w14:textId="77777777" w:rsidR="00F667F6" w:rsidRPr="0041678B" w:rsidRDefault="00F667F6" w:rsidP="00DE33B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F667F6" w:rsidRPr="0041678B" w14:paraId="1147A1CE" w14:textId="77777777" w:rsidTr="00101E6D">
        <w:tc>
          <w:tcPr>
            <w:tcW w:w="10201" w:type="dxa"/>
            <w:gridSpan w:val="5"/>
            <w:tcBorders>
              <w:bottom w:val="single" w:sz="4" w:space="0" w:color="auto"/>
            </w:tcBorders>
            <w:shd w:val="clear" w:color="auto" w:fill="1F3864"/>
            <w:vAlign w:val="center"/>
          </w:tcPr>
          <w:p w14:paraId="14241280" w14:textId="77777777" w:rsidR="00F667F6" w:rsidRPr="0041678B" w:rsidRDefault="00F667F6" w:rsidP="00101E6D">
            <w:pPr>
              <w:jc w:val="center"/>
              <w:rPr>
                <w:b/>
                <w:color w:val="FFFFFF" w:themeColor="background1"/>
                <w:sz w:val="28"/>
                <w:szCs w:val="28"/>
              </w:rPr>
            </w:pPr>
            <w:r w:rsidRPr="0041678B">
              <w:rPr>
                <w:b/>
                <w:color w:val="FFFFFF" w:themeColor="background1"/>
                <w:sz w:val="28"/>
                <w:szCs w:val="28"/>
              </w:rPr>
              <w:t xml:space="preserve">Noviembre 1 a marzo 31, 2025 </w:t>
            </w:r>
          </w:p>
          <w:p w14:paraId="1371E0CD" w14:textId="77777777" w:rsidR="00BC2DCC" w:rsidRDefault="00F667F6" w:rsidP="00BC2DCC">
            <w:pPr>
              <w:jc w:val="center"/>
              <w:rPr>
                <w:b/>
                <w:color w:val="FFFFFF" w:themeColor="background1"/>
                <w:sz w:val="28"/>
                <w:szCs w:val="28"/>
              </w:rPr>
            </w:pPr>
            <w:r w:rsidRPr="0041678B">
              <w:rPr>
                <w:b/>
                <w:color w:val="FFFFFF" w:themeColor="background1"/>
                <w:sz w:val="28"/>
                <w:szCs w:val="28"/>
              </w:rPr>
              <w:t xml:space="preserve">(excepto salidas en las siguientes fechas: </w:t>
            </w:r>
            <w:r w:rsidR="00C97620" w:rsidRPr="00C97620">
              <w:rPr>
                <w:b/>
                <w:color w:val="FFFFFF" w:themeColor="background1"/>
                <w:sz w:val="28"/>
                <w:szCs w:val="28"/>
              </w:rPr>
              <w:t>noviembre 14 – diciembre</w:t>
            </w:r>
            <w:r w:rsidR="006A2DD9">
              <w:rPr>
                <w:b/>
                <w:color w:val="FFFFFF" w:themeColor="background1"/>
                <w:sz w:val="28"/>
                <w:szCs w:val="28"/>
              </w:rPr>
              <w:t xml:space="preserve"> (</w:t>
            </w:r>
            <w:r w:rsidR="00C97620" w:rsidRPr="00C97620">
              <w:rPr>
                <w:b/>
                <w:color w:val="FFFFFF" w:themeColor="background1"/>
                <w:sz w:val="28"/>
                <w:szCs w:val="28"/>
              </w:rPr>
              <w:t>19</w:t>
            </w:r>
            <w:r w:rsidR="00C97620">
              <w:rPr>
                <w:b/>
                <w:color w:val="FFFFFF" w:themeColor="background1"/>
                <w:sz w:val="28"/>
                <w:szCs w:val="28"/>
              </w:rPr>
              <w:t xml:space="preserve"> </w:t>
            </w:r>
            <w:r w:rsidR="00C97620" w:rsidRPr="00C97620">
              <w:rPr>
                <w:b/>
                <w:color w:val="FFFFFF" w:themeColor="background1"/>
                <w:sz w:val="28"/>
                <w:szCs w:val="28"/>
              </w:rPr>
              <w:t>– 26</w:t>
            </w:r>
            <w:r w:rsidR="00BC2DCC">
              <w:rPr>
                <w:b/>
                <w:color w:val="FFFFFF" w:themeColor="background1"/>
                <w:sz w:val="28"/>
                <w:szCs w:val="28"/>
              </w:rPr>
              <w:t xml:space="preserve">) </w:t>
            </w:r>
            <w:r w:rsidR="00C97620" w:rsidRPr="00C97620">
              <w:rPr>
                <w:b/>
                <w:color w:val="FFFFFF" w:themeColor="background1"/>
                <w:sz w:val="28"/>
                <w:szCs w:val="28"/>
              </w:rPr>
              <w:t xml:space="preserve">– </w:t>
            </w:r>
          </w:p>
          <w:p w14:paraId="46E66F46" w14:textId="549C839C" w:rsidR="00F667F6" w:rsidRPr="0041678B" w:rsidRDefault="00BC2DCC" w:rsidP="00BC2DCC">
            <w:pPr>
              <w:jc w:val="center"/>
              <w:rPr>
                <w:b/>
                <w:color w:val="FFFFFF" w:themeColor="background1"/>
                <w:sz w:val="28"/>
                <w:szCs w:val="28"/>
              </w:rPr>
            </w:pPr>
            <w:r>
              <w:rPr>
                <w:b/>
                <w:color w:val="FFFFFF" w:themeColor="background1"/>
                <w:sz w:val="28"/>
                <w:szCs w:val="28"/>
              </w:rPr>
              <w:t>enero (</w:t>
            </w:r>
            <w:r w:rsidR="00C97620" w:rsidRPr="00C97620">
              <w:rPr>
                <w:b/>
                <w:color w:val="FFFFFF" w:themeColor="background1"/>
                <w:sz w:val="28"/>
                <w:szCs w:val="28"/>
              </w:rPr>
              <w:t>2 –</w:t>
            </w:r>
            <w:r>
              <w:rPr>
                <w:b/>
                <w:color w:val="FFFFFF" w:themeColor="background1"/>
                <w:sz w:val="28"/>
                <w:szCs w:val="28"/>
              </w:rPr>
              <w:t xml:space="preserve"> </w:t>
            </w:r>
            <w:r w:rsidR="00C97620" w:rsidRPr="00C97620">
              <w:rPr>
                <w:b/>
                <w:color w:val="FFFFFF" w:themeColor="background1"/>
                <w:sz w:val="28"/>
                <w:szCs w:val="28"/>
              </w:rPr>
              <w:t>9 –</w:t>
            </w:r>
            <w:r>
              <w:rPr>
                <w:b/>
                <w:color w:val="FFFFFF" w:themeColor="background1"/>
                <w:sz w:val="28"/>
                <w:szCs w:val="28"/>
              </w:rPr>
              <w:t xml:space="preserve"> </w:t>
            </w:r>
            <w:r w:rsidR="00C97620" w:rsidRPr="00C97620">
              <w:rPr>
                <w:b/>
                <w:color w:val="FFFFFF" w:themeColor="background1"/>
                <w:sz w:val="28"/>
                <w:szCs w:val="28"/>
              </w:rPr>
              <w:t>23 –</w:t>
            </w:r>
            <w:r>
              <w:rPr>
                <w:b/>
                <w:color w:val="FFFFFF" w:themeColor="background1"/>
                <w:sz w:val="28"/>
                <w:szCs w:val="28"/>
              </w:rPr>
              <w:t xml:space="preserve"> </w:t>
            </w:r>
            <w:r w:rsidR="00C97620" w:rsidRPr="00C97620">
              <w:rPr>
                <w:b/>
                <w:color w:val="FFFFFF" w:themeColor="background1"/>
                <w:sz w:val="28"/>
                <w:szCs w:val="28"/>
              </w:rPr>
              <w:t>30</w:t>
            </w:r>
            <w:r w:rsidR="00F667F6" w:rsidRPr="0041678B">
              <w:rPr>
                <w:b/>
                <w:color w:val="FFFFFF" w:themeColor="background1"/>
                <w:sz w:val="28"/>
                <w:szCs w:val="28"/>
              </w:rPr>
              <w:t>)</w:t>
            </w:r>
          </w:p>
        </w:tc>
      </w:tr>
      <w:tr w:rsidR="00F667F6" w:rsidRPr="0041678B" w14:paraId="33DAE788" w14:textId="77777777" w:rsidTr="00101E6D">
        <w:tc>
          <w:tcPr>
            <w:tcW w:w="2040" w:type="dxa"/>
            <w:tcBorders>
              <w:bottom w:val="single" w:sz="4" w:space="0" w:color="auto"/>
            </w:tcBorders>
            <w:shd w:val="clear" w:color="auto" w:fill="1F3864"/>
            <w:vAlign w:val="center"/>
          </w:tcPr>
          <w:p w14:paraId="0417195B" w14:textId="77777777" w:rsidR="00F667F6" w:rsidRPr="0041678B" w:rsidRDefault="00F667F6" w:rsidP="00101E6D">
            <w:pPr>
              <w:jc w:val="center"/>
              <w:rPr>
                <w:b/>
                <w:color w:val="FFFFFF" w:themeColor="background1"/>
                <w:sz w:val="28"/>
                <w:szCs w:val="28"/>
              </w:rPr>
            </w:pPr>
            <w:r w:rsidRPr="0041678B">
              <w:rPr>
                <w:b/>
                <w:color w:val="FFFFFF" w:themeColor="background1"/>
                <w:sz w:val="28"/>
                <w:szCs w:val="28"/>
              </w:rPr>
              <w:t>Categoría</w:t>
            </w:r>
          </w:p>
        </w:tc>
        <w:tc>
          <w:tcPr>
            <w:tcW w:w="2040" w:type="dxa"/>
            <w:tcBorders>
              <w:bottom w:val="single" w:sz="4" w:space="0" w:color="auto"/>
            </w:tcBorders>
            <w:shd w:val="clear" w:color="auto" w:fill="1F3864"/>
            <w:vAlign w:val="center"/>
          </w:tcPr>
          <w:p w14:paraId="05347069" w14:textId="77777777" w:rsidR="00F667F6" w:rsidRPr="0041678B" w:rsidRDefault="00F667F6" w:rsidP="00101E6D">
            <w:pPr>
              <w:jc w:val="center"/>
              <w:rPr>
                <w:b/>
                <w:color w:val="FFFFFF" w:themeColor="background1"/>
                <w:sz w:val="28"/>
                <w:szCs w:val="28"/>
              </w:rPr>
            </w:pPr>
            <w:r w:rsidRPr="0041678B">
              <w:rPr>
                <w:b/>
                <w:color w:val="FFFFFF" w:themeColor="background1"/>
                <w:sz w:val="28"/>
                <w:szCs w:val="28"/>
              </w:rPr>
              <w:t>Doble</w:t>
            </w:r>
          </w:p>
        </w:tc>
        <w:tc>
          <w:tcPr>
            <w:tcW w:w="2040" w:type="dxa"/>
            <w:tcBorders>
              <w:bottom w:val="single" w:sz="4" w:space="0" w:color="auto"/>
            </w:tcBorders>
            <w:shd w:val="clear" w:color="auto" w:fill="1F3864"/>
            <w:vAlign w:val="center"/>
          </w:tcPr>
          <w:p w14:paraId="47C91009" w14:textId="77777777" w:rsidR="00F667F6" w:rsidRPr="0041678B" w:rsidRDefault="00F667F6" w:rsidP="00101E6D">
            <w:pPr>
              <w:jc w:val="center"/>
              <w:rPr>
                <w:b/>
                <w:color w:val="FFFFFF" w:themeColor="background1"/>
                <w:sz w:val="28"/>
                <w:szCs w:val="28"/>
              </w:rPr>
            </w:pPr>
            <w:r w:rsidRPr="0041678B">
              <w:rPr>
                <w:b/>
                <w:color w:val="FFFFFF" w:themeColor="background1"/>
                <w:sz w:val="28"/>
                <w:szCs w:val="28"/>
              </w:rPr>
              <w:t>Triple</w:t>
            </w:r>
          </w:p>
        </w:tc>
        <w:tc>
          <w:tcPr>
            <w:tcW w:w="2040" w:type="dxa"/>
            <w:tcBorders>
              <w:bottom w:val="single" w:sz="4" w:space="0" w:color="auto"/>
            </w:tcBorders>
            <w:shd w:val="clear" w:color="auto" w:fill="1F3864"/>
            <w:vAlign w:val="center"/>
          </w:tcPr>
          <w:p w14:paraId="07790356" w14:textId="77777777" w:rsidR="00F667F6" w:rsidRPr="0041678B" w:rsidRDefault="00F667F6" w:rsidP="00101E6D">
            <w:pPr>
              <w:jc w:val="center"/>
              <w:rPr>
                <w:b/>
                <w:color w:val="FFFFFF" w:themeColor="background1"/>
                <w:sz w:val="28"/>
                <w:szCs w:val="28"/>
              </w:rPr>
            </w:pPr>
            <w:r w:rsidRPr="0041678B">
              <w:rPr>
                <w:b/>
                <w:color w:val="FFFFFF" w:themeColor="background1"/>
                <w:sz w:val="28"/>
                <w:szCs w:val="28"/>
              </w:rPr>
              <w:t>Sencilla</w:t>
            </w:r>
          </w:p>
        </w:tc>
        <w:tc>
          <w:tcPr>
            <w:tcW w:w="2041" w:type="dxa"/>
            <w:tcBorders>
              <w:bottom w:val="single" w:sz="4" w:space="0" w:color="auto"/>
            </w:tcBorders>
            <w:shd w:val="clear" w:color="auto" w:fill="1F3864"/>
            <w:vAlign w:val="center"/>
          </w:tcPr>
          <w:p w14:paraId="4881BA75" w14:textId="77777777" w:rsidR="00F667F6" w:rsidRPr="0041678B" w:rsidRDefault="00F667F6" w:rsidP="00101E6D">
            <w:pPr>
              <w:jc w:val="center"/>
              <w:rPr>
                <w:b/>
                <w:color w:val="FFFFFF" w:themeColor="background1"/>
                <w:sz w:val="28"/>
                <w:szCs w:val="28"/>
              </w:rPr>
            </w:pPr>
            <w:r w:rsidRPr="0041678B">
              <w:rPr>
                <w:b/>
                <w:color w:val="FFFFFF" w:themeColor="background1"/>
                <w:sz w:val="28"/>
                <w:szCs w:val="28"/>
              </w:rPr>
              <w:t>Niños</w:t>
            </w:r>
          </w:p>
        </w:tc>
      </w:tr>
      <w:tr w:rsidR="00DD4D97" w:rsidRPr="0041678B" w14:paraId="0430AAD6" w14:textId="77777777" w:rsidTr="00101E6D">
        <w:tc>
          <w:tcPr>
            <w:tcW w:w="2040" w:type="dxa"/>
            <w:tcBorders>
              <w:bottom w:val="single" w:sz="4" w:space="0" w:color="auto"/>
            </w:tcBorders>
            <w:shd w:val="clear" w:color="auto" w:fill="auto"/>
            <w:vAlign w:val="center"/>
          </w:tcPr>
          <w:p w14:paraId="6FF11BC1" w14:textId="77777777" w:rsidR="00DD4D97" w:rsidRPr="0041678B" w:rsidRDefault="00DD4D97" w:rsidP="00DD4D97">
            <w:pPr>
              <w:jc w:val="center"/>
              <w:rPr>
                <w:rFonts w:cs="Calibri"/>
                <w:bCs/>
                <w:szCs w:val="22"/>
              </w:rPr>
            </w:pPr>
            <w:r w:rsidRPr="0041678B">
              <w:rPr>
                <w:rFonts w:cs="Calibri"/>
                <w:bCs/>
                <w:szCs w:val="22"/>
              </w:rPr>
              <w:t>Opción 1</w:t>
            </w:r>
          </w:p>
        </w:tc>
        <w:tc>
          <w:tcPr>
            <w:tcW w:w="2040" w:type="dxa"/>
            <w:tcBorders>
              <w:bottom w:val="single" w:sz="4" w:space="0" w:color="auto"/>
            </w:tcBorders>
            <w:shd w:val="clear" w:color="auto" w:fill="auto"/>
          </w:tcPr>
          <w:p w14:paraId="0FC2A2AB" w14:textId="5F4A2F45" w:rsidR="00DD4D97" w:rsidRPr="0041678B" w:rsidRDefault="00DD4D97" w:rsidP="00DD4D97">
            <w:pPr>
              <w:jc w:val="center"/>
              <w:rPr>
                <w:rFonts w:cs="Calibri"/>
                <w:szCs w:val="22"/>
              </w:rPr>
            </w:pPr>
            <w:r w:rsidRPr="0040773B">
              <w:t xml:space="preserve"> 2.430   </w:t>
            </w:r>
          </w:p>
        </w:tc>
        <w:tc>
          <w:tcPr>
            <w:tcW w:w="2040" w:type="dxa"/>
            <w:tcBorders>
              <w:bottom w:val="single" w:sz="4" w:space="0" w:color="auto"/>
            </w:tcBorders>
            <w:shd w:val="clear" w:color="auto" w:fill="auto"/>
          </w:tcPr>
          <w:p w14:paraId="38E72ECC" w14:textId="3C044EFF" w:rsidR="00DD4D97" w:rsidRPr="0041678B" w:rsidRDefault="00DD4D97" w:rsidP="00DD4D97">
            <w:pPr>
              <w:jc w:val="center"/>
            </w:pPr>
            <w:r w:rsidRPr="0040773B">
              <w:t xml:space="preserve"> 2.558   </w:t>
            </w:r>
          </w:p>
        </w:tc>
        <w:tc>
          <w:tcPr>
            <w:tcW w:w="2040" w:type="dxa"/>
            <w:tcBorders>
              <w:bottom w:val="single" w:sz="4" w:space="0" w:color="auto"/>
            </w:tcBorders>
            <w:shd w:val="clear" w:color="auto" w:fill="auto"/>
          </w:tcPr>
          <w:p w14:paraId="17FB1630" w14:textId="0C5759D1" w:rsidR="00DD4D97" w:rsidRPr="0041678B" w:rsidRDefault="00DD4D97" w:rsidP="00DD4D97">
            <w:pPr>
              <w:jc w:val="center"/>
            </w:pPr>
            <w:r w:rsidRPr="0040773B">
              <w:t xml:space="preserve"> 3.391   </w:t>
            </w:r>
          </w:p>
        </w:tc>
        <w:tc>
          <w:tcPr>
            <w:tcW w:w="2041" w:type="dxa"/>
            <w:tcBorders>
              <w:bottom w:val="single" w:sz="4" w:space="0" w:color="auto"/>
            </w:tcBorders>
            <w:shd w:val="clear" w:color="auto" w:fill="auto"/>
          </w:tcPr>
          <w:p w14:paraId="168EED42" w14:textId="0E1D5DDA" w:rsidR="00DD4D97" w:rsidRPr="0041678B" w:rsidRDefault="00DD4D97" w:rsidP="00DD4D97">
            <w:pPr>
              <w:jc w:val="center"/>
              <w:rPr>
                <w:rFonts w:cs="Calibri"/>
                <w:szCs w:val="22"/>
              </w:rPr>
            </w:pPr>
            <w:r w:rsidRPr="0040773B">
              <w:t xml:space="preserve"> 1.822   </w:t>
            </w:r>
          </w:p>
        </w:tc>
      </w:tr>
      <w:tr w:rsidR="00DD4D97" w:rsidRPr="0041678B" w14:paraId="312237FE" w14:textId="77777777" w:rsidTr="00101E6D">
        <w:tc>
          <w:tcPr>
            <w:tcW w:w="2040" w:type="dxa"/>
            <w:shd w:val="pct20" w:color="auto" w:fill="auto"/>
          </w:tcPr>
          <w:p w14:paraId="5A168D83" w14:textId="77777777" w:rsidR="00DD4D97" w:rsidRPr="0041678B" w:rsidRDefault="00DD4D97" w:rsidP="00DD4D97">
            <w:pPr>
              <w:jc w:val="center"/>
              <w:rPr>
                <w:rFonts w:cs="Calibri"/>
                <w:bCs/>
                <w:szCs w:val="22"/>
              </w:rPr>
            </w:pPr>
            <w:r w:rsidRPr="0041678B">
              <w:rPr>
                <w:rFonts w:cs="Calibri"/>
                <w:bCs/>
                <w:szCs w:val="22"/>
              </w:rPr>
              <w:t>Opción 2</w:t>
            </w:r>
          </w:p>
        </w:tc>
        <w:tc>
          <w:tcPr>
            <w:tcW w:w="2040" w:type="dxa"/>
            <w:shd w:val="pct20" w:color="auto" w:fill="auto"/>
          </w:tcPr>
          <w:p w14:paraId="2E3FB627" w14:textId="17A62D25" w:rsidR="00DD4D97" w:rsidRPr="0041678B" w:rsidRDefault="00DD4D97" w:rsidP="00DD4D97">
            <w:pPr>
              <w:jc w:val="center"/>
              <w:rPr>
                <w:rFonts w:cs="Calibri"/>
                <w:szCs w:val="22"/>
              </w:rPr>
            </w:pPr>
            <w:r w:rsidRPr="0040773B">
              <w:t xml:space="preserve"> 2.642   </w:t>
            </w:r>
          </w:p>
        </w:tc>
        <w:tc>
          <w:tcPr>
            <w:tcW w:w="2040" w:type="dxa"/>
            <w:shd w:val="pct20" w:color="auto" w:fill="auto"/>
          </w:tcPr>
          <w:p w14:paraId="5D3BCEA8" w14:textId="5D1E99B7" w:rsidR="00DD4D97" w:rsidRPr="0041678B" w:rsidRDefault="00DD4D97" w:rsidP="00DD4D97">
            <w:pPr>
              <w:jc w:val="center"/>
            </w:pPr>
            <w:r w:rsidRPr="0040773B">
              <w:t xml:space="preserve"> 2.788   </w:t>
            </w:r>
          </w:p>
        </w:tc>
        <w:tc>
          <w:tcPr>
            <w:tcW w:w="2040" w:type="dxa"/>
            <w:shd w:val="pct20" w:color="auto" w:fill="auto"/>
          </w:tcPr>
          <w:p w14:paraId="5A73F0BA" w14:textId="79FBE0F0" w:rsidR="00DD4D97" w:rsidRPr="0041678B" w:rsidRDefault="00DD4D97" w:rsidP="00DD4D97">
            <w:pPr>
              <w:jc w:val="center"/>
            </w:pPr>
            <w:r w:rsidRPr="0040773B">
              <w:t xml:space="preserve"> 3.858   </w:t>
            </w:r>
          </w:p>
        </w:tc>
        <w:tc>
          <w:tcPr>
            <w:tcW w:w="2041" w:type="dxa"/>
            <w:shd w:val="pct20" w:color="auto" w:fill="auto"/>
          </w:tcPr>
          <w:p w14:paraId="2CE6E66A" w14:textId="4EF140C3" w:rsidR="00DD4D97" w:rsidRPr="0041678B" w:rsidRDefault="00DD4D97" w:rsidP="00DD4D97">
            <w:pPr>
              <w:jc w:val="center"/>
              <w:rPr>
                <w:rFonts w:cs="Calibri"/>
                <w:szCs w:val="22"/>
              </w:rPr>
            </w:pPr>
            <w:r w:rsidRPr="0040773B">
              <w:t xml:space="preserve"> 1.981   </w:t>
            </w:r>
          </w:p>
        </w:tc>
      </w:tr>
      <w:tr w:rsidR="00DD4D97" w:rsidRPr="0041678B" w14:paraId="15F5B519" w14:textId="77777777" w:rsidTr="00101E6D">
        <w:tc>
          <w:tcPr>
            <w:tcW w:w="2040" w:type="dxa"/>
            <w:tcBorders>
              <w:bottom w:val="single" w:sz="4" w:space="0" w:color="auto"/>
            </w:tcBorders>
            <w:shd w:val="clear" w:color="auto" w:fill="auto"/>
          </w:tcPr>
          <w:p w14:paraId="08CAC9B1" w14:textId="77777777" w:rsidR="00DD4D97" w:rsidRPr="0041678B" w:rsidRDefault="00DD4D97" w:rsidP="00DD4D97">
            <w:pPr>
              <w:jc w:val="center"/>
              <w:rPr>
                <w:rFonts w:cs="Calibri"/>
                <w:bCs/>
                <w:szCs w:val="22"/>
              </w:rPr>
            </w:pPr>
            <w:r w:rsidRPr="0041678B">
              <w:rPr>
                <w:rFonts w:cs="Calibri"/>
                <w:bCs/>
                <w:szCs w:val="22"/>
              </w:rPr>
              <w:t>Opción 3</w:t>
            </w:r>
          </w:p>
        </w:tc>
        <w:tc>
          <w:tcPr>
            <w:tcW w:w="2040" w:type="dxa"/>
            <w:tcBorders>
              <w:bottom w:val="single" w:sz="4" w:space="0" w:color="auto"/>
            </w:tcBorders>
            <w:shd w:val="clear" w:color="auto" w:fill="auto"/>
          </w:tcPr>
          <w:p w14:paraId="66A84A8A" w14:textId="184E5022" w:rsidR="00DD4D97" w:rsidRPr="0041678B" w:rsidRDefault="00DD4D97" w:rsidP="00DD4D97">
            <w:pPr>
              <w:jc w:val="center"/>
              <w:rPr>
                <w:rFonts w:cs="Calibri"/>
                <w:szCs w:val="22"/>
              </w:rPr>
            </w:pPr>
            <w:r w:rsidRPr="0040773B">
              <w:t xml:space="preserve"> 3.461   </w:t>
            </w:r>
          </w:p>
        </w:tc>
        <w:tc>
          <w:tcPr>
            <w:tcW w:w="2040" w:type="dxa"/>
            <w:tcBorders>
              <w:bottom w:val="single" w:sz="4" w:space="0" w:color="auto"/>
            </w:tcBorders>
            <w:shd w:val="clear" w:color="auto" w:fill="auto"/>
          </w:tcPr>
          <w:p w14:paraId="614075A9" w14:textId="0F64F348" w:rsidR="00DD4D97" w:rsidRPr="0041678B" w:rsidRDefault="00DD4D97" w:rsidP="00DD4D97">
            <w:pPr>
              <w:jc w:val="center"/>
            </w:pPr>
            <w:r w:rsidRPr="0040773B">
              <w:t xml:space="preserve"> 3.568   </w:t>
            </w:r>
          </w:p>
        </w:tc>
        <w:tc>
          <w:tcPr>
            <w:tcW w:w="2040" w:type="dxa"/>
            <w:tcBorders>
              <w:bottom w:val="single" w:sz="4" w:space="0" w:color="auto"/>
            </w:tcBorders>
            <w:shd w:val="clear" w:color="auto" w:fill="auto"/>
          </w:tcPr>
          <w:p w14:paraId="00EEB2F5" w14:textId="2ED5DD36" w:rsidR="00DD4D97" w:rsidRPr="0041678B" w:rsidRDefault="00DD4D97" w:rsidP="00DD4D97">
            <w:pPr>
              <w:jc w:val="center"/>
            </w:pPr>
            <w:r w:rsidRPr="0040773B">
              <w:t xml:space="preserve"> 5.473   </w:t>
            </w:r>
          </w:p>
        </w:tc>
        <w:tc>
          <w:tcPr>
            <w:tcW w:w="2041" w:type="dxa"/>
            <w:tcBorders>
              <w:bottom w:val="single" w:sz="4" w:space="0" w:color="auto"/>
            </w:tcBorders>
            <w:shd w:val="clear" w:color="auto" w:fill="auto"/>
          </w:tcPr>
          <w:p w14:paraId="60541D52" w14:textId="5D94221A" w:rsidR="00DD4D97" w:rsidRPr="0041678B" w:rsidRDefault="00DD4D97" w:rsidP="00DD4D97">
            <w:pPr>
              <w:jc w:val="center"/>
              <w:rPr>
                <w:rFonts w:cs="Calibri"/>
                <w:szCs w:val="22"/>
              </w:rPr>
            </w:pPr>
            <w:r w:rsidRPr="0040773B">
              <w:t xml:space="preserve"> 2.596   </w:t>
            </w:r>
          </w:p>
        </w:tc>
      </w:tr>
      <w:tr w:rsidR="00DD4D97" w:rsidRPr="0041678B" w14:paraId="01FF821D" w14:textId="77777777" w:rsidTr="00101E6D">
        <w:tc>
          <w:tcPr>
            <w:tcW w:w="2040" w:type="dxa"/>
            <w:tcBorders>
              <w:bottom w:val="single" w:sz="4" w:space="0" w:color="auto"/>
            </w:tcBorders>
            <w:shd w:val="pct20" w:color="auto" w:fill="auto"/>
          </w:tcPr>
          <w:p w14:paraId="0E314B04" w14:textId="77777777" w:rsidR="00DD4D97" w:rsidRPr="0041678B" w:rsidRDefault="00DD4D97" w:rsidP="00DD4D97">
            <w:pPr>
              <w:jc w:val="center"/>
              <w:rPr>
                <w:rFonts w:cs="Calibri"/>
                <w:bCs/>
                <w:szCs w:val="22"/>
              </w:rPr>
            </w:pPr>
            <w:r w:rsidRPr="0041678B">
              <w:rPr>
                <w:rFonts w:cs="Calibri"/>
                <w:bCs/>
                <w:szCs w:val="22"/>
              </w:rPr>
              <w:t>Opción 4</w:t>
            </w:r>
          </w:p>
        </w:tc>
        <w:tc>
          <w:tcPr>
            <w:tcW w:w="2040" w:type="dxa"/>
            <w:tcBorders>
              <w:bottom w:val="single" w:sz="4" w:space="0" w:color="auto"/>
            </w:tcBorders>
            <w:shd w:val="pct20" w:color="auto" w:fill="auto"/>
          </w:tcPr>
          <w:p w14:paraId="14177E25" w14:textId="16ED3636" w:rsidR="00DD4D97" w:rsidRPr="0041678B" w:rsidRDefault="00DD4D97" w:rsidP="00DD4D97">
            <w:pPr>
              <w:jc w:val="center"/>
              <w:rPr>
                <w:rFonts w:cs="Calibri"/>
                <w:szCs w:val="22"/>
              </w:rPr>
            </w:pPr>
            <w:r w:rsidRPr="0040773B">
              <w:t xml:space="preserve"> 4.116   </w:t>
            </w:r>
          </w:p>
        </w:tc>
        <w:tc>
          <w:tcPr>
            <w:tcW w:w="2040" w:type="dxa"/>
            <w:tcBorders>
              <w:bottom w:val="single" w:sz="4" w:space="0" w:color="auto"/>
            </w:tcBorders>
            <w:shd w:val="pct20" w:color="auto" w:fill="auto"/>
          </w:tcPr>
          <w:p w14:paraId="644F12ED" w14:textId="25456546" w:rsidR="00DD4D97" w:rsidRPr="0041678B" w:rsidRDefault="00DD4D97" w:rsidP="00DD4D97">
            <w:pPr>
              <w:jc w:val="center"/>
            </w:pPr>
            <w:r w:rsidRPr="0040773B">
              <w:t xml:space="preserve"> 4.116   </w:t>
            </w:r>
          </w:p>
        </w:tc>
        <w:tc>
          <w:tcPr>
            <w:tcW w:w="2040" w:type="dxa"/>
            <w:tcBorders>
              <w:bottom w:val="single" w:sz="4" w:space="0" w:color="auto"/>
            </w:tcBorders>
            <w:shd w:val="pct20" w:color="auto" w:fill="auto"/>
          </w:tcPr>
          <w:p w14:paraId="489604DC" w14:textId="724AF5FC" w:rsidR="00DD4D97" w:rsidRPr="0041678B" w:rsidRDefault="00DD4D97" w:rsidP="00DD4D97">
            <w:pPr>
              <w:jc w:val="center"/>
            </w:pPr>
            <w:r w:rsidRPr="0040773B">
              <w:t xml:space="preserve"> 6.697   </w:t>
            </w:r>
          </w:p>
        </w:tc>
        <w:tc>
          <w:tcPr>
            <w:tcW w:w="2041" w:type="dxa"/>
            <w:tcBorders>
              <w:bottom w:val="single" w:sz="4" w:space="0" w:color="auto"/>
            </w:tcBorders>
            <w:shd w:val="pct20" w:color="auto" w:fill="auto"/>
          </w:tcPr>
          <w:p w14:paraId="3E4541F1" w14:textId="40CBB04B" w:rsidR="00DD4D97" w:rsidRPr="0041678B" w:rsidRDefault="00DD4D97" w:rsidP="00DD4D97">
            <w:pPr>
              <w:jc w:val="center"/>
              <w:rPr>
                <w:rFonts w:cs="Calibri"/>
                <w:szCs w:val="22"/>
              </w:rPr>
            </w:pPr>
            <w:r w:rsidRPr="0040773B">
              <w:t xml:space="preserve"> 3.087   </w:t>
            </w:r>
          </w:p>
        </w:tc>
      </w:tr>
    </w:tbl>
    <w:p w14:paraId="36DB3F9C" w14:textId="77777777" w:rsidR="00F667F6" w:rsidRPr="0041678B" w:rsidRDefault="00F667F6" w:rsidP="00DE33B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03046C" w:rsidRPr="0041678B" w14:paraId="2A7C1A1E" w14:textId="77777777" w:rsidTr="00465098">
        <w:tc>
          <w:tcPr>
            <w:tcW w:w="10201" w:type="dxa"/>
            <w:gridSpan w:val="5"/>
            <w:tcBorders>
              <w:bottom w:val="single" w:sz="4" w:space="0" w:color="auto"/>
            </w:tcBorders>
            <w:shd w:val="clear" w:color="auto" w:fill="1F3864"/>
            <w:vAlign w:val="center"/>
          </w:tcPr>
          <w:p w14:paraId="3FEE0D2C" w14:textId="11613CB2" w:rsidR="0003046C" w:rsidRPr="0041678B" w:rsidRDefault="0003046C" w:rsidP="00465098">
            <w:pPr>
              <w:jc w:val="center"/>
              <w:rPr>
                <w:b/>
                <w:color w:val="FFFFFF" w:themeColor="background1"/>
                <w:sz w:val="28"/>
                <w:szCs w:val="28"/>
              </w:rPr>
            </w:pPr>
            <w:r w:rsidRPr="0041678B">
              <w:rPr>
                <w:b/>
                <w:color w:val="FFFFFF" w:themeColor="background1"/>
                <w:sz w:val="28"/>
                <w:szCs w:val="28"/>
              </w:rPr>
              <w:t>Salidas: noviembre 1</w:t>
            </w:r>
            <w:r w:rsidR="00C97620">
              <w:rPr>
                <w:b/>
                <w:color w:val="FFFFFF" w:themeColor="background1"/>
                <w:sz w:val="28"/>
                <w:szCs w:val="28"/>
              </w:rPr>
              <w:t>4</w:t>
            </w:r>
            <w:r w:rsidRPr="0041678B">
              <w:rPr>
                <w:b/>
                <w:color w:val="FFFFFF" w:themeColor="background1"/>
                <w:sz w:val="28"/>
                <w:szCs w:val="28"/>
              </w:rPr>
              <w:t xml:space="preserve"> – diciembre 1</w:t>
            </w:r>
            <w:r w:rsidR="00C97620">
              <w:rPr>
                <w:b/>
                <w:color w:val="FFFFFF" w:themeColor="background1"/>
                <w:sz w:val="28"/>
                <w:szCs w:val="28"/>
              </w:rPr>
              <w:t xml:space="preserve">9 </w:t>
            </w:r>
            <w:r w:rsidRPr="0041678B">
              <w:rPr>
                <w:b/>
                <w:color w:val="FFFFFF" w:themeColor="background1"/>
                <w:sz w:val="28"/>
                <w:szCs w:val="28"/>
              </w:rPr>
              <w:t xml:space="preserve">– </w:t>
            </w:r>
            <w:r w:rsidR="009D49E7" w:rsidRPr="0041678B">
              <w:rPr>
                <w:b/>
                <w:color w:val="FFFFFF" w:themeColor="background1"/>
                <w:sz w:val="28"/>
                <w:szCs w:val="28"/>
              </w:rPr>
              <w:t xml:space="preserve">diciembre </w:t>
            </w:r>
            <w:r w:rsidRPr="0041678B">
              <w:rPr>
                <w:b/>
                <w:color w:val="FFFFFF" w:themeColor="background1"/>
                <w:sz w:val="28"/>
                <w:szCs w:val="28"/>
              </w:rPr>
              <w:t>2</w:t>
            </w:r>
            <w:r w:rsidR="00C97620">
              <w:rPr>
                <w:b/>
                <w:color w:val="FFFFFF" w:themeColor="background1"/>
                <w:sz w:val="28"/>
                <w:szCs w:val="28"/>
              </w:rPr>
              <w:t>6</w:t>
            </w:r>
            <w:r w:rsidRPr="0041678B">
              <w:rPr>
                <w:b/>
                <w:color w:val="FFFFFF" w:themeColor="background1"/>
                <w:sz w:val="28"/>
                <w:szCs w:val="28"/>
              </w:rPr>
              <w:t xml:space="preserve"> – enero </w:t>
            </w:r>
            <w:r w:rsidR="00C97620">
              <w:rPr>
                <w:b/>
                <w:color w:val="FFFFFF" w:themeColor="background1"/>
                <w:sz w:val="28"/>
                <w:szCs w:val="28"/>
              </w:rPr>
              <w:t>2</w:t>
            </w:r>
            <w:r w:rsidRPr="0041678B">
              <w:rPr>
                <w:b/>
                <w:color w:val="FFFFFF" w:themeColor="background1"/>
                <w:sz w:val="28"/>
                <w:szCs w:val="28"/>
              </w:rPr>
              <w:t xml:space="preserve"> – </w:t>
            </w:r>
            <w:r w:rsidR="009D49E7" w:rsidRPr="0041678B">
              <w:rPr>
                <w:b/>
                <w:color w:val="FFFFFF" w:themeColor="background1"/>
                <w:sz w:val="28"/>
                <w:szCs w:val="28"/>
              </w:rPr>
              <w:t xml:space="preserve">enero </w:t>
            </w:r>
            <w:r w:rsidR="00C97620">
              <w:rPr>
                <w:b/>
                <w:color w:val="FFFFFF" w:themeColor="background1"/>
                <w:sz w:val="28"/>
                <w:szCs w:val="28"/>
              </w:rPr>
              <w:t>9 – enero 23 – enero 30</w:t>
            </w:r>
          </w:p>
        </w:tc>
      </w:tr>
      <w:tr w:rsidR="0003046C" w:rsidRPr="0041678B" w14:paraId="67E8A48D" w14:textId="77777777" w:rsidTr="00465098">
        <w:tc>
          <w:tcPr>
            <w:tcW w:w="2040" w:type="dxa"/>
            <w:tcBorders>
              <w:bottom w:val="single" w:sz="4" w:space="0" w:color="auto"/>
            </w:tcBorders>
            <w:shd w:val="clear" w:color="auto" w:fill="1F3864"/>
            <w:vAlign w:val="center"/>
          </w:tcPr>
          <w:p w14:paraId="7602AF29" w14:textId="77777777" w:rsidR="0003046C" w:rsidRPr="0041678B" w:rsidRDefault="0003046C" w:rsidP="00465098">
            <w:pPr>
              <w:jc w:val="center"/>
              <w:rPr>
                <w:b/>
                <w:color w:val="FFFFFF" w:themeColor="background1"/>
                <w:sz w:val="28"/>
                <w:szCs w:val="28"/>
              </w:rPr>
            </w:pPr>
            <w:r w:rsidRPr="0041678B">
              <w:rPr>
                <w:b/>
                <w:color w:val="FFFFFF" w:themeColor="background1"/>
                <w:sz w:val="28"/>
                <w:szCs w:val="28"/>
              </w:rPr>
              <w:t>Categoría</w:t>
            </w:r>
          </w:p>
        </w:tc>
        <w:tc>
          <w:tcPr>
            <w:tcW w:w="2040" w:type="dxa"/>
            <w:tcBorders>
              <w:bottom w:val="single" w:sz="4" w:space="0" w:color="auto"/>
            </w:tcBorders>
            <w:shd w:val="clear" w:color="auto" w:fill="1F3864"/>
            <w:vAlign w:val="center"/>
          </w:tcPr>
          <w:p w14:paraId="6006B5EC" w14:textId="77777777" w:rsidR="0003046C" w:rsidRPr="0041678B" w:rsidRDefault="0003046C" w:rsidP="00465098">
            <w:pPr>
              <w:jc w:val="center"/>
              <w:rPr>
                <w:b/>
                <w:color w:val="FFFFFF" w:themeColor="background1"/>
                <w:sz w:val="28"/>
                <w:szCs w:val="28"/>
              </w:rPr>
            </w:pPr>
            <w:r w:rsidRPr="0041678B">
              <w:rPr>
                <w:b/>
                <w:color w:val="FFFFFF" w:themeColor="background1"/>
                <w:sz w:val="28"/>
                <w:szCs w:val="28"/>
              </w:rPr>
              <w:t>Doble</w:t>
            </w:r>
          </w:p>
        </w:tc>
        <w:tc>
          <w:tcPr>
            <w:tcW w:w="2040" w:type="dxa"/>
            <w:tcBorders>
              <w:bottom w:val="single" w:sz="4" w:space="0" w:color="auto"/>
            </w:tcBorders>
            <w:shd w:val="clear" w:color="auto" w:fill="1F3864"/>
            <w:vAlign w:val="center"/>
          </w:tcPr>
          <w:p w14:paraId="7C7E0CA7" w14:textId="77777777" w:rsidR="0003046C" w:rsidRPr="0041678B" w:rsidRDefault="0003046C" w:rsidP="00465098">
            <w:pPr>
              <w:jc w:val="center"/>
              <w:rPr>
                <w:b/>
                <w:color w:val="FFFFFF" w:themeColor="background1"/>
                <w:sz w:val="28"/>
                <w:szCs w:val="28"/>
              </w:rPr>
            </w:pPr>
            <w:r w:rsidRPr="0041678B">
              <w:rPr>
                <w:b/>
                <w:color w:val="FFFFFF" w:themeColor="background1"/>
                <w:sz w:val="28"/>
                <w:szCs w:val="28"/>
              </w:rPr>
              <w:t>Triple</w:t>
            </w:r>
          </w:p>
        </w:tc>
        <w:tc>
          <w:tcPr>
            <w:tcW w:w="2040" w:type="dxa"/>
            <w:tcBorders>
              <w:bottom w:val="single" w:sz="4" w:space="0" w:color="auto"/>
            </w:tcBorders>
            <w:shd w:val="clear" w:color="auto" w:fill="1F3864"/>
            <w:vAlign w:val="center"/>
          </w:tcPr>
          <w:p w14:paraId="0AB84E6B" w14:textId="77777777" w:rsidR="0003046C" w:rsidRPr="0041678B" w:rsidRDefault="0003046C" w:rsidP="00465098">
            <w:pPr>
              <w:jc w:val="center"/>
              <w:rPr>
                <w:b/>
                <w:color w:val="FFFFFF" w:themeColor="background1"/>
                <w:sz w:val="28"/>
                <w:szCs w:val="28"/>
              </w:rPr>
            </w:pPr>
            <w:r w:rsidRPr="0041678B">
              <w:rPr>
                <w:b/>
                <w:color w:val="FFFFFF" w:themeColor="background1"/>
                <w:sz w:val="28"/>
                <w:szCs w:val="28"/>
              </w:rPr>
              <w:t>Sencilla</w:t>
            </w:r>
          </w:p>
        </w:tc>
        <w:tc>
          <w:tcPr>
            <w:tcW w:w="2041" w:type="dxa"/>
            <w:tcBorders>
              <w:bottom w:val="single" w:sz="4" w:space="0" w:color="auto"/>
            </w:tcBorders>
            <w:shd w:val="clear" w:color="auto" w:fill="1F3864"/>
            <w:vAlign w:val="center"/>
          </w:tcPr>
          <w:p w14:paraId="5BA51A23" w14:textId="77777777" w:rsidR="0003046C" w:rsidRPr="0041678B" w:rsidRDefault="0003046C" w:rsidP="00465098">
            <w:pPr>
              <w:jc w:val="center"/>
              <w:rPr>
                <w:b/>
                <w:color w:val="FFFFFF" w:themeColor="background1"/>
                <w:sz w:val="28"/>
                <w:szCs w:val="28"/>
              </w:rPr>
            </w:pPr>
            <w:r w:rsidRPr="0041678B">
              <w:rPr>
                <w:b/>
                <w:color w:val="FFFFFF" w:themeColor="background1"/>
                <w:sz w:val="28"/>
                <w:szCs w:val="28"/>
              </w:rPr>
              <w:t>Niños</w:t>
            </w:r>
          </w:p>
        </w:tc>
      </w:tr>
      <w:tr w:rsidR="00DD4D97" w:rsidRPr="0041678B" w14:paraId="3B0265B6" w14:textId="77777777" w:rsidTr="00465098">
        <w:tc>
          <w:tcPr>
            <w:tcW w:w="2040" w:type="dxa"/>
            <w:tcBorders>
              <w:bottom w:val="single" w:sz="4" w:space="0" w:color="auto"/>
            </w:tcBorders>
            <w:shd w:val="clear" w:color="auto" w:fill="auto"/>
            <w:vAlign w:val="center"/>
          </w:tcPr>
          <w:p w14:paraId="62FDAE61" w14:textId="77777777" w:rsidR="00DD4D97" w:rsidRPr="0041678B" w:rsidRDefault="00DD4D97" w:rsidP="00DD4D97">
            <w:pPr>
              <w:jc w:val="center"/>
              <w:rPr>
                <w:rFonts w:cs="Calibri"/>
                <w:bCs/>
                <w:szCs w:val="22"/>
              </w:rPr>
            </w:pPr>
            <w:r w:rsidRPr="0041678B">
              <w:rPr>
                <w:rFonts w:cs="Calibri"/>
                <w:bCs/>
                <w:szCs w:val="22"/>
              </w:rPr>
              <w:t>Opción 1</w:t>
            </w:r>
          </w:p>
        </w:tc>
        <w:tc>
          <w:tcPr>
            <w:tcW w:w="2040" w:type="dxa"/>
            <w:tcBorders>
              <w:bottom w:val="single" w:sz="4" w:space="0" w:color="auto"/>
            </w:tcBorders>
            <w:shd w:val="clear" w:color="auto" w:fill="auto"/>
          </w:tcPr>
          <w:p w14:paraId="3917B46D" w14:textId="761C5A15" w:rsidR="00DD4D97" w:rsidRPr="0041678B" w:rsidRDefault="00DD4D97" w:rsidP="00DD4D97">
            <w:pPr>
              <w:jc w:val="center"/>
              <w:rPr>
                <w:rFonts w:cs="Calibri"/>
                <w:szCs w:val="22"/>
              </w:rPr>
            </w:pPr>
            <w:r w:rsidRPr="00DD1A08">
              <w:t xml:space="preserve"> 2.725   </w:t>
            </w:r>
          </w:p>
        </w:tc>
        <w:tc>
          <w:tcPr>
            <w:tcW w:w="2040" w:type="dxa"/>
            <w:tcBorders>
              <w:bottom w:val="single" w:sz="4" w:space="0" w:color="auto"/>
            </w:tcBorders>
            <w:shd w:val="clear" w:color="auto" w:fill="auto"/>
          </w:tcPr>
          <w:p w14:paraId="5D7196BB" w14:textId="38B8DCDA" w:rsidR="00DD4D97" w:rsidRPr="0041678B" w:rsidRDefault="00DD4D97" w:rsidP="00DD4D97">
            <w:pPr>
              <w:jc w:val="center"/>
            </w:pPr>
            <w:r w:rsidRPr="00DD1A08">
              <w:t xml:space="preserve"> 2.848   </w:t>
            </w:r>
          </w:p>
        </w:tc>
        <w:tc>
          <w:tcPr>
            <w:tcW w:w="2040" w:type="dxa"/>
            <w:tcBorders>
              <w:bottom w:val="single" w:sz="4" w:space="0" w:color="auto"/>
            </w:tcBorders>
            <w:shd w:val="clear" w:color="auto" w:fill="auto"/>
          </w:tcPr>
          <w:p w14:paraId="69B07BAB" w14:textId="26FD6F8A" w:rsidR="00DD4D97" w:rsidRPr="0041678B" w:rsidRDefault="00DD4D97" w:rsidP="00DD4D97">
            <w:pPr>
              <w:jc w:val="center"/>
            </w:pPr>
            <w:r w:rsidRPr="00DD1A08">
              <w:t xml:space="preserve"> 3.836   </w:t>
            </w:r>
          </w:p>
        </w:tc>
        <w:tc>
          <w:tcPr>
            <w:tcW w:w="2041" w:type="dxa"/>
            <w:tcBorders>
              <w:bottom w:val="single" w:sz="4" w:space="0" w:color="auto"/>
            </w:tcBorders>
            <w:shd w:val="clear" w:color="auto" w:fill="auto"/>
          </w:tcPr>
          <w:p w14:paraId="32853300" w14:textId="63ACBA87" w:rsidR="00DD4D97" w:rsidRPr="0041678B" w:rsidRDefault="00DD4D97" w:rsidP="00DD4D97">
            <w:pPr>
              <w:jc w:val="center"/>
              <w:rPr>
                <w:rFonts w:cs="Calibri"/>
                <w:szCs w:val="22"/>
              </w:rPr>
            </w:pPr>
            <w:r w:rsidRPr="00DD1A08">
              <w:t xml:space="preserve"> 2.044   </w:t>
            </w:r>
          </w:p>
        </w:tc>
      </w:tr>
      <w:tr w:rsidR="00DD4D97" w:rsidRPr="0041678B" w14:paraId="41B4F748" w14:textId="77777777" w:rsidTr="00465098">
        <w:tc>
          <w:tcPr>
            <w:tcW w:w="2040" w:type="dxa"/>
            <w:shd w:val="pct20" w:color="auto" w:fill="auto"/>
          </w:tcPr>
          <w:p w14:paraId="6604C15E" w14:textId="77777777" w:rsidR="00DD4D97" w:rsidRPr="0041678B" w:rsidRDefault="00DD4D97" w:rsidP="00DD4D97">
            <w:pPr>
              <w:jc w:val="center"/>
              <w:rPr>
                <w:rFonts w:cs="Calibri"/>
                <w:bCs/>
                <w:szCs w:val="22"/>
              </w:rPr>
            </w:pPr>
            <w:r w:rsidRPr="0041678B">
              <w:rPr>
                <w:rFonts w:cs="Calibri"/>
                <w:bCs/>
                <w:szCs w:val="22"/>
              </w:rPr>
              <w:t>Opción 2</w:t>
            </w:r>
          </w:p>
        </w:tc>
        <w:tc>
          <w:tcPr>
            <w:tcW w:w="2040" w:type="dxa"/>
            <w:shd w:val="pct20" w:color="auto" w:fill="auto"/>
          </w:tcPr>
          <w:p w14:paraId="5F7B3393" w14:textId="747CAC20" w:rsidR="00DD4D97" w:rsidRPr="0041678B" w:rsidRDefault="00DD4D97" w:rsidP="00DD4D97">
            <w:pPr>
              <w:jc w:val="center"/>
              <w:rPr>
                <w:rFonts w:cs="Calibri"/>
                <w:szCs w:val="22"/>
              </w:rPr>
            </w:pPr>
            <w:r w:rsidRPr="00DD1A08">
              <w:t xml:space="preserve"> 2.925   </w:t>
            </w:r>
          </w:p>
        </w:tc>
        <w:tc>
          <w:tcPr>
            <w:tcW w:w="2040" w:type="dxa"/>
            <w:shd w:val="pct20" w:color="auto" w:fill="auto"/>
          </w:tcPr>
          <w:p w14:paraId="147674FB" w14:textId="6DE434B8" w:rsidR="00DD4D97" w:rsidRPr="0041678B" w:rsidRDefault="00DD4D97" w:rsidP="00DD4D97">
            <w:pPr>
              <w:jc w:val="center"/>
            </w:pPr>
            <w:r w:rsidRPr="00DD1A08">
              <w:t xml:space="preserve"> 3.062   </w:t>
            </w:r>
          </w:p>
        </w:tc>
        <w:tc>
          <w:tcPr>
            <w:tcW w:w="2040" w:type="dxa"/>
            <w:shd w:val="pct20" w:color="auto" w:fill="auto"/>
          </w:tcPr>
          <w:p w14:paraId="1F728E36" w14:textId="66C762AA" w:rsidR="00DD4D97" w:rsidRPr="0041678B" w:rsidRDefault="00DD4D97" w:rsidP="00DD4D97">
            <w:pPr>
              <w:jc w:val="center"/>
            </w:pPr>
            <w:r w:rsidRPr="00DD1A08">
              <w:t xml:space="preserve"> 4.296   </w:t>
            </w:r>
          </w:p>
        </w:tc>
        <w:tc>
          <w:tcPr>
            <w:tcW w:w="2041" w:type="dxa"/>
            <w:shd w:val="pct20" w:color="auto" w:fill="auto"/>
          </w:tcPr>
          <w:p w14:paraId="08C67CF8" w14:textId="0A20FC49" w:rsidR="00DD4D97" w:rsidRPr="0041678B" w:rsidRDefault="00DD4D97" w:rsidP="00DD4D97">
            <w:pPr>
              <w:jc w:val="center"/>
              <w:rPr>
                <w:rFonts w:cs="Calibri"/>
                <w:szCs w:val="22"/>
              </w:rPr>
            </w:pPr>
            <w:r w:rsidRPr="00DD1A08">
              <w:t xml:space="preserve"> 2.194   </w:t>
            </w:r>
          </w:p>
        </w:tc>
      </w:tr>
      <w:tr w:rsidR="00DD4D97" w:rsidRPr="0041678B" w14:paraId="2F3A3DD0" w14:textId="77777777" w:rsidTr="00465098">
        <w:tc>
          <w:tcPr>
            <w:tcW w:w="2040" w:type="dxa"/>
            <w:tcBorders>
              <w:bottom w:val="single" w:sz="4" w:space="0" w:color="auto"/>
            </w:tcBorders>
            <w:shd w:val="clear" w:color="auto" w:fill="auto"/>
          </w:tcPr>
          <w:p w14:paraId="567F600B" w14:textId="77777777" w:rsidR="00DD4D97" w:rsidRPr="0041678B" w:rsidRDefault="00DD4D97" w:rsidP="00DD4D97">
            <w:pPr>
              <w:jc w:val="center"/>
              <w:rPr>
                <w:rFonts w:cs="Calibri"/>
                <w:bCs/>
                <w:szCs w:val="22"/>
              </w:rPr>
            </w:pPr>
            <w:r w:rsidRPr="0041678B">
              <w:rPr>
                <w:rFonts w:cs="Calibri"/>
                <w:bCs/>
                <w:szCs w:val="22"/>
              </w:rPr>
              <w:t>Opción 3</w:t>
            </w:r>
          </w:p>
        </w:tc>
        <w:tc>
          <w:tcPr>
            <w:tcW w:w="2040" w:type="dxa"/>
            <w:tcBorders>
              <w:bottom w:val="single" w:sz="4" w:space="0" w:color="auto"/>
            </w:tcBorders>
            <w:shd w:val="clear" w:color="auto" w:fill="auto"/>
          </w:tcPr>
          <w:p w14:paraId="6F946C7F" w14:textId="2E7B3EE8" w:rsidR="00DD4D97" w:rsidRPr="0041678B" w:rsidRDefault="00DD4D97" w:rsidP="00DD4D97">
            <w:pPr>
              <w:jc w:val="center"/>
              <w:rPr>
                <w:rFonts w:cs="Calibri"/>
                <w:szCs w:val="22"/>
              </w:rPr>
            </w:pPr>
            <w:r w:rsidRPr="00DD1A08">
              <w:t xml:space="preserve"> 3.819   </w:t>
            </w:r>
          </w:p>
        </w:tc>
        <w:tc>
          <w:tcPr>
            <w:tcW w:w="2040" w:type="dxa"/>
            <w:tcBorders>
              <w:bottom w:val="single" w:sz="4" w:space="0" w:color="auto"/>
            </w:tcBorders>
            <w:shd w:val="clear" w:color="auto" w:fill="auto"/>
          </w:tcPr>
          <w:p w14:paraId="2C13308F" w14:textId="49292193" w:rsidR="00DD4D97" w:rsidRPr="0041678B" w:rsidRDefault="00DD4D97" w:rsidP="00DD4D97">
            <w:pPr>
              <w:jc w:val="center"/>
            </w:pPr>
            <w:r w:rsidRPr="00DD1A08">
              <w:t xml:space="preserve"> 3.908   </w:t>
            </w:r>
          </w:p>
        </w:tc>
        <w:tc>
          <w:tcPr>
            <w:tcW w:w="2040" w:type="dxa"/>
            <w:tcBorders>
              <w:bottom w:val="single" w:sz="4" w:space="0" w:color="auto"/>
            </w:tcBorders>
            <w:shd w:val="clear" w:color="auto" w:fill="auto"/>
          </w:tcPr>
          <w:p w14:paraId="773AB17E" w14:textId="49F9CF55" w:rsidR="00DD4D97" w:rsidRPr="0041678B" w:rsidRDefault="00DD4D97" w:rsidP="00DD4D97">
            <w:pPr>
              <w:jc w:val="center"/>
            </w:pPr>
            <w:r w:rsidRPr="00DD1A08">
              <w:t xml:space="preserve"> 5.943   </w:t>
            </w:r>
          </w:p>
        </w:tc>
        <w:tc>
          <w:tcPr>
            <w:tcW w:w="2041" w:type="dxa"/>
            <w:tcBorders>
              <w:bottom w:val="single" w:sz="4" w:space="0" w:color="auto"/>
            </w:tcBorders>
            <w:shd w:val="clear" w:color="auto" w:fill="auto"/>
          </w:tcPr>
          <w:p w14:paraId="21B81CEC" w14:textId="0F93BBEF" w:rsidR="00DD4D97" w:rsidRPr="0041678B" w:rsidRDefault="00DD4D97" w:rsidP="00DD4D97">
            <w:pPr>
              <w:jc w:val="center"/>
              <w:rPr>
                <w:rFonts w:cs="Calibri"/>
                <w:szCs w:val="22"/>
              </w:rPr>
            </w:pPr>
            <w:r w:rsidRPr="00DD1A08">
              <w:t xml:space="preserve"> 2.865   </w:t>
            </w:r>
          </w:p>
        </w:tc>
      </w:tr>
      <w:tr w:rsidR="00DD4D97" w:rsidRPr="0041678B" w14:paraId="47F2E3C1" w14:textId="77777777" w:rsidTr="00465098">
        <w:tc>
          <w:tcPr>
            <w:tcW w:w="2040" w:type="dxa"/>
            <w:tcBorders>
              <w:bottom w:val="single" w:sz="4" w:space="0" w:color="auto"/>
            </w:tcBorders>
            <w:shd w:val="pct20" w:color="auto" w:fill="auto"/>
          </w:tcPr>
          <w:p w14:paraId="68621141" w14:textId="77777777" w:rsidR="00DD4D97" w:rsidRPr="0041678B" w:rsidRDefault="00DD4D97" w:rsidP="00DD4D97">
            <w:pPr>
              <w:jc w:val="center"/>
              <w:rPr>
                <w:rFonts w:cs="Calibri"/>
                <w:bCs/>
                <w:szCs w:val="22"/>
              </w:rPr>
            </w:pPr>
            <w:r w:rsidRPr="0041678B">
              <w:rPr>
                <w:rFonts w:cs="Calibri"/>
                <w:bCs/>
                <w:szCs w:val="22"/>
              </w:rPr>
              <w:t>Opción 4</w:t>
            </w:r>
          </w:p>
        </w:tc>
        <w:tc>
          <w:tcPr>
            <w:tcW w:w="2040" w:type="dxa"/>
            <w:tcBorders>
              <w:bottom w:val="single" w:sz="4" w:space="0" w:color="auto"/>
            </w:tcBorders>
            <w:shd w:val="pct20" w:color="auto" w:fill="auto"/>
          </w:tcPr>
          <w:p w14:paraId="153CC967" w14:textId="319D8150" w:rsidR="00DD4D97" w:rsidRPr="0041678B" w:rsidRDefault="00DD4D97" w:rsidP="00DD4D97">
            <w:pPr>
              <w:jc w:val="center"/>
              <w:rPr>
                <w:rFonts w:cs="Calibri"/>
                <w:szCs w:val="22"/>
              </w:rPr>
            </w:pPr>
            <w:r w:rsidRPr="00DD1A08">
              <w:t xml:space="preserve"> 5.857   </w:t>
            </w:r>
          </w:p>
        </w:tc>
        <w:tc>
          <w:tcPr>
            <w:tcW w:w="2040" w:type="dxa"/>
            <w:tcBorders>
              <w:bottom w:val="single" w:sz="4" w:space="0" w:color="auto"/>
            </w:tcBorders>
            <w:shd w:val="pct20" w:color="auto" w:fill="auto"/>
          </w:tcPr>
          <w:p w14:paraId="58071F47" w14:textId="0276AA77" w:rsidR="00DD4D97" w:rsidRPr="0041678B" w:rsidRDefault="00DD4D97" w:rsidP="00DD4D97">
            <w:pPr>
              <w:jc w:val="center"/>
            </w:pPr>
            <w:r w:rsidRPr="00DD1A08">
              <w:t xml:space="preserve"> 5.857   </w:t>
            </w:r>
          </w:p>
        </w:tc>
        <w:tc>
          <w:tcPr>
            <w:tcW w:w="2040" w:type="dxa"/>
            <w:tcBorders>
              <w:bottom w:val="single" w:sz="4" w:space="0" w:color="auto"/>
            </w:tcBorders>
            <w:shd w:val="pct20" w:color="auto" w:fill="auto"/>
          </w:tcPr>
          <w:p w14:paraId="2447BCBD" w14:textId="1D7646E3" w:rsidR="00DD4D97" w:rsidRPr="0041678B" w:rsidRDefault="00DD4D97" w:rsidP="00DD4D97">
            <w:pPr>
              <w:jc w:val="center"/>
            </w:pPr>
            <w:r w:rsidRPr="00DD1A08">
              <w:t xml:space="preserve"> 8.899   </w:t>
            </w:r>
          </w:p>
        </w:tc>
        <w:tc>
          <w:tcPr>
            <w:tcW w:w="2041" w:type="dxa"/>
            <w:tcBorders>
              <w:bottom w:val="single" w:sz="4" w:space="0" w:color="auto"/>
            </w:tcBorders>
            <w:shd w:val="pct20" w:color="auto" w:fill="auto"/>
          </w:tcPr>
          <w:p w14:paraId="6F205F3F" w14:textId="5D8A3A06" w:rsidR="00DD4D97" w:rsidRPr="0041678B" w:rsidRDefault="00DD4D97" w:rsidP="00DD4D97">
            <w:pPr>
              <w:jc w:val="center"/>
              <w:rPr>
                <w:rFonts w:cs="Calibri"/>
                <w:szCs w:val="22"/>
              </w:rPr>
            </w:pPr>
            <w:r w:rsidRPr="00DD1A08">
              <w:t xml:space="preserve"> 4.393   </w:t>
            </w:r>
          </w:p>
        </w:tc>
      </w:tr>
    </w:tbl>
    <w:p w14:paraId="2A793AAE" w14:textId="07CCE2BB" w:rsidR="008F6D01" w:rsidRPr="0041678B" w:rsidRDefault="008F6D01" w:rsidP="00DE33BC">
      <w:pPr>
        <w:pStyle w:val="itinerario"/>
      </w:pPr>
    </w:p>
    <w:p w14:paraId="236043F5" w14:textId="691BDC06" w:rsidR="007F04A3" w:rsidRPr="0041678B" w:rsidRDefault="007F04A3" w:rsidP="00BB30D3">
      <w:pPr>
        <w:pStyle w:val="vinetas"/>
      </w:pPr>
      <w:r w:rsidRPr="0041678B">
        <w:t>Hoteles previstos o de categoría similar.</w:t>
      </w:r>
    </w:p>
    <w:p w14:paraId="68EBD139" w14:textId="77777777" w:rsidR="0053377D" w:rsidRPr="0041678B" w:rsidRDefault="0053377D" w:rsidP="0053377D">
      <w:pPr>
        <w:pStyle w:val="vinetas"/>
        <w:jc w:val="both"/>
      </w:pPr>
      <w:r w:rsidRPr="0041678B">
        <w:t>Precios sujetos a cambio sin previo aviso.</w:t>
      </w:r>
    </w:p>
    <w:p w14:paraId="62990E8B" w14:textId="77777777" w:rsidR="0002730B" w:rsidRPr="0041678B" w:rsidRDefault="0002730B" w:rsidP="0002730B">
      <w:pPr>
        <w:pStyle w:val="vinetas"/>
        <w:jc w:val="both"/>
      </w:pPr>
      <w:r w:rsidRPr="0041678B">
        <w:t>Valor más alto en habitación triple se debe a que en Halong, en los cruceros, la cabina triple se convierte en 1 doble twin + 1 sencilla.</w:t>
      </w:r>
    </w:p>
    <w:p w14:paraId="6765ECDF" w14:textId="24188D1B" w:rsidR="001D4169" w:rsidRPr="0041678B" w:rsidRDefault="0053377D" w:rsidP="001C2C39">
      <w:pPr>
        <w:pStyle w:val="vinetas"/>
        <w:jc w:val="both"/>
      </w:pPr>
      <w:r w:rsidRPr="0041678B">
        <w:t>Aplican gastos de cancelación según condiciones generales sin excepción.</w:t>
      </w:r>
    </w:p>
    <w:p w14:paraId="5CEA1D73" w14:textId="77777777" w:rsidR="000E390D" w:rsidRPr="0041678B" w:rsidRDefault="000E390D" w:rsidP="000E390D">
      <w:pPr>
        <w:pStyle w:val="itinerario"/>
      </w:pPr>
    </w:p>
    <w:p w14:paraId="1725660A" w14:textId="77777777" w:rsidR="00CE685F" w:rsidRDefault="00CE685F" w:rsidP="000E390D">
      <w:pPr>
        <w:pStyle w:val="dias"/>
        <w:rPr>
          <w:caps w:val="0"/>
          <w:color w:val="1F3864"/>
          <w:sz w:val="28"/>
          <w:szCs w:val="28"/>
        </w:rPr>
      </w:pPr>
      <w:bookmarkStart w:id="5" w:name="_Hlk161670536"/>
    </w:p>
    <w:p w14:paraId="6F6DAA36" w14:textId="77777777" w:rsidR="00CE685F" w:rsidRDefault="00CE685F" w:rsidP="000E390D">
      <w:pPr>
        <w:pStyle w:val="dias"/>
        <w:rPr>
          <w:caps w:val="0"/>
          <w:color w:val="1F3864"/>
          <w:sz w:val="28"/>
          <w:szCs w:val="28"/>
        </w:rPr>
      </w:pPr>
    </w:p>
    <w:p w14:paraId="565E2923" w14:textId="10C84E39" w:rsidR="000E390D" w:rsidRPr="0041678B" w:rsidRDefault="000E390D" w:rsidP="000E390D">
      <w:pPr>
        <w:pStyle w:val="dias"/>
        <w:rPr>
          <w:color w:val="1F3864"/>
          <w:sz w:val="28"/>
          <w:szCs w:val="28"/>
        </w:rPr>
      </w:pPr>
      <w:r w:rsidRPr="0041678B">
        <w:rPr>
          <w:caps w:val="0"/>
          <w:color w:val="1F3864"/>
          <w:sz w:val="28"/>
          <w:szCs w:val="28"/>
        </w:rPr>
        <w:t xml:space="preserve">TIQUETES AÉREOS INTERNOS </w:t>
      </w:r>
    </w:p>
    <w:p w14:paraId="57FC518B" w14:textId="65111E51" w:rsidR="00834FF3" w:rsidRPr="0041678B" w:rsidRDefault="000E390D" w:rsidP="000E390D">
      <w:pPr>
        <w:pStyle w:val="vinetas"/>
        <w:ind w:left="714" w:hanging="357"/>
        <w:jc w:val="both"/>
      </w:pPr>
      <w:r w:rsidRPr="0041678B">
        <w:t xml:space="preserve">Para este programa se requiere </w:t>
      </w:r>
      <w:r w:rsidR="00863D26" w:rsidRPr="0041678B">
        <w:t>vuelos domésticos</w:t>
      </w:r>
      <w:r w:rsidRPr="0041678B">
        <w:t xml:space="preserve"> en la ruta</w:t>
      </w:r>
      <w:r w:rsidR="00863D26" w:rsidRPr="0041678B">
        <w:t xml:space="preserve">: </w:t>
      </w:r>
      <w:r w:rsidR="00834FF3" w:rsidRPr="0041678B">
        <w:t xml:space="preserve">Bangkok – Chiang Rai // Chiang Mai – Hanói // Hanói – Da Nang // Hue – Ho Chi Minh // Ho Chi Minh – Siem Reap // Siem Reap – Phnom Penh // </w:t>
      </w:r>
      <w:r w:rsidR="00834FF3" w:rsidRPr="0041678B">
        <w:rPr>
          <w:rFonts w:eastAsia="Georgia"/>
        </w:rPr>
        <w:t>Phnom Penh</w:t>
      </w:r>
      <w:r w:rsidR="00834FF3" w:rsidRPr="0041678B">
        <w:t xml:space="preserve"> – Bangkok.</w:t>
      </w:r>
    </w:p>
    <w:p w14:paraId="2FBA97F4" w14:textId="1B407A6A" w:rsidR="00834FF3" w:rsidRPr="0041678B" w:rsidRDefault="000E390D" w:rsidP="000E390D">
      <w:pPr>
        <w:pStyle w:val="vinetas"/>
        <w:numPr>
          <w:ilvl w:val="0"/>
          <w:numId w:val="0"/>
        </w:numPr>
        <w:ind w:left="714"/>
        <w:jc w:val="both"/>
        <w:rPr>
          <w:b/>
          <w:bCs/>
          <w:color w:val="1F3864"/>
        </w:rPr>
      </w:pPr>
      <w:r w:rsidRPr="0041678B">
        <w:rPr>
          <w:b/>
          <w:bCs/>
          <w:color w:val="1F3864"/>
        </w:rPr>
        <w:t xml:space="preserve">Bangkok – </w:t>
      </w:r>
      <w:r w:rsidR="00834FF3" w:rsidRPr="0041678B">
        <w:rPr>
          <w:b/>
          <w:bCs/>
          <w:color w:val="1F3864"/>
        </w:rPr>
        <w:t>Chiang Rai:</w:t>
      </w:r>
      <w:r w:rsidR="00834FF3" w:rsidRPr="0041678B">
        <w:t xml:space="preserve"> valor neto de este trayecto entre USD 135 y USD 175 por persona. (Tarifa sujeta a cambio y disponibilidad por parte de la compañía aérea).</w:t>
      </w:r>
    </w:p>
    <w:p w14:paraId="0D46CD71" w14:textId="77C5A357" w:rsidR="000E390D" w:rsidRPr="0041678B" w:rsidRDefault="00834FF3" w:rsidP="000E390D">
      <w:pPr>
        <w:pStyle w:val="vinetas"/>
        <w:numPr>
          <w:ilvl w:val="0"/>
          <w:numId w:val="0"/>
        </w:numPr>
        <w:ind w:left="714"/>
        <w:jc w:val="both"/>
      </w:pPr>
      <w:r w:rsidRPr="0041678B">
        <w:rPr>
          <w:b/>
          <w:bCs/>
          <w:color w:val="1F3864"/>
        </w:rPr>
        <w:t xml:space="preserve">Chiang Mai – </w:t>
      </w:r>
      <w:r w:rsidR="00863D26" w:rsidRPr="0041678B">
        <w:rPr>
          <w:b/>
          <w:bCs/>
          <w:color w:val="1F3864"/>
        </w:rPr>
        <w:t>Hanói</w:t>
      </w:r>
      <w:r w:rsidR="000E390D" w:rsidRPr="0041678B">
        <w:t xml:space="preserve">: valor neto de este trayecto </w:t>
      </w:r>
      <w:r w:rsidR="00C55066" w:rsidRPr="0041678B">
        <w:t xml:space="preserve">entre </w:t>
      </w:r>
      <w:r w:rsidR="000E390D" w:rsidRPr="0041678B">
        <w:t xml:space="preserve">USD </w:t>
      </w:r>
      <w:r w:rsidRPr="0041678B">
        <w:t xml:space="preserve">270 </w:t>
      </w:r>
      <w:r w:rsidR="00D1687E" w:rsidRPr="0041678B">
        <w:t xml:space="preserve">y USD </w:t>
      </w:r>
      <w:r w:rsidRPr="0041678B">
        <w:t>3</w:t>
      </w:r>
      <w:r w:rsidR="00724258" w:rsidRPr="0041678B">
        <w:t>7</w:t>
      </w:r>
      <w:r w:rsidR="00D1687E" w:rsidRPr="0041678B">
        <w:t xml:space="preserve">0 </w:t>
      </w:r>
      <w:r w:rsidR="000E390D" w:rsidRPr="0041678B">
        <w:t>por persona. (Tarifa sujeta a cambio y disponibilidad por parte de la compañía aérea).</w:t>
      </w:r>
    </w:p>
    <w:p w14:paraId="2916F0F8" w14:textId="2CABF577" w:rsidR="00863D26" w:rsidRPr="0041678B" w:rsidRDefault="00863D26" w:rsidP="00863D26">
      <w:pPr>
        <w:pStyle w:val="vinetas"/>
        <w:numPr>
          <w:ilvl w:val="0"/>
          <w:numId w:val="0"/>
        </w:numPr>
        <w:ind w:left="714"/>
        <w:jc w:val="both"/>
      </w:pPr>
      <w:r w:rsidRPr="0041678B">
        <w:rPr>
          <w:b/>
          <w:bCs/>
          <w:color w:val="1F3864"/>
        </w:rPr>
        <w:t>Hanói – Da Nang</w:t>
      </w:r>
      <w:r w:rsidRPr="0041678B">
        <w:t xml:space="preserve">: valor neto de este trayecto </w:t>
      </w:r>
      <w:r w:rsidR="00834FF3" w:rsidRPr="0041678B">
        <w:t xml:space="preserve">entre USD 150 y USD 190 </w:t>
      </w:r>
      <w:r w:rsidRPr="0041678B">
        <w:t>por persona. (Tarifa sujeta a cambio y disponibilidad por parte de la compañía aérea).</w:t>
      </w:r>
    </w:p>
    <w:p w14:paraId="5B2542F1" w14:textId="48512473" w:rsidR="00863D26" w:rsidRPr="0041678B" w:rsidRDefault="00863D26" w:rsidP="00863D26">
      <w:pPr>
        <w:pStyle w:val="vinetas"/>
        <w:numPr>
          <w:ilvl w:val="0"/>
          <w:numId w:val="0"/>
        </w:numPr>
        <w:ind w:left="714"/>
        <w:jc w:val="both"/>
      </w:pPr>
      <w:r w:rsidRPr="0041678B">
        <w:rPr>
          <w:b/>
          <w:bCs/>
          <w:color w:val="1F3864"/>
        </w:rPr>
        <w:t>Hue – Ho Chi Minh</w:t>
      </w:r>
      <w:r w:rsidRPr="0041678B">
        <w:t xml:space="preserve">: </w:t>
      </w:r>
      <w:r w:rsidR="00834FF3" w:rsidRPr="0041678B">
        <w:t xml:space="preserve">valor neto de este trayecto entre USD 150 y USD 190 por persona. </w:t>
      </w:r>
      <w:r w:rsidRPr="0041678B">
        <w:t>(Tarifa sujeta a cambio y disponibilidad por parte de la compañía aérea).</w:t>
      </w:r>
    </w:p>
    <w:p w14:paraId="2BA8B0B7" w14:textId="2FE3DCA9" w:rsidR="00863D26" w:rsidRPr="0041678B" w:rsidRDefault="00863D26" w:rsidP="00863D26">
      <w:pPr>
        <w:pStyle w:val="vinetas"/>
        <w:numPr>
          <w:ilvl w:val="0"/>
          <w:numId w:val="0"/>
        </w:numPr>
        <w:ind w:left="714"/>
        <w:jc w:val="both"/>
      </w:pPr>
      <w:r w:rsidRPr="0041678B">
        <w:rPr>
          <w:b/>
          <w:bCs/>
          <w:color w:val="1F3864"/>
        </w:rPr>
        <w:t>Ho Chi Minh – Siem Reap</w:t>
      </w:r>
      <w:r w:rsidRPr="0041678B">
        <w:rPr>
          <w:color w:val="1F3864"/>
        </w:rPr>
        <w:t xml:space="preserve">: </w:t>
      </w:r>
      <w:r w:rsidRPr="0041678B">
        <w:t xml:space="preserve">valor neto de este trayecto USD </w:t>
      </w:r>
      <w:r w:rsidR="00D1687E" w:rsidRPr="0041678B">
        <w:t>360</w:t>
      </w:r>
      <w:r w:rsidRPr="0041678B">
        <w:t xml:space="preserve"> por persona. (Tarifa sujeta a cambio y disponibilidad por parte de la compañía aérea).</w:t>
      </w:r>
    </w:p>
    <w:p w14:paraId="70440FD6" w14:textId="49B1F23C" w:rsidR="000E390D" w:rsidRPr="0041678B" w:rsidRDefault="00863D26" w:rsidP="000E390D">
      <w:pPr>
        <w:pStyle w:val="vinetas"/>
        <w:numPr>
          <w:ilvl w:val="0"/>
          <w:numId w:val="0"/>
        </w:numPr>
        <w:ind w:left="714"/>
        <w:jc w:val="both"/>
      </w:pPr>
      <w:r w:rsidRPr="0041678B">
        <w:rPr>
          <w:b/>
          <w:bCs/>
          <w:color w:val="1F3864"/>
        </w:rPr>
        <w:t xml:space="preserve">Siem Reap – </w:t>
      </w:r>
      <w:r w:rsidR="00834FF3" w:rsidRPr="0041678B">
        <w:rPr>
          <w:b/>
          <w:bCs/>
          <w:color w:val="1F3864"/>
        </w:rPr>
        <w:t>Phnom Penh</w:t>
      </w:r>
      <w:r w:rsidR="000E390D" w:rsidRPr="0041678B">
        <w:rPr>
          <w:b/>
          <w:bCs/>
          <w:color w:val="1F3864"/>
        </w:rPr>
        <w:t>:</w:t>
      </w:r>
      <w:r w:rsidR="000E390D" w:rsidRPr="0041678B">
        <w:rPr>
          <w:color w:val="1F3864"/>
        </w:rPr>
        <w:t xml:space="preserve"> </w:t>
      </w:r>
      <w:r w:rsidR="000E390D" w:rsidRPr="0041678B">
        <w:t xml:space="preserve">valor neto de este trayecto </w:t>
      </w:r>
      <w:r w:rsidR="00D1687E" w:rsidRPr="0041678B">
        <w:t>USD 2</w:t>
      </w:r>
      <w:r w:rsidR="00667C65" w:rsidRPr="0041678B">
        <w:t>20</w:t>
      </w:r>
      <w:r w:rsidR="00D1687E" w:rsidRPr="0041678B">
        <w:t xml:space="preserve"> </w:t>
      </w:r>
      <w:r w:rsidR="000E390D" w:rsidRPr="0041678B">
        <w:t>por persona. (Tarifa sujeta a cambio y disponibilidad por parte de la compañía aérea).</w:t>
      </w:r>
    </w:p>
    <w:p w14:paraId="0C62D5FE" w14:textId="0820AF62" w:rsidR="00834FF3" w:rsidRPr="0041678B" w:rsidRDefault="00834FF3" w:rsidP="00834FF3">
      <w:pPr>
        <w:pStyle w:val="vinetas"/>
        <w:numPr>
          <w:ilvl w:val="0"/>
          <w:numId w:val="0"/>
        </w:numPr>
        <w:ind w:left="714"/>
        <w:jc w:val="both"/>
      </w:pPr>
      <w:r w:rsidRPr="0041678B">
        <w:rPr>
          <w:b/>
          <w:bCs/>
          <w:color w:val="1F3864"/>
        </w:rPr>
        <w:t>Phnom Penh – Bangkok:</w:t>
      </w:r>
      <w:r w:rsidRPr="0041678B">
        <w:rPr>
          <w:color w:val="1F3864"/>
        </w:rPr>
        <w:t xml:space="preserve"> </w:t>
      </w:r>
      <w:r w:rsidRPr="0041678B">
        <w:t>valor neto de este trayecto USD 3</w:t>
      </w:r>
      <w:r w:rsidR="00667C65" w:rsidRPr="0041678B">
        <w:t>25</w:t>
      </w:r>
      <w:r w:rsidRPr="0041678B">
        <w:t xml:space="preserve"> por persona. (Tarifa sujeta a cambio y disponibilidad por parte de la compañía aérea).</w:t>
      </w:r>
    </w:p>
    <w:p w14:paraId="7E206FE3" w14:textId="77777777" w:rsidR="000E390D" w:rsidRPr="0041678B" w:rsidRDefault="000E390D" w:rsidP="000E390D">
      <w:pPr>
        <w:pStyle w:val="vinetas"/>
        <w:ind w:left="714" w:hanging="357"/>
        <w:jc w:val="both"/>
      </w:pPr>
      <w:r w:rsidRPr="0041678B">
        <w:t>Una vez emitidos los tiquetes internos no serán reembolsables.</w:t>
      </w:r>
    </w:p>
    <w:p w14:paraId="3D714E14" w14:textId="1175F87C" w:rsidR="000E390D" w:rsidRPr="0041678B" w:rsidRDefault="000E390D" w:rsidP="000E390D">
      <w:pPr>
        <w:pStyle w:val="vinetas"/>
        <w:ind w:left="714" w:hanging="357"/>
        <w:jc w:val="both"/>
      </w:pPr>
      <w:r w:rsidRPr="0041678B">
        <w:t>Tarifa sujeta a cambio y disponibilidad por parte de la compañía aérea.</w:t>
      </w:r>
    </w:p>
    <w:p w14:paraId="75CA73A0" w14:textId="77777777" w:rsidR="000E390D" w:rsidRPr="0041678B" w:rsidRDefault="000E390D" w:rsidP="000E390D">
      <w:pPr>
        <w:pStyle w:val="itinerario"/>
      </w:pPr>
    </w:p>
    <w:p w14:paraId="632B2A52" w14:textId="44C4EC35" w:rsidR="0016392C" w:rsidRPr="0041678B" w:rsidRDefault="0016392C" w:rsidP="0016392C">
      <w:pPr>
        <w:pStyle w:val="dias"/>
        <w:rPr>
          <w:color w:val="1F3864"/>
          <w:sz w:val="28"/>
          <w:szCs w:val="28"/>
        </w:rPr>
      </w:pPr>
      <w:r w:rsidRPr="0041678B">
        <w:rPr>
          <w:caps w:val="0"/>
          <w:color w:val="1F3864"/>
          <w:sz w:val="28"/>
          <w:szCs w:val="28"/>
        </w:rPr>
        <w:t>POLÍTICA DE NIÑOS</w:t>
      </w:r>
    </w:p>
    <w:p w14:paraId="0A036E40" w14:textId="77777777" w:rsidR="0016392C" w:rsidRPr="0041678B" w:rsidRDefault="0016392C" w:rsidP="0016392C">
      <w:pPr>
        <w:pStyle w:val="vinetas"/>
        <w:numPr>
          <w:ilvl w:val="0"/>
          <w:numId w:val="27"/>
        </w:numPr>
        <w:spacing w:line="240" w:lineRule="auto"/>
        <w:ind w:left="714" w:hanging="357"/>
        <w:jc w:val="both"/>
      </w:pPr>
      <w:r w:rsidRPr="0041678B">
        <w:t xml:space="preserve">Menores de 2 años, gratis en alojamiento (sin derecho a cuna) y en servicios (sin derecho a asiento). </w:t>
      </w:r>
    </w:p>
    <w:p w14:paraId="7C7D69F3" w14:textId="22CC5C1D" w:rsidR="00865E7B" w:rsidRPr="0041678B" w:rsidRDefault="00D705C3" w:rsidP="00DA335B">
      <w:pPr>
        <w:pStyle w:val="vinetas"/>
      </w:pPr>
      <w:r w:rsidRPr="0041678B">
        <w:t>Niños de 2 a 1</w:t>
      </w:r>
      <w:r w:rsidR="002D6C70" w:rsidRPr="0041678B">
        <w:t>1</w:t>
      </w:r>
      <w:r w:rsidRPr="0041678B">
        <w:t xml:space="preserve"> años</w:t>
      </w:r>
      <w:r w:rsidR="00396C26" w:rsidRPr="0041678B">
        <w:t>,</w:t>
      </w:r>
      <w:r w:rsidRPr="0041678B">
        <w:t xml:space="preserve"> </w:t>
      </w:r>
      <w:r w:rsidR="00396C26" w:rsidRPr="0041678B">
        <w:t>se acomodarían en una cama extra (catre) en la habitación de sus padres.</w:t>
      </w:r>
    </w:p>
    <w:p w14:paraId="6B6B15C8" w14:textId="77777777" w:rsidR="00D705C3" w:rsidRPr="0041678B" w:rsidRDefault="00D705C3" w:rsidP="00D705C3">
      <w:pPr>
        <w:pStyle w:val="vinetas"/>
      </w:pPr>
      <w:r w:rsidRPr="0041678B">
        <w:t>Niños a partir de los 12 años, pagan como adultos.</w:t>
      </w:r>
    </w:p>
    <w:p w14:paraId="388017B4" w14:textId="49325FDE" w:rsidR="00D705C3" w:rsidRPr="0041678B" w:rsidRDefault="00D705C3" w:rsidP="00D705C3">
      <w:pPr>
        <w:pStyle w:val="vinetas"/>
        <w:numPr>
          <w:ilvl w:val="0"/>
          <w:numId w:val="27"/>
        </w:numPr>
        <w:spacing w:line="240" w:lineRule="auto"/>
        <w:ind w:left="714" w:hanging="357"/>
        <w:jc w:val="both"/>
      </w:pPr>
      <w:r w:rsidRPr="0041678B">
        <w:t xml:space="preserve">Máximo un niño por habitación. Otras acomodaciones deberán ser consultadas. </w:t>
      </w:r>
    </w:p>
    <w:p w14:paraId="2C9494FA" w14:textId="77777777" w:rsidR="00664D09" w:rsidRPr="0041678B" w:rsidRDefault="00664D09" w:rsidP="00664D09">
      <w:pPr>
        <w:pStyle w:val="itinerario"/>
      </w:pPr>
    </w:p>
    <w:p w14:paraId="583334A1" w14:textId="77777777" w:rsidR="00CE685F" w:rsidRDefault="00CE685F" w:rsidP="00F67760">
      <w:pPr>
        <w:pStyle w:val="dias"/>
        <w:rPr>
          <w:caps w:val="0"/>
          <w:color w:val="1F3864"/>
          <w:sz w:val="28"/>
          <w:szCs w:val="28"/>
        </w:rPr>
      </w:pPr>
    </w:p>
    <w:p w14:paraId="5180888E" w14:textId="77777777" w:rsidR="00CE685F" w:rsidRDefault="00CE685F" w:rsidP="00F67760">
      <w:pPr>
        <w:pStyle w:val="dias"/>
        <w:rPr>
          <w:caps w:val="0"/>
          <w:color w:val="1F3864"/>
          <w:sz w:val="28"/>
          <w:szCs w:val="28"/>
        </w:rPr>
      </w:pPr>
    </w:p>
    <w:p w14:paraId="602C5E3F" w14:textId="77777777" w:rsidR="00CE685F" w:rsidRDefault="00CE685F" w:rsidP="00F67760">
      <w:pPr>
        <w:pStyle w:val="dias"/>
        <w:rPr>
          <w:caps w:val="0"/>
          <w:color w:val="1F3864"/>
          <w:sz w:val="28"/>
          <w:szCs w:val="28"/>
        </w:rPr>
      </w:pPr>
    </w:p>
    <w:p w14:paraId="2703868C" w14:textId="77777777" w:rsidR="00CE685F" w:rsidRDefault="00CE685F" w:rsidP="00F67760">
      <w:pPr>
        <w:pStyle w:val="dias"/>
        <w:rPr>
          <w:caps w:val="0"/>
          <w:color w:val="1F3864"/>
          <w:sz w:val="28"/>
          <w:szCs w:val="28"/>
        </w:rPr>
      </w:pPr>
    </w:p>
    <w:p w14:paraId="2E1DE6EC" w14:textId="77777777" w:rsidR="00CE685F" w:rsidRDefault="00CE685F" w:rsidP="00F67760">
      <w:pPr>
        <w:pStyle w:val="dias"/>
        <w:rPr>
          <w:caps w:val="0"/>
          <w:color w:val="1F3864"/>
          <w:sz w:val="28"/>
          <w:szCs w:val="28"/>
        </w:rPr>
      </w:pPr>
    </w:p>
    <w:p w14:paraId="02A0320A" w14:textId="77777777" w:rsidR="00CE685F" w:rsidRDefault="00CE685F" w:rsidP="00F67760">
      <w:pPr>
        <w:pStyle w:val="dias"/>
        <w:rPr>
          <w:caps w:val="0"/>
          <w:color w:val="1F3864"/>
          <w:sz w:val="28"/>
          <w:szCs w:val="28"/>
        </w:rPr>
      </w:pPr>
    </w:p>
    <w:p w14:paraId="2E8820D2" w14:textId="77777777" w:rsidR="00CE685F" w:rsidRDefault="00CE685F" w:rsidP="00F67760">
      <w:pPr>
        <w:pStyle w:val="dias"/>
        <w:rPr>
          <w:caps w:val="0"/>
          <w:color w:val="1F3864"/>
          <w:sz w:val="28"/>
          <w:szCs w:val="28"/>
        </w:rPr>
      </w:pPr>
    </w:p>
    <w:p w14:paraId="7488884C" w14:textId="77777777" w:rsidR="00CE685F" w:rsidRDefault="00CE685F" w:rsidP="00F67760">
      <w:pPr>
        <w:pStyle w:val="dias"/>
        <w:rPr>
          <w:caps w:val="0"/>
          <w:color w:val="1F3864"/>
          <w:sz w:val="28"/>
          <w:szCs w:val="28"/>
        </w:rPr>
      </w:pPr>
    </w:p>
    <w:p w14:paraId="720AEB55" w14:textId="375FE2B2" w:rsidR="00F67760" w:rsidRPr="0041678B" w:rsidRDefault="00F67760" w:rsidP="00F67760">
      <w:pPr>
        <w:pStyle w:val="dias"/>
        <w:rPr>
          <w:caps w:val="0"/>
          <w:color w:val="1F3864"/>
          <w:sz w:val="28"/>
          <w:szCs w:val="28"/>
        </w:rPr>
      </w:pPr>
      <w:r w:rsidRPr="0041678B">
        <w:rPr>
          <w:caps w:val="0"/>
          <w:color w:val="1F3864"/>
          <w:sz w:val="28"/>
          <w:szCs w:val="28"/>
        </w:rPr>
        <w:t>HOTELES PREVISTOS O SIMILARES</w:t>
      </w:r>
    </w:p>
    <w:p w14:paraId="27F32214" w14:textId="77777777" w:rsidR="00F67760" w:rsidRPr="0041678B" w:rsidRDefault="00F67760" w:rsidP="00F67760">
      <w:pPr>
        <w:pStyle w:val="itinerario"/>
      </w:pPr>
    </w:p>
    <w:tbl>
      <w:tblPr>
        <w:tblStyle w:val="Tablaconcuadrcula"/>
        <w:tblW w:w="0" w:type="auto"/>
        <w:tblLook w:val="04A0" w:firstRow="1" w:lastRow="0" w:firstColumn="1" w:lastColumn="0" w:noHBand="0" w:noVBand="1"/>
      </w:tblPr>
      <w:tblGrid>
        <w:gridCol w:w="3356"/>
        <w:gridCol w:w="3357"/>
        <w:gridCol w:w="3357"/>
      </w:tblGrid>
      <w:tr w:rsidR="00FC1CAB" w:rsidRPr="0041678B" w14:paraId="6906E35B" w14:textId="77777777" w:rsidTr="00D95B1D">
        <w:tc>
          <w:tcPr>
            <w:tcW w:w="10070" w:type="dxa"/>
            <w:gridSpan w:val="3"/>
            <w:shd w:val="clear" w:color="auto" w:fill="1F3864"/>
            <w:vAlign w:val="center"/>
          </w:tcPr>
          <w:p w14:paraId="312B6678" w14:textId="01760309" w:rsidR="00FC1CAB" w:rsidRPr="0041678B" w:rsidRDefault="00FC1CAB" w:rsidP="00487681">
            <w:pPr>
              <w:jc w:val="center"/>
              <w:rPr>
                <w:b/>
                <w:bCs/>
                <w:color w:val="FFFFFF" w:themeColor="background1"/>
                <w:sz w:val="28"/>
                <w:szCs w:val="28"/>
              </w:rPr>
            </w:pPr>
            <w:r w:rsidRPr="0041678B">
              <w:rPr>
                <w:b/>
                <w:bCs/>
                <w:color w:val="FFFFFF" w:themeColor="background1"/>
                <w:sz w:val="28"/>
                <w:szCs w:val="28"/>
              </w:rPr>
              <w:t>Opción 1</w:t>
            </w:r>
          </w:p>
        </w:tc>
      </w:tr>
      <w:tr w:rsidR="00F67760" w:rsidRPr="0041678B" w14:paraId="28CA4C92" w14:textId="77777777" w:rsidTr="00D95B1D">
        <w:tc>
          <w:tcPr>
            <w:tcW w:w="3356" w:type="dxa"/>
            <w:shd w:val="clear" w:color="auto" w:fill="1F3864"/>
            <w:vAlign w:val="center"/>
          </w:tcPr>
          <w:p w14:paraId="356F1908" w14:textId="77777777" w:rsidR="00F67760" w:rsidRPr="0041678B" w:rsidRDefault="00F67760" w:rsidP="00487681">
            <w:pPr>
              <w:jc w:val="center"/>
              <w:rPr>
                <w:b/>
                <w:bCs/>
                <w:color w:val="FFFFFF" w:themeColor="background1"/>
                <w:sz w:val="28"/>
                <w:szCs w:val="28"/>
              </w:rPr>
            </w:pPr>
            <w:r w:rsidRPr="0041678B">
              <w:rPr>
                <w:b/>
                <w:bCs/>
                <w:color w:val="FFFFFF" w:themeColor="background1"/>
                <w:sz w:val="28"/>
                <w:szCs w:val="28"/>
              </w:rPr>
              <w:t>Ciudad</w:t>
            </w:r>
          </w:p>
        </w:tc>
        <w:tc>
          <w:tcPr>
            <w:tcW w:w="3357" w:type="dxa"/>
            <w:shd w:val="clear" w:color="auto" w:fill="1F3864"/>
            <w:vAlign w:val="center"/>
          </w:tcPr>
          <w:p w14:paraId="0220117D" w14:textId="77777777" w:rsidR="00F67760" w:rsidRPr="0041678B" w:rsidRDefault="00F67760" w:rsidP="00487681">
            <w:pPr>
              <w:jc w:val="center"/>
              <w:rPr>
                <w:b/>
                <w:bCs/>
                <w:color w:val="FFFFFF" w:themeColor="background1"/>
                <w:sz w:val="28"/>
                <w:szCs w:val="28"/>
              </w:rPr>
            </w:pPr>
            <w:r w:rsidRPr="0041678B">
              <w:rPr>
                <w:b/>
                <w:bCs/>
                <w:color w:val="FFFFFF" w:themeColor="background1"/>
                <w:sz w:val="28"/>
                <w:szCs w:val="28"/>
              </w:rPr>
              <w:t>Hotel</w:t>
            </w:r>
          </w:p>
        </w:tc>
        <w:tc>
          <w:tcPr>
            <w:tcW w:w="3357" w:type="dxa"/>
            <w:shd w:val="clear" w:color="auto" w:fill="1F3864"/>
            <w:vAlign w:val="center"/>
          </w:tcPr>
          <w:p w14:paraId="234BAA20" w14:textId="77777777" w:rsidR="00F67760" w:rsidRPr="0041678B" w:rsidRDefault="00F67760" w:rsidP="00487681">
            <w:pPr>
              <w:jc w:val="center"/>
              <w:rPr>
                <w:b/>
                <w:bCs/>
                <w:color w:val="FFFFFF" w:themeColor="background1"/>
                <w:sz w:val="28"/>
                <w:szCs w:val="28"/>
              </w:rPr>
            </w:pPr>
            <w:r w:rsidRPr="0041678B">
              <w:rPr>
                <w:b/>
                <w:bCs/>
                <w:color w:val="FFFFFF" w:themeColor="background1"/>
                <w:sz w:val="28"/>
                <w:szCs w:val="28"/>
              </w:rPr>
              <w:t>Categoría</w:t>
            </w:r>
          </w:p>
        </w:tc>
      </w:tr>
      <w:tr w:rsidR="0053377D" w:rsidRPr="0041678B" w14:paraId="588CB080" w14:textId="77777777" w:rsidTr="00D95B1D">
        <w:tc>
          <w:tcPr>
            <w:tcW w:w="3356" w:type="dxa"/>
          </w:tcPr>
          <w:p w14:paraId="73E83755" w14:textId="28461C29" w:rsidR="0053377D" w:rsidRPr="0041678B" w:rsidRDefault="009D49E7" w:rsidP="0053377D">
            <w:pPr>
              <w:jc w:val="center"/>
              <w:rPr>
                <w:rFonts w:cs="Calibri"/>
              </w:rPr>
            </w:pPr>
            <w:r w:rsidRPr="0041678B">
              <w:rPr>
                <w:rFonts w:cs="Calibri"/>
              </w:rPr>
              <w:t>Bangkok</w:t>
            </w:r>
          </w:p>
        </w:tc>
        <w:tc>
          <w:tcPr>
            <w:tcW w:w="3357" w:type="dxa"/>
          </w:tcPr>
          <w:p w14:paraId="2E9F9DDC" w14:textId="5150D7B7" w:rsidR="0053377D" w:rsidRPr="002B73AB" w:rsidRDefault="0053377D" w:rsidP="0053377D">
            <w:pPr>
              <w:jc w:val="center"/>
              <w:rPr>
                <w:rFonts w:cs="Calibri"/>
                <w:lang w:val="en-US"/>
              </w:rPr>
            </w:pPr>
            <w:r w:rsidRPr="002B73AB">
              <w:rPr>
                <w:rFonts w:cs="Calibri"/>
                <w:lang w:val="en-US"/>
              </w:rPr>
              <w:t xml:space="preserve">Mandarin </w:t>
            </w:r>
            <w:r w:rsidR="00091C63" w:rsidRPr="002B73AB">
              <w:rPr>
                <w:rFonts w:cs="Calibri"/>
                <w:lang w:val="en-US"/>
              </w:rPr>
              <w:t>Hotel</w:t>
            </w:r>
            <w:r w:rsidRPr="002B73AB">
              <w:rPr>
                <w:rFonts w:cs="Calibri"/>
                <w:lang w:val="en-US"/>
              </w:rPr>
              <w:t xml:space="preserve"> by Centre Point</w:t>
            </w:r>
          </w:p>
        </w:tc>
        <w:tc>
          <w:tcPr>
            <w:tcW w:w="3357" w:type="dxa"/>
            <w:vAlign w:val="center"/>
          </w:tcPr>
          <w:p w14:paraId="3C77BCA4" w14:textId="4109119F" w:rsidR="0053377D" w:rsidRPr="0041678B" w:rsidRDefault="0053377D" w:rsidP="0053377D">
            <w:pPr>
              <w:jc w:val="center"/>
              <w:rPr>
                <w:rFonts w:cs="Calibri"/>
              </w:rPr>
            </w:pPr>
            <w:r w:rsidRPr="0041678B">
              <w:rPr>
                <w:rFonts w:cs="Calibri"/>
              </w:rPr>
              <w:t>Primera</w:t>
            </w:r>
          </w:p>
        </w:tc>
      </w:tr>
      <w:tr w:rsidR="0053377D" w:rsidRPr="0041678B" w14:paraId="0B7EE035" w14:textId="77777777" w:rsidTr="00D95B1D">
        <w:tc>
          <w:tcPr>
            <w:tcW w:w="3356" w:type="dxa"/>
          </w:tcPr>
          <w:p w14:paraId="26417DD2" w14:textId="3A337588" w:rsidR="0053377D" w:rsidRPr="0041678B" w:rsidRDefault="009D49E7" w:rsidP="0053377D">
            <w:pPr>
              <w:jc w:val="center"/>
              <w:rPr>
                <w:rFonts w:cs="Calibri"/>
              </w:rPr>
            </w:pPr>
            <w:r w:rsidRPr="0041678B">
              <w:rPr>
                <w:rFonts w:cs="Calibri"/>
              </w:rPr>
              <w:t>Bangkok</w:t>
            </w:r>
          </w:p>
        </w:tc>
        <w:tc>
          <w:tcPr>
            <w:tcW w:w="3357" w:type="dxa"/>
          </w:tcPr>
          <w:p w14:paraId="39849943" w14:textId="13F5D9DB" w:rsidR="0053377D" w:rsidRPr="00026F24" w:rsidRDefault="0053377D" w:rsidP="0053377D">
            <w:pPr>
              <w:jc w:val="center"/>
              <w:rPr>
                <w:rFonts w:cs="Calibri"/>
                <w:lang w:val="en-US"/>
              </w:rPr>
            </w:pPr>
            <w:r w:rsidRPr="00026F24">
              <w:rPr>
                <w:rFonts w:cs="Calibri"/>
                <w:lang w:val="en-US"/>
              </w:rPr>
              <w:t>Hilton Garden Inn Bangkok Silom</w:t>
            </w:r>
          </w:p>
        </w:tc>
        <w:tc>
          <w:tcPr>
            <w:tcW w:w="3357" w:type="dxa"/>
            <w:vAlign w:val="center"/>
          </w:tcPr>
          <w:p w14:paraId="2EF86D1E" w14:textId="59B358E9" w:rsidR="0053377D" w:rsidRPr="0041678B" w:rsidRDefault="0053377D" w:rsidP="0053377D">
            <w:pPr>
              <w:jc w:val="center"/>
              <w:rPr>
                <w:rFonts w:cs="Calibri"/>
              </w:rPr>
            </w:pPr>
            <w:r w:rsidRPr="0041678B">
              <w:rPr>
                <w:rFonts w:cs="Calibri"/>
              </w:rPr>
              <w:t>Primera Superior</w:t>
            </w:r>
          </w:p>
        </w:tc>
      </w:tr>
      <w:tr w:rsidR="00754F4C" w:rsidRPr="0041678B" w14:paraId="5D5CC64C" w14:textId="77777777" w:rsidTr="00D95B1D">
        <w:tc>
          <w:tcPr>
            <w:tcW w:w="3356" w:type="dxa"/>
          </w:tcPr>
          <w:p w14:paraId="3F07AFEE" w14:textId="5663D113" w:rsidR="00754F4C" w:rsidRPr="0041678B" w:rsidRDefault="00754F4C" w:rsidP="00754F4C">
            <w:pPr>
              <w:jc w:val="center"/>
              <w:rPr>
                <w:rFonts w:cs="Calibri"/>
              </w:rPr>
            </w:pPr>
            <w:r w:rsidRPr="0041678B">
              <w:rPr>
                <w:rFonts w:cs="Calibri"/>
              </w:rPr>
              <w:t xml:space="preserve">Chiang Rai </w:t>
            </w:r>
          </w:p>
        </w:tc>
        <w:tc>
          <w:tcPr>
            <w:tcW w:w="3357" w:type="dxa"/>
            <w:vAlign w:val="center"/>
          </w:tcPr>
          <w:p w14:paraId="24F51128" w14:textId="4E58B03A" w:rsidR="00754F4C" w:rsidRPr="0041678B" w:rsidRDefault="00754F4C" w:rsidP="00754F4C">
            <w:pPr>
              <w:jc w:val="center"/>
              <w:rPr>
                <w:rFonts w:cs="Calibri"/>
              </w:rPr>
            </w:pPr>
            <w:r w:rsidRPr="0041678B">
              <w:rPr>
                <w:rFonts w:cs="Calibri"/>
              </w:rPr>
              <w:t xml:space="preserve">Laluna Hotel &amp; Resort </w:t>
            </w:r>
          </w:p>
        </w:tc>
        <w:tc>
          <w:tcPr>
            <w:tcW w:w="3357" w:type="dxa"/>
            <w:vAlign w:val="center"/>
          </w:tcPr>
          <w:p w14:paraId="68A0013F" w14:textId="3B6D713F" w:rsidR="00754F4C" w:rsidRPr="0041678B" w:rsidRDefault="00754F4C" w:rsidP="00754F4C">
            <w:pPr>
              <w:jc w:val="center"/>
              <w:rPr>
                <w:rFonts w:cs="Calibri"/>
              </w:rPr>
            </w:pPr>
            <w:r w:rsidRPr="0041678B">
              <w:rPr>
                <w:rFonts w:cs="Calibri"/>
              </w:rPr>
              <w:t>Primera</w:t>
            </w:r>
          </w:p>
        </w:tc>
      </w:tr>
      <w:tr w:rsidR="00754F4C" w:rsidRPr="0041678B" w14:paraId="750C5219" w14:textId="77777777" w:rsidTr="00D95B1D">
        <w:tc>
          <w:tcPr>
            <w:tcW w:w="3356" w:type="dxa"/>
          </w:tcPr>
          <w:p w14:paraId="4B30277A" w14:textId="01E3B6EC" w:rsidR="00754F4C" w:rsidRPr="0041678B" w:rsidRDefault="00754F4C" w:rsidP="00754F4C">
            <w:pPr>
              <w:jc w:val="center"/>
              <w:rPr>
                <w:rFonts w:cs="Calibri"/>
              </w:rPr>
            </w:pPr>
            <w:r w:rsidRPr="0041678B">
              <w:rPr>
                <w:rFonts w:cs="Calibri"/>
              </w:rPr>
              <w:t>Chiang Rai</w:t>
            </w:r>
          </w:p>
        </w:tc>
        <w:tc>
          <w:tcPr>
            <w:tcW w:w="3357" w:type="dxa"/>
            <w:vAlign w:val="center"/>
          </w:tcPr>
          <w:p w14:paraId="1167534E" w14:textId="17ED3FFF" w:rsidR="00754F4C" w:rsidRPr="0041678B" w:rsidRDefault="00754F4C" w:rsidP="00754F4C">
            <w:pPr>
              <w:jc w:val="center"/>
              <w:rPr>
                <w:rFonts w:cs="Calibri"/>
              </w:rPr>
            </w:pPr>
            <w:r w:rsidRPr="0041678B">
              <w:rPr>
                <w:rFonts w:cs="Calibri"/>
              </w:rPr>
              <w:t>Phowadol</w:t>
            </w:r>
          </w:p>
        </w:tc>
        <w:tc>
          <w:tcPr>
            <w:tcW w:w="3357" w:type="dxa"/>
            <w:vAlign w:val="center"/>
          </w:tcPr>
          <w:p w14:paraId="43F3A4F6" w14:textId="03BCDF54" w:rsidR="00754F4C" w:rsidRPr="0041678B" w:rsidRDefault="00754F4C" w:rsidP="00754F4C">
            <w:pPr>
              <w:jc w:val="center"/>
              <w:rPr>
                <w:rFonts w:cs="Calibri"/>
              </w:rPr>
            </w:pPr>
            <w:r w:rsidRPr="0041678B">
              <w:rPr>
                <w:rFonts w:cs="Calibri"/>
              </w:rPr>
              <w:t>Turista</w:t>
            </w:r>
          </w:p>
        </w:tc>
      </w:tr>
      <w:tr w:rsidR="00754F4C" w:rsidRPr="0041678B" w14:paraId="591D2191" w14:textId="77777777" w:rsidTr="00D95B1D">
        <w:tc>
          <w:tcPr>
            <w:tcW w:w="3356" w:type="dxa"/>
          </w:tcPr>
          <w:p w14:paraId="74B67606" w14:textId="726BFD5E" w:rsidR="00754F4C" w:rsidRPr="0041678B" w:rsidRDefault="00754F4C" w:rsidP="00754F4C">
            <w:pPr>
              <w:jc w:val="center"/>
              <w:rPr>
                <w:rFonts w:cs="Calibri"/>
              </w:rPr>
            </w:pPr>
            <w:r w:rsidRPr="0041678B">
              <w:rPr>
                <w:rFonts w:cs="Calibri"/>
              </w:rPr>
              <w:t>Chiang Mai</w:t>
            </w:r>
          </w:p>
        </w:tc>
        <w:tc>
          <w:tcPr>
            <w:tcW w:w="3357" w:type="dxa"/>
          </w:tcPr>
          <w:p w14:paraId="16DAC895" w14:textId="33E402F3" w:rsidR="00754F4C" w:rsidRPr="0041678B" w:rsidRDefault="00754F4C" w:rsidP="00754F4C">
            <w:pPr>
              <w:jc w:val="center"/>
              <w:rPr>
                <w:rFonts w:cs="Calibri"/>
              </w:rPr>
            </w:pPr>
            <w:r w:rsidRPr="0041678B">
              <w:rPr>
                <w:rFonts w:cs="Calibri"/>
              </w:rPr>
              <w:t>Ibis Chiang Nimman Journeyhub</w:t>
            </w:r>
          </w:p>
        </w:tc>
        <w:tc>
          <w:tcPr>
            <w:tcW w:w="3357" w:type="dxa"/>
            <w:vAlign w:val="center"/>
          </w:tcPr>
          <w:p w14:paraId="624DAE1B" w14:textId="4D51EB3C" w:rsidR="00754F4C" w:rsidRPr="0041678B" w:rsidRDefault="00754F4C" w:rsidP="00754F4C">
            <w:pPr>
              <w:jc w:val="center"/>
              <w:rPr>
                <w:rFonts w:cs="Calibri"/>
              </w:rPr>
            </w:pPr>
            <w:r w:rsidRPr="0041678B">
              <w:rPr>
                <w:rFonts w:cs="Calibri"/>
              </w:rPr>
              <w:t>Turista</w:t>
            </w:r>
          </w:p>
        </w:tc>
      </w:tr>
      <w:tr w:rsidR="00754F4C" w:rsidRPr="0041678B" w14:paraId="00D4C9B7" w14:textId="77777777" w:rsidTr="00D95B1D">
        <w:tc>
          <w:tcPr>
            <w:tcW w:w="3356" w:type="dxa"/>
          </w:tcPr>
          <w:p w14:paraId="7B87D11E" w14:textId="4E75CA3D" w:rsidR="00754F4C" w:rsidRPr="0041678B" w:rsidRDefault="00754F4C" w:rsidP="00754F4C">
            <w:pPr>
              <w:jc w:val="center"/>
              <w:rPr>
                <w:rFonts w:cs="Calibri"/>
              </w:rPr>
            </w:pPr>
            <w:r w:rsidRPr="0041678B">
              <w:rPr>
                <w:rFonts w:cs="Calibri"/>
              </w:rPr>
              <w:t>Hanói</w:t>
            </w:r>
          </w:p>
        </w:tc>
        <w:tc>
          <w:tcPr>
            <w:tcW w:w="3357" w:type="dxa"/>
            <w:vAlign w:val="center"/>
          </w:tcPr>
          <w:p w14:paraId="246E546D" w14:textId="0EAAB5C0" w:rsidR="00754F4C" w:rsidRPr="0041678B" w:rsidRDefault="00E35CA0" w:rsidP="00754F4C">
            <w:pPr>
              <w:tabs>
                <w:tab w:val="left" w:pos="3390"/>
              </w:tabs>
              <w:ind w:right="30" w:hanging="2"/>
              <w:jc w:val="center"/>
              <w:rPr>
                <w:rFonts w:cs="Calibri"/>
              </w:rPr>
            </w:pPr>
            <w:hyperlink r:id="rId10" w:history="1">
              <w:r w:rsidR="00FD2980" w:rsidRPr="0041678B">
                <w:rPr>
                  <w:rStyle w:val="Hipervnculo"/>
                  <w:rFonts w:cs="Calibri"/>
                  <w:color w:val="000000" w:themeColor="text1"/>
                  <w:szCs w:val="22"/>
                  <w:u w:val="none"/>
                </w:rPr>
                <w:t>Flower Garden</w:t>
              </w:r>
            </w:hyperlink>
          </w:p>
        </w:tc>
        <w:tc>
          <w:tcPr>
            <w:tcW w:w="3357" w:type="dxa"/>
            <w:vAlign w:val="center"/>
          </w:tcPr>
          <w:p w14:paraId="37A99C0F" w14:textId="604E7E0C" w:rsidR="00754F4C" w:rsidRPr="0041678B" w:rsidRDefault="00657B86" w:rsidP="00657B86">
            <w:pPr>
              <w:jc w:val="center"/>
              <w:rPr>
                <w:rFonts w:cs="Calibri"/>
              </w:rPr>
            </w:pPr>
            <w:r w:rsidRPr="0041678B">
              <w:rPr>
                <w:rFonts w:cs="Calibri"/>
              </w:rPr>
              <w:t>Turista</w:t>
            </w:r>
          </w:p>
        </w:tc>
      </w:tr>
      <w:tr w:rsidR="00754F4C" w:rsidRPr="0041678B" w14:paraId="307674F8" w14:textId="77777777" w:rsidTr="00D95B1D">
        <w:tc>
          <w:tcPr>
            <w:tcW w:w="3356" w:type="dxa"/>
          </w:tcPr>
          <w:p w14:paraId="7E4B11EC" w14:textId="17DC6C5D" w:rsidR="00754F4C" w:rsidRPr="0041678B" w:rsidRDefault="00754F4C" w:rsidP="00754F4C">
            <w:pPr>
              <w:jc w:val="center"/>
              <w:rPr>
                <w:rFonts w:cs="Calibri"/>
              </w:rPr>
            </w:pPr>
            <w:r w:rsidRPr="0041678B">
              <w:rPr>
                <w:rFonts w:cs="Calibri"/>
              </w:rPr>
              <w:t>Halong</w:t>
            </w:r>
          </w:p>
        </w:tc>
        <w:tc>
          <w:tcPr>
            <w:tcW w:w="3357" w:type="dxa"/>
            <w:vAlign w:val="center"/>
          </w:tcPr>
          <w:p w14:paraId="20FB7D87" w14:textId="36429A2A" w:rsidR="00754F4C" w:rsidRPr="0041678B" w:rsidRDefault="00FD2980" w:rsidP="00754F4C">
            <w:pPr>
              <w:jc w:val="center"/>
              <w:rPr>
                <w:rFonts w:cs="Calibri"/>
              </w:rPr>
            </w:pPr>
            <w:r w:rsidRPr="0041678B">
              <w:rPr>
                <w:rFonts w:cs="Calibri"/>
              </w:rPr>
              <w:t>Bhaya Classic Cruise</w:t>
            </w:r>
          </w:p>
        </w:tc>
        <w:tc>
          <w:tcPr>
            <w:tcW w:w="3357" w:type="dxa"/>
            <w:vAlign w:val="center"/>
          </w:tcPr>
          <w:p w14:paraId="6B0B6D8C" w14:textId="003E2607" w:rsidR="00754F4C" w:rsidRPr="0041678B" w:rsidRDefault="000C74F9" w:rsidP="00657B86">
            <w:pPr>
              <w:jc w:val="center"/>
              <w:rPr>
                <w:rFonts w:cs="Calibri"/>
              </w:rPr>
            </w:pPr>
            <w:r w:rsidRPr="0041678B">
              <w:t>Primera Superior</w:t>
            </w:r>
          </w:p>
        </w:tc>
      </w:tr>
      <w:tr w:rsidR="00754F4C" w:rsidRPr="0041678B" w14:paraId="31F87DB4" w14:textId="77777777" w:rsidTr="00D95B1D">
        <w:tc>
          <w:tcPr>
            <w:tcW w:w="3356" w:type="dxa"/>
          </w:tcPr>
          <w:p w14:paraId="4B721127" w14:textId="7E35FC54" w:rsidR="00754F4C" w:rsidRPr="0041678B" w:rsidRDefault="00754F4C" w:rsidP="00754F4C">
            <w:pPr>
              <w:jc w:val="center"/>
              <w:rPr>
                <w:rFonts w:cs="Calibri"/>
              </w:rPr>
            </w:pPr>
            <w:r w:rsidRPr="0041678B">
              <w:rPr>
                <w:rFonts w:cs="Calibri"/>
              </w:rPr>
              <w:t>Hoi An</w:t>
            </w:r>
          </w:p>
        </w:tc>
        <w:tc>
          <w:tcPr>
            <w:tcW w:w="3357" w:type="dxa"/>
            <w:vAlign w:val="center"/>
          </w:tcPr>
          <w:p w14:paraId="7208F4CF" w14:textId="7177CEAB" w:rsidR="00754F4C" w:rsidRPr="0041678B" w:rsidRDefault="00E35CA0" w:rsidP="00FD2980">
            <w:pPr>
              <w:ind w:right="30" w:hanging="2"/>
              <w:jc w:val="center"/>
              <w:rPr>
                <w:rFonts w:cs="Calibri"/>
              </w:rPr>
            </w:pPr>
            <w:hyperlink r:id="rId11" w:history="1">
              <w:r w:rsidR="00FD2980" w:rsidRPr="0041678B">
                <w:rPr>
                  <w:rStyle w:val="Hipervnculo"/>
                  <w:rFonts w:cs="Calibri"/>
                  <w:color w:val="000000" w:themeColor="text1"/>
                  <w:szCs w:val="22"/>
                  <w:u w:val="none"/>
                </w:rPr>
                <w:t>Emm Hoi An</w:t>
              </w:r>
            </w:hyperlink>
          </w:p>
        </w:tc>
        <w:tc>
          <w:tcPr>
            <w:tcW w:w="3357" w:type="dxa"/>
            <w:vAlign w:val="center"/>
          </w:tcPr>
          <w:p w14:paraId="5CA49BC3" w14:textId="72FDBB36" w:rsidR="00754F4C" w:rsidRPr="0041678B" w:rsidRDefault="0065263F" w:rsidP="00657B86">
            <w:pPr>
              <w:jc w:val="center"/>
              <w:rPr>
                <w:rFonts w:cs="Calibri"/>
              </w:rPr>
            </w:pPr>
            <w:r w:rsidRPr="0041678B">
              <w:t>Primera Superior</w:t>
            </w:r>
          </w:p>
        </w:tc>
      </w:tr>
      <w:tr w:rsidR="00754F4C" w:rsidRPr="0041678B" w14:paraId="2693DEB4" w14:textId="77777777" w:rsidTr="00D95B1D">
        <w:tc>
          <w:tcPr>
            <w:tcW w:w="3356" w:type="dxa"/>
          </w:tcPr>
          <w:p w14:paraId="48EAAA3B" w14:textId="62D2F1B5" w:rsidR="00754F4C" w:rsidRPr="0041678B" w:rsidRDefault="00754F4C" w:rsidP="000152AD">
            <w:pPr>
              <w:jc w:val="center"/>
              <w:rPr>
                <w:rFonts w:cs="Calibri"/>
              </w:rPr>
            </w:pPr>
            <w:r w:rsidRPr="0041678B">
              <w:rPr>
                <w:rFonts w:cs="Calibri"/>
              </w:rPr>
              <w:t>Hue</w:t>
            </w:r>
          </w:p>
        </w:tc>
        <w:tc>
          <w:tcPr>
            <w:tcW w:w="3357" w:type="dxa"/>
            <w:vAlign w:val="center"/>
          </w:tcPr>
          <w:p w14:paraId="6D9165B5" w14:textId="6FFCA06A" w:rsidR="00754F4C" w:rsidRPr="0041678B" w:rsidRDefault="00FD2980" w:rsidP="00FD2980">
            <w:pPr>
              <w:jc w:val="center"/>
              <w:rPr>
                <w:rFonts w:cs="Calibri"/>
              </w:rPr>
            </w:pPr>
            <w:r w:rsidRPr="0041678B">
              <w:rPr>
                <w:rFonts w:cs="Calibri"/>
              </w:rPr>
              <w:t>Emm Hue</w:t>
            </w:r>
          </w:p>
        </w:tc>
        <w:tc>
          <w:tcPr>
            <w:tcW w:w="3357" w:type="dxa"/>
            <w:vAlign w:val="center"/>
          </w:tcPr>
          <w:p w14:paraId="7DF7CD82" w14:textId="31D75261" w:rsidR="00754F4C" w:rsidRPr="0041678B" w:rsidRDefault="00C22CD2" w:rsidP="00657B86">
            <w:pPr>
              <w:jc w:val="center"/>
              <w:rPr>
                <w:rFonts w:cs="Calibri"/>
              </w:rPr>
            </w:pPr>
            <w:r w:rsidRPr="0041678B">
              <w:t>Primera Superior</w:t>
            </w:r>
          </w:p>
        </w:tc>
      </w:tr>
      <w:tr w:rsidR="00754F4C" w:rsidRPr="0041678B" w14:paraId="6666C2FA" w14:textId="77777777" w:rsidTr="00D95B1D">
        <w:tc>
          <w:tcPr>
            <w:tcW w:w="3356" w:type="dxa"/>
          </w:tcPr>
          <w:p w14:paraId="3C4F75C6" w14:textId="73144B00" w:rsidR="00754F4C" w:rsidRPr="0041678B" w:rsidRDefault="00754F4C" w:rsidP="000152AD">
            <w:pPr>
              <w:jc w:val="center"/>
              <w:rPr>
                <w:rFonts w:cs="Calibri"/>
              </w:rPr>
            </w:pPr>
            <w:r w:rsidRPr="0041678B">
              <w:rPr>
                <w:rFonts w:cs="Calibri"/>
              </w:rPr>
              <w:t>Ho Chi Minh</w:t>
            </w:r>
          </w:p>
        </w:tc>
        <w:tc>
          <w:tcPr>
            <w:tcW w:w="3357" w:type="dxa"/>
            <w:vAlign w:val="center"/>
          </w:tcPr>
          <w:p w14:paraId="4F65F349" w14:textId="0B5E8C74" w:rsidR="00754F4C" w:rsidRPr="0041678B" w:rsidRDefault="00FD2980" w:rsidP="00FD2980">
            <w:pPr>
              <w:jc w:val="center"/>
              <w:rPr>
                <w:rFonts w:cs="Calibri"/>
              </w:rPr>
            </w:pPr>
            <w:r w:rsidRPr="0041678B">
              <w:rPr>
                <w:rFonts w:cs="Calibri"/>
              </w:rPr>
              <w:t>The Odys</w:t>
            </w:r>
          </w:p>
        </w:tc>
        <w:tc>
          <w:tcPr>
            <w:tcW w:w="3357" w:type="dxa"/>
            <w:vAlign w:val="center"/>
          </w:tcPr>
          <w:p w14:paraId="153326DE" w14:textId="4C3C773C" w:rsidR="00754F4C" w:rsidRPr="0041678B" w:rsidRDefault="00C22CD2" w:rsidP="00657B86">
            <w:pPr>
              <w:jc w:val="center"/>
              <w:rPr>
                <w:rFonts w:cs="Calibri"/>
              </w:rPr>
            </w:pPr>
            <w:r w:rsidRPr="0041678B">
              <w:rPr>
                <w:rFonts w:cs="Calibri"/>
              </w:rPr>
              <w:t>Primera</w:t>
            </w:r>
          </w:p>
        </w:tc>
      </w:tr>
      <w:tr w:rsidR="00655EBF" w:rsidRPr="0041678B" w14:paraId="16FD2A53" w14:textId="77777777" w:rsidTr="00D95B1D">
        <w:tc>
          <w:tcPr>
            <w:tcW w:w="3356" w:type="dxa"/>
          </w:tcPr>
          <w:p w14:paraId="175879A5" w14:textId="17A767B2" w:rsidR="00655EBF" w:rsidRPr="0041678B" w:rsidRDefault="00655EBF" w:rsidP="00655EBF">
            <w:pPr>
              <w:jc w:val="center"/>
              <w:rPr>
                <w:rFonts w:cs="Calibri"/>
              </w:rPr>
            </w:pPr>
            <w:r w:rsidRPr="0041678B">
              <w:rPr>
                <w:rFonts w:cs="Calibri"/>
              </w:rPr>
              <w:t xml:space="preserve">Siem Reap </w:t>
            </w:r>
          </w:p>
        </w:tc>
        <w:tc>
          <w:tcPr>
            <w:tcW w:w="3357" w:type="dxa"/>
            <w:vAlign w:val="center"/>
          </w:tcPr>
          <w:p w14:paraId="383F621E" w14:textId="60553A6A" w:rsidR="00655EBF" w:rsidRPr="0041678B" w:rsidRDefault="00E35CA0" w:rsidP="00655EBF">
            <w:pPr>
              <w:ind w:right="30"/>
              <w:jc w:val="center"/>
              <w:rPr>
                <w:rFonts w:cs="Calibri"/>
              </w:rPr>
            </w:pPr>
            <w:hyperlink r:id="rId12" w:history="1">
              <w:r w:rsidR="00655EBF" w:rsidRPr="0041678B">
                <w:rPr>
                  <w:rStyle w:val="Hipervnculo"/>
                  <w:rFonts w:cs="Calibri"/>
                  <w:color w:val="000000" w:themeColor="text1"/>
                  <w:szCs w:val="22"/>
                  <w:u w:val="none"/>
                </w:rPr>
                <w:t xml:space="preserve">Tara Angkor </w:t>
              </w:r>
            </w:hyperlink>
          </w:p>
        </w:tc>
        <w:tc>
          <w:tcPr>
            <w:tcW w:w="3357" w:type="dxa"/>
            <w:vAlign w:val="center"/>
          </w:tcPr>
          <w:p w14:paraId="72A3F50F" w14:textId="0001282C" w:rsidR="00655EBF" w:rsidRPr="0041678B" w:rsidRDefault="00655EBF" w:rsidP="00655EBF">
            <w:pPr>
              <w:jc w:val="center"/>
              <w:rPr>
                <w:rFonts w:cs="Calibri"/>
              </w:rPr>
            </w:pPr>
            <w:r w:rsidRPr="0041678B">
              <w:t xml:space="preserve">Primera </w:t>
            </w:r>
          </w:p>
        </w:tc>
      </w:tr>
      <w:tr w:rsidR="00655EBF" w:rsidRPr="0041678B" w14:paraId="0991526C" w14:textId="77777777" w:rsidTr="00D95B1D">
        <w:tc>
          <w:tcPr>
            <w:tcW w:w="3356" w:type="dxa"/>
          </w:tcPr>
          <w:p w14:paraId="69BD58B4" w14:textId="695103BA" w:rsidR="00655EBF" w:rsidRPr="0041678B" w:rsidRDefault="00655EBF" w:rsidP="00655EBF">
            <w:pPr>
              <w:jc w:val="center"/>
              <w:rPr>
                <w:rFonts w:cs="Calibri"/>
              </w:rPr>
            </w:pPr>
            <w:r w:rsidRPr="0041678B">
              <w:rPr>
                <w:rFonts w:cs="Calibri"/>
              </w:rPr>
              <w:t xml:space="preserve">Siem Reap </w:t>
            </w:r>
          </w:p>
        </w:tc>
        <w:tc>
          <w:tcPr>
            <w:tcW w:w="3357" w:type="dxa"/>
            <w:vAlign w:val="center"/>
          </w:tcPr>
          <w:p w14:paraId="2000CFE1" w14:textId="4E0CE90B" w:rsidR="00655EBF" w:rsidRPr="0041678B" w:rsidRDefault="00E35CA0" w:rsidP="00655EBF">
            <w:pPr>
              <w:ind w:right="30" w:hanging="2"/>
              <w:jc w:val="center"/>
              <w:rPr>
                <w:rFonts w:cs="Calibri"/>
              </w:rPr>
            </w:pPr>
            <w:hyperlink r:id="rId13" w:history="1">
              <w:r w:rsidR="00655EBF" w:rsidRPr="0041678B">
                <w:rPr>
                  <w:rStyle w:val="Hipervnculo"/>
                  <w:rFonts w:cs="Calibri"/>
                  <w:color w:val="000000" w:themeColor="text1"/>
                  <w:szCs w:val="22"/>
                  <w:u w:val="none"/>
                </w:rPr>
                <w:t xml:space="preserve">Sokchea </w:t>
              </w:r>
            </w:hyperlink>
          </w:p>
        </w:tc>
        <w:tc>
          <w:tcPr>
            <w:tcW w:w="3357" w:type="dxa"/>
            <w:vAlign w:val="center"/>
          </w:tcPr>
          <w:p w14:paraId="5A33A016" w14:textId="476EBE2E" w:rsidR="00655EBF" w:rsidRPr="0041678B" w:rsidRDefault="00655EBF" w:rsidP="00655EBF">
            <w:pPr>
              <w:jc w:val="center"/>
              <w:rPr>
                <w:rFonts w:cs="Calibri"/>
              </w:rPr>
            </w:pPr>
            <w:r w:rsidRPr="0041678B">
              <w:t>Primera</w:t>
            </w:r>
          </w:p>
        </w:tc>
      </w:tr>
      <w:tr w:rsidR="00130F2C" w:rsidRPr="0041678B" w14:paraId="44E5D05D" w14:textId="77777777" w:rsidTr="002910DC">
        <w:tc>
          <w:tcPr>
            <w:tcW w:w="3356" w:type="dxa"/>
          </w:tcPr>
          <w:p w14:paraId="49E1F511" w14:textId="26BBCCAD" w:rsidR="00130F2C" w:rsidRPr="0041678B" w:rsidRDefault="00130F2C" w:rsidP="00130F2C">
            <w:pPr>
              <w:jc w:val="center"/>
              <w:rPr>
                <w:rFonts w:cs="Calibri"/>
              </w:rPr>
            </w:pPr>
            <w:r w:rsidRPr="0041678B">
              <w:t>Phnom Penh</w:t>
            </w:r>
          </w:p>
        </w:tc>
        <w:tc>
          <w:tcPr>
            <w:tcW w:w="3357" w:type="dxa"/>
          </w:tcPr>
          <w:p w14:paraId="7C83710D" w14:textId="3CF78565" w:rsidR="00130F2C" w:rsidRPr="0041678B" w:rsidRDefault="00130F2C" w:rsidP="00130F2C">
            <w:pPr>
              <w:ind w:right="30" w:hanging="2"/>
              <w:jc w:val="center"/>
            </w:pPr>
            <w:r w:rsidRPr="00FC1CAB">
              <w:rPr>
                <w:lang w:val="en-US"/>
              </w:rPr>
              <w:t xml:space="preserve">Sensory Park Urban </w:t>
            </w:r>
          </w:p>
        </w:tc>
        <w:tc>
          <w:tcPr>
            <w:tcW w:w="3357" w:type="dxa"/>
            <w:vAlign w:val="center"/>
          </w:tcPr>
          <w:p w14:paraId="599504CB" w14:textId="7EC54117" w:rsidR="00130F2C" w:rsidRPr="0041678B" w:rsidRDefault="00130F2C" w:rsidP="00130F2C">
            <w:pPr>
              <w:jc w:val="center"/>
            </w:pPr>
            <w:r>
              <w:t>Primera</w:t>
            </w:r>
          </w:p>
        </w:tc>
      </w:tr>
    </w:tbl>
    <w:p w14:paraId="1ABC691B" w14:textId="0749D480" w:rsidR="00D95B1D" w:rsidRDefault="00D95B1D" w:rsidP="00283E18">
      <w:pPr>
        <w:pStyle w:val="itinerario"/>
      </w:pPr>
    </w:p>
    <w:p w14:paraId="3669ECB8" w14:textId="18AB2DDB" w:rsidR="00CE685F" w:rsidRDefault="00CE685F" w:rsidP="00283E18">
      <w:pPr>
        <w:pStyle w:val="itinerario"/>
      </w:pPr>
    </w:p>
    <w:p w14:paraId="7A0AEA52" w14:textId="0FCC3BBC" w:rsidR="00CE685F" w:rsidRDefault="00CE685F" w:rsidP="00283E18">
      <w:pPr>
        <w:pStyle w:val="itinerario"/>
      </w:pPr>
    </w:p>
    <w:p w14:paraId="291C5D29" w14:textId="402EBAC5" w:rsidR="00CE685F" w:rsidRDefault="00CE685F" w:rsidP="00283E18">
      <w:pPr>
        <w:pStyle w:val="itinerario"/>
      </w:pPr>
    </w:p>
    <w:p w14:paraId="5BBFFF57" w14:textId="6FB39C65" w:rsidR="00CE685F" w:rsidRDefault="00CE685F" w:rsidP="00283E18">
      <w:pPr>
        <w:pStyle w:val="itinerario"/>
      </w:pPr>
    </w:p>
    <w:p w14:paraId="5883CF31" w14:textId="53B0786C" w:rsidR="00CE685F" w:rsidRDefault="00CE685F" w:rsidP="00283E18">
      <w:pPr>
        <w:pStyle w:val="itinerario"/>
      </w:pPr>
    </w:p>
    <w:p w14:paraId="3408971C" w14:textId="4899D8C6" w:rsidR="00CE685F" w:rsidRDefault="00CE685F" w:rsidP="00283E18">
      <w:pPr>
        <w:pStyle w:val="itinerario"/>
      </w:pPr>
    </w:p>
    <w:p w14:paraId="511E0855" w14:textId="08328E02" w:rsidR="00CE685F" w:rsidRDefault="00CE685F" w:rsidP="00283E18">
      <w:pPr>
        <w:pStyle w:val="itinerario"/>
      </w:pPr>
    </w:p>
    <w:p w14:paraId="167E9023" w14:textId="106C450B" w:rsidR="00CE685F" w:rsidRDefault="00CE685F" w:rsidP="00283E18">
      <w:pPr>
        <w:pStyle w:val="itinerario"/>
      </w:pPr>
    </w:p>
    <w:p w14:paraId="24A15E8F" w14:textId="5DB56A31" w:rsidR="00CE685F" w:rsidRDefault="00CE685F" w:rsidP="00283E18">
      <w:pPr>
        <w:pStyle w:val="itinerario"/>
      </w:pPr>
    </w:p>
    <w:p w14:paraId="13B7B644" w14:textId="09D807BA" w:rsidR="00CE685F" w:rsidRDefault="00CE685F" w:rsidP="00283E18">
      <w:pPr>
        <w:pStyle w:val="itinerario"/>
      </w:pPr>
    </w:p>
    <w:p w14:paraId="3FAD26D0" w14:textId="70B6D4E6" w:rsidR="00CE685F" w:rsidRDefault="00CE685F" w:rsidP="00283E18">
      <w:pPr>
        <w:pStyle w:val="itinerario"/>
      </w:pPr>
    </w:p>
    <w:p w14:paraId="31126581" w14:textId="29CCD9B6" w:rsidR="00CE685F" w:rsidRDefault="00CE685F" w:rsidP="00283E18">
      <w:pPr>
        <w:pStyle w:val="itinerario"/>
      </w:pPr>
    </w:p>
    <w:p w14:paraId="32C8D869" w14:textId="5E22FDF3" w:rsidR="00CE685F" w:rsidRDefault="00CE685F" w:rsidP="00283E18">
      <w:pPr>
        <w:pStyle w:val="itinerario"/>
      </w:pPr>
    </w:p>
    <w:p w14:paraId="7F7529E4" w14:textId="4CD50F21" w:rsidR="00CE685F" w:rsidRDefault="00CE685F" w:rsidP="00283E18">
      <w:pPr>
        <w:pStyle w:val="itinerario"/>
      </w:pPr>
    </w:p>
    <w:p w14:paraId="24B25635" w14:textId="68A1F456" w:rsidR="00CE685F" w:rsidRDefault="00CE685F" w:rsidP="00283E18">
      <w:pPr>
        <w:pStyle w:val="itinerario"/>
      </w:pPr>
    </w:p>
    <w:p w14:paraId="28277337" w14:textId="0C7BD502" w:rsidR="00CE685F" w:rsidRDefault="00CE685F" w:rsidP="00283E18">
      <w:pPr>
        <w:pStyle w:val="itinerario"/>
      </w:pPr>
    </w:p>
    <w:p w14:paraId="05A760E8" w14:textId="013D5A15" w:rsidR="00CE685F" w:rsidRDefault="00CE685F" w:rsidP="00283E18">
      <w:pPr>
        <w:pStyle w:val="itinerario"/>
      </w:pPr>
    </w:p>
    <w:p w14:paraId="29B59B24" w14:textId="370D80CF" w:rsidR="00CE685F" w:rsidRDefault="00CE685F" w:rsidP="00283E18">
      <w:pPr>
        <w:pStyle w:val="itinerario"/>
      </w:pPr>
    </w:p>
    <w:p w14:paraId="1C13442E" w14:textId="2A2B52B5" w:rsidR="00CE685F" w:rsidRDefault="00CE685F" w:rsidP="00283E18">
      <w:pPr>
        <w:pStyle w:val="itinerario"/>
      </w:pPr>
    </w:p>
    <w:p w14:paraId="5B10B3DB" w14:textId="2AD0CB0D" w:rsidR="00CE685F" w:rsidRDefault="00CE685F" w:rsidP="00283E18">
      <w:pPr>
        <w:pStyle w:val="itinerario"/>
      </w:pPr>
    </w:p>
    <w:p w14:paraId="270A7A2E" w14:textId="57FE02FD" w:rsidR="00CE685F" w:rsidRDefault="00CE685F" w:rsidP="00283E18">
      <w:pPr>
        <w:pStyle w:val="itinerario"/>
      </w:pPr>
    </w:p>
    <w:p w14:paraId="46C57A4D" w14:textId="20F1C660" w:rsidR="00CE685F" w:rsidRDefault="00CE685F" w:rsidP="00283E18">
      <w:pPr>
        <w:pStyle w:val="itinerario"/>
      </w:pPr>
    </w:p>
    <w:p w14:paraId="765401A6" w14:textId="77777777" w:rsidR="00CE685F" w:rsidRPr="0041678B" w:rsidRDefault="00CE685F" w:rsidP="00283E18">
      <w:pPr>
        <w:pStyle w:val="itinerario"/>
      </w:pPr>
    </w:p>
    <w:tbl>
      <w:tblPr>
        <w:tblStyle w:val="Tablaconcuadrcula"/>
        <w:tblW w:w="0" w:type="auto"/>
        <w:tblLook w:val="04A0" w:firstRow="1" w:lastRow="0" w:firstColumn="1" w:lastColumn="0" w:noHBand="0" w:noVBand="1"/>
      </w:tblPr>
      <w:tblGrid>
        <w:gridCol w:w="3356"/>
        <w:gridCol w:w="3357"/>
        <w:gridCol w:w="3357"/>
      </w:tblGrid>
      <w:tr w:rsidR="00FC1CAB" w:rsidRPr="0041678B" w14:paraId="0489FF71" w14:textId="77777777" w:rsidTr="00D95B1D">
        <w:tc>
          <w:tcPr>
            <w:tcW w:w="10070" w:type="dxa"/>
            <w:gridSpan w:val="3"/>
            <w:shd w:val="clear" w:color="auto" w:fill="1F3864"/>
            <w:vAlign w:val="center"/>
          </w:tcPr>
          <w:p w14:paraId="353D1CE3" w14:textId="058CA35A" w:rsidR="00FC1CAB" w:rsidRPr="0041678B" w:rsidRDefault="00FC1CAB" w:rsidP="00556FD5">
            <w:pPr>
              <w:jc w:val="center"/>
              <w:rPr>
                <w:b/>
                <w:bCs/>
                <w:color w:val="FFFFFF" w:themeColor="background1"/>
                <w:sz w:val="28"/>
                <w:szCs w:val="28"/>
              </w:rPr>
            </w:pPr>
            <w:r w:rsidRPr="0041678B">
              <w:rPr>
                <w:b/>
                <w:bCs/>
                <w:color w:val="FFFFFF" w:themeColor="background1"/>
                <w:sz w:val="28"/>
                <w:szCs w:val="28"/>
              </w:rPr>
              <w:t>Opción 2</w:t>
            </w:r>
          </w:p>
        </w:tc>
      </w:tr>
      <w:tr w:rsidR="00FC1CAB" w:rsidRPr="0041678B" w14:paraId="5ED21DDF" w14:textId="77777777" w:rsidTr="00D95B1D">
        <w:tc>
          <w:tcPr>
            <w:tcW w:w="3356" w:type="dxa"/>
            <w:shd w:val="clear" w:color="auto" w:fill="1F3864"/>
            <w:vAlign w:val="center"/>
          </w:tcPr>
          <w:p w14:paraId="3D1956C3" w14:textId="77777777" w:rsidR="00FC1CAB" w:rsidRPr="0041678B" w:rsidRDefault="00FC1CAB" w:rsidP="00556FD5">
            <w:pPr>
              <w:jc w:val="center"/>
              <w:rPr>
                <w:b/>
                <w:bCs/>
                <w:color w:val="FFFFFF" w:themeColor="background1"/>
                <w:sz w:val="28"/>
                <w:szCs w:val="28"/>
              </w:rPr>
            </w:pPr>
            <w:r w:rsidRPr="0041678B">
              <w:rPr>
                <w:b/>
                <w:bCs/>
                <w:color w:val="FFFFFF" w:themeColor="background1"/>
                <w:sz w:val="28"/>
                <w:szCs w:val="28"/>
              </w:rPr>
              <w:t>Ciudad</w:t>
            </w:r>
          </w:p>
        </w:tc>
        <w:tc>
          <w:tcPr>
            <w:tcW w:w="3357" w:type="dxa"/>
            <w:shd w:val="clear" w:color="auto" w:fill="1F3864"/>
            <w:vAlign w:val="center"/>
          </w:tcPr>
          <w:p w14:paraId="10223FF9" w14:textId="77777777" w:rsidR="00FC1CAB" w:rsidRPr="0041678B" w:rsidRDefault="00FC1CAB" w:rsidP="00556FD5">
            <w:pPr>
              <w:jc w:val="center"/>
              <w:rPr>
                <w:b/>
                <w:bCs/>
                <w:color w:val="FFFFFF" w:themeColor="background1"/>
                <w:sz w:val="28"/>
                <w:szCs w:val="28"/>
              </w:rPr>
            </w:pPr>
            <w:r w:rsidRPr="0041678B">
              <w:rPr>
                <w:b/>
                <w:bCs/>
                <w:color w:val="FFFFFF" w:themeColor="background1"/>
                <w:sz w:val="28"/>
                <w:szCs w:val="28"/>
              </w:rPr>
              <w:t>Hotel</w:t>
            </w:r>
          </w:p>
        </w:tc>
        <w:tc>
          <w:tcPr>
            <w:tcW w:w="3357" w:type="dxa"/>
            <w:shd w:val="clear" w:color="auto" w:fill="1F3864"/>
            <w:vAlign w:val="center"/>
          </w:tcPr>
          <w:p w14:paraId="0CFCF1BA" w14:textId="77777777" w:rsidR="00FC1CAB" w:rsidRPr="0041678B" w:rsidRDefault="00FC1CAB" w:rsidP="00556FD5">
            <w:pPr>
              <w:jc w:val="center"/>
              <w:rPr>
                <w:b/>
                <w:bCs/>
                <w:color w:val="FFFFFF" w:themeColor="background1"/>
                <w:sz w:val="28"/>
                <w:szCs w:val="28"/>
              </w:rPr>
            </w:pPr>
            <w:r w:rsidRPr="0041678B">
              <w:rPr>
                <w:b/>
                <w:bCs/>
                <w:color w:val="FFFFFF" w:themeColor="background1"/>
                <w:sz w:val="28"/>
                <w:szCs w:val="28"/>
              </w:rPr>
              <w:t>Categoría</w:t>
            </w:r>
          </w:p>
        </w:tc>
      </w:tr>
      <w:tr w:rsidR="009D49E7" w:rsidRPr="0041678B" w14:paraId="7C0CE6CA" w14:textId="77777777" w:rsidTr="00D95B1D">
        <w:tc>
          <w:tcPr>
            <w:tcW w:w="3356" w:type="dxa"/>
            <w:vAlign w:val="center"/>
          </w:tcPr>
          <w:p w14:paraId="3DD0E1C8" w14:textId="220BEA23" w:rsidR="009D49E7" w:rsidRPr="0041678B" w:rsidRDefault="009D49E7" w:rsidP="009D49E7">
            <w:pPr>
              <w:jc w:val="center"/>
            </w:pPr>
            <w:r w:rsidRPr="0041678B">
              <w:t>Bangkok</w:t>
            </w:r>
          </w:p>
        </w:tc>
        <w:tc>
          <w:tcPr>
            <w:tcW w:w="3357" w:type="dxa"/>
            <w:vAlign w:val="center"/>
          </w:tcPr>
          <w:p w14:paraId="11729378" w14:textId="3E683F44" w:rsidR="009D49E7" w:rsidRPr="00026F24" w:rsidRDefault="009D49E7" w:rsidP="009D49E7">
            <w:pPr>
              <w:jc w:val="center"/>
              <w:rPr>
                <w:lang w:val="en-US"/>
              </w:rPr>
            </w:pPr>
            <w:r w:rsidRPr="00026F24">
              <w:rPr>
                <w:lang w:val="en-US"/>
              </w:rPr>
              <w:t xml:space="preserve">Mandarin </w:t>
            </w:r>
            <w:r w:rsidR="00091C63" w:rsidRPr="00026F24">
              <w:rPr>
                <w:lang w:val="en-US"/>
              </w:rPr>
              <w:t>Hotel</w:t>
            </w:r>
            <w:r w:rsidRPr="00026F24">
              <w:rPr>
                <w:lang w:val="en-US"/>
              </w:rPr>
              <w:t xml:space="preserve"> by Centre Point</w:t>
            </w:r>
          </w:p>
        </w:tc>
        <w:tc>
          <w:tcPr>
            <w:tcW w:w="3357" w:type="dxa"/>
            <w:vAlign w:val="center"/>
          </w:tcPr>
          <w:p w14:paraId="739025F4" w14:textId="391D3C67" w:rsidR="009D49E7" w:rsidRPr="0041678B" w:rsidRDefault="009D49E7" w:rsidP="009D49E7">
            <w:pPr>
              <w:jc w:val="center"/>
            </w:pPr>
            <w:r w:rsidRPr="0041678B">
              <w:t>Primera</w:t>
            </w:r>
          </w:p>
        </w:tc>
      </w:tr>
      <w:tr w:rsidR="009D49E7" w:rsidRPr="0041678B" w14:paraId="61765CDD" w14:textId="77777777" w:rsidTr="00D95B1D">
        <w:tc>
          <w:tcPr>
            <w:tcW w:w="3356" w:type="dxa"/>
            <w:vAlign w:val="center"/>
          </w:tcPr>
          <w:p w14:paraId="7F1F44E6" w14:textId="31A30DEA" w:rsidR="009D49E7" w:rsidRPr="0041678B" w:rsidRDefault="009D49E7" w:rsidP="009D49E7">
            <w:pPr>
              <w:jc w:val="center"/>
            </w:pPr>
            <w:r w:rsidRPr="0041678B">
              <w:t>Bangkok</w:t>
            </w:r>
          </w:p>
        </w:tc>
        <w:tc>
          <w:tcPr>
            <w:tcW w:w="3357" w:type="dxa"/>
            <w:vAlign w:val="center"/>
          </w:tcPr>
          <w:p w14:paraId="6DA33798" w14:textId="5759A352" w:rsidR="009D49E7" w:rsidRPr="00026F24" w:rsidRDefault="009D49E7" w:rsidP="009D49E7">
            <w:pPr>
              <w:jc w:val="center"/>
              <w:rPr>
                <w:lang w:val="en-US"/>
              </w:rPr>
            </w:pPr>
            <w:r w:rsidRPr="00026F24">
              <w:rPr>
                <w:lang w:val="en-US"/>
              </w:rPr>
              <w:t>Hilton Garden Inn Bangkok Silom</w:t>
            </w:r>
          </w:p>
        </w:tc>
        <w:tc>
          <w:tcPr>
            <w:tcW w:w="3357" w:type="dxa"/>
            <w:vAlign w:val="center"/>
          </w:tcPr>
          <w:p w14:paraId="2998AECB" w14:textId="24DB6E69" w:rsidR="009D49E7" w:rsidRPr="0041678B" w:rsidRDefault="009D49E7" w:rsidP="009D49E7">
            <w:pPr>
              <w:jc w:val="center"/>
            </w:pPr>
            <w:r w:rsidRPr="0041678B">
              <w:t>Primera Superior</w:t>
            </w:r>
          </w:p>
        </w:tc>
      </w:tr>
      <w:tr w:rsidR="00984032" w:rsidRPr="0041678B" w14:paraId="6F2F9293" w14:textId="77777777" w:rsidTr="00D95B1D">
        <w:tc>
          <w:tcPr>
            <w:tcW w:w="3356" w:type="dxa"/>
            <w:vAlign w:val="center"/>
          </w:tcPr>
          <w:p w14:paraId="18999A82" w14:textId="31312F47" w:rsidR="00984032" w:rsidRPr="0041678B" w:rsidRDefault="00984032" w:rsidP="00984032">
            <w:pPr>
              <w:jc w:val="center"/>
            </w:pPr>
            <w:r w:rsidRPr="0041678B">
              <w:t xml:space="preserve">Chiang Rai </w:t>
            </w:r>
          </w:p>
        </w:tc>
        <w:tc>
          <w:tcPr>
            <w:tcW w:w="3357" w:type="dxa"/>
            <w:vAlign w:val="center"/>
          </w:tcPr>
          <w:p w14:paraId="57C91DB4" w14:textId="5AC0F657" w:rsidR="00984032" w:rsidRPr="0041678B" w:rsidRDefault="0049519C" w:rsidP="00984032">
            <w:pPr>
              <w:jc w:val="center"/>
            </w:pPr>
            <w:r w:rsidRPr="0041678B">
              <w:t>Legend</w:t>
            </w:r>
          </w:p>
        </w:tc>
        <w:tc>
          <w:tcPr>
            <w:tcW w:w="3357" w:type="dxa"/>
            <w:vAlign w:val="center"/>
          </w:tcPr>
          <w:p w14:paraId="5985703C" w14:textId="72E60FB7" w:rsidR="00984032" w:rsidRPr="0041678B" w:rsidRDefault="0063415D" w:rsidP="00984032">
            <w:pPr>
              <w:jc w:val="center"/>
            </w:pPr>
            <w:r w:rsidRPr="0041678B">
              <w:t>Primera Superior</w:t>
            </w:r>
          </w:p>
        </w:tc>
      </w:tr>
      <w:tr w:rsidR="00984032" w:rsidRPr="0041678B" w14:paraId="5CAD4635" w14:textId="77777777" w:rsidTr="00D95B1D">
        <w:tc>
          <w:tcPr>
            <w:tcW w:w="3356" w:type="dxa"/>
            <w:vAlign w:val="center"/>
          </w:tcPr>
          <w:p w14:paraId="475D824E" w14:textId="059D08CB" w:rsidR="00984032" w:rsidRPr="0041678B" w:rsidRDefault="00984032" w:rsidP="00984032">
            <w:pPr>
              <w:jc w:val="center"/>
            </w:pPr>
            <w:r w:rsidRPr="0041678B">
              <w:t>Chiang Mai</w:t>
            </w:r>
          </w:p>
        </w:tc>
        <w:tc>
          <w:tcPr>
            <w:tcW w:w="3357" w:type="dxa"/>
            <w:vAlign w:val="center"/>
          </w:tcPr>
          <w:p w14:paraId="695CC8F8" w14:textId="26725159" w:rsidR="00984032" w:rsidRPr="0041678B" w:rsidRDefault="0049519C" w:rsidP="00984032">
            <w:pPr>
              <w:jc w:val="center"/>
            </w:pPr>
            <w:r w:rsidRPr="0041678B">
              <w:t xml:space="preserve">Novotel Nimman </w:t>
            </w:r>
          </w:p>
        </w:tc>
        <w:tc>
          <w:tcPr>
            <w:tcW w:w="3357" w:type="dxa"/>
            <w:vAlign w:val="center"/>
          </w:tcPr>
          <w:p w14:paraId="2796BBBF" w14:textId="26305AFD" w:rsidR="00984032" w:rsidRPr="0041678B" w:rsidRDefault="0063415D" w:rsidP="00984032">
            <w:pPr>
              <w:jc w:val="center"/>
            </w:pPr>
            <w:r w:rsidRPr="0041678B">
              <w:t>Turista</w:t>
            </w:r>
          </w:p>
        </w:tc>
      </w:tr>
      <w:tr w:rsidR="00984032" w:rsidRPr="0041678B" w14:paraId="0E92AB3A" w14:textId="77777777" w:rsidTr="00D95B1D">
        <w:tc>
          <w:tcPr>
            <w:tcW w:w="3356" w:type="dxa"/>
            <w:vAlign w:val="center"/>
          </w:tcPr>
          <w:p w14:paraId="6E30F4AA" w14:textId="2D1763B4" w:rsidR="00984032" w:rsidRPr="0041678B" w:rsidRDefault="00984032" w:rsidP="00984032">
            <w:pPr>
              <w:jc w:val="center"/>
            </w:pPr>
            <w:r w:rsidRPr="0041678B">
              <w:t>Chiang Mai</w:t>
            </w:r>
          </w:p>
        </w:tc>
        <w:tc>
          <w:tcPr>
            <w:tcW w:w="3357" w:type="dxa"/>
            <w:vAlign w:val="center"/>
          </w:tcPr>
          <w:p w14:paraId="67271857" w14:textId="56D325DE" w:rsidR="00984032" w:rsidRPr="0041678B" w:rsidRDefault="0049519C" w:rsidP="00984032">
            <w:pPr>
              <w:jc w:val="center"/>
            </w:pPr>
            <w:r w:rsidRPr="0041678B">
              <w:t>Travelodge Nimman</w:t>
            </w:r>
          </w:p>
        </w:tc>
        <w:tc>
          <w:tcPr>
            <w:tcW w:w="3357" w:type="dxa"/>
            <w:vAlign w:val="center"/>
          </w:tcPr>
          <w:p w14:paraId="61DDA1BD" w14:textId="0C693DDC" w:rsidR="00984032" w:rsidRPr="0041678B" w:rsidRDefault="0063415D" w:rsidP="00984032">
            <w:pPr>
              <w:jc w:val="center"/>
            </w:pPr>
            <w:r w:rsidRPr="0041678B">
              <w:t>Primera</w:t>
            </w:r>
          </w:p>
        </w:tc>
      </w:tr>
      <w:tr w:rsidR="00754F4C" w:rsidRPr="0041678B" w14:paraId="5282D9EC" w14:textId="77777777" w:rsidTr="00D95B1D">
        <w:tc>
          <w:tcPr>
            <w:tcW w:w="3356" w:type="dxa"/>
            <w:vAlign w:val="center"/>
          </w:tcPr>
          <w:p w14:paraId="57835ABE" w14:textId="1AF5A27C" w:rsidR="00754F4C" w:rsidRPr="0041678B" w:rsidRDefault="00754F4C" w:rsidP="00754F4C">
            <w:pPr>
              <w:jc w:val="center"/>
            </w:pPr>
            <w:r w:rsidRPr="0041678B">
              <w:t>Hanói</w:t>
            </w:r>
          </w:p>
        </w:tc>
        <w:tc>
          <w:tcPr>
            <w:tcW w:w="3357" w:type="dxa"/>
            <w:vAlign w:val="center"/>
          </w:tcPr>
          <w:p w14:paraId="653D1FE9" w14:textId="0EE7C412" w:rsidR="00754F4C" w:rsidRPr="0041678B" w:rsidRDefault="00FD2980" w:rsidP="00FD2980">
            <w:pPr>
              <w:jc w:val="center"/>
              <w:rPr>
                <w:rFonts w:cs="Calibri"/>
              </w:rPr>
            </w:pPr>
            <w:r w:rsidRPr="0041678B">
              <w:rPr>
                <w:rFonts w:cs="Calibri"/>
              </w:rPr>
              <w:t>The Ann</w:t>
            </w:r>
          </w:p>
        </w:tc>
        <w:tc>
          <w:tcPr>
            <w:tcW w:w="3357" w:type="dxa"/>
            <w:vAlign w:val="center"/>
          </w:tcPr>
          <w:p w14:paraId="74FE1544" w14:textId="32BA59F2" w:rsidR="00754F4C" w:rsidRPr="0041678B" w:rsidRDefault="00657B86" w:rsidP="00754F4C">
            <w:pPr>
              <w:jc w:val="center"/>
            </w:pPr>
            <w:r w:rsidRPr="0041678B">
              <w:t>Primera Superior</w:t>
            </w:r>
          </w:p>
        </w:tc>
      </w:tr>
      <w:tr w:rsidR="00F45999" w:rsidRPr="0041678B" w14:paraId="741A760C" w14:textId="77777777" w:rsidTr="00D95B1D">
        <w:tc>
          <w:tcPr>
            <w:tcW w:w="3356" w:type="dxa"/>
            <w:vAlign w:val="center"/>
          </w:tcPr>
          <w:p w14:paraId="678477D5" w14:textId="5CC93267" w:rsidR="00F45999" w:rsidRPr="0041678B" w:rsidRDefault="00F45999" w:rsidP="00754F4C">
            <w:pPr>
              <w:jc w:val="center"/>
            </w:pPr>
            <w:r w:rsidRPr="0041678B">
              <w:t>Hanói</w:t>
            </w:r>
          </w:p>
        </w:tc>
        <w:tc>
          <w:tcPr>
            <w:tcW w:w="3357" w:type="dxa"/>
            <w:vAlign w:val="center"/>
          </w:tcPr>
          <w:p w14:paraId="5FF608FC" w14:textId="496220C7" w:rsidR="00F45999" w:rsidRPr="0041678B" w:rsidRDefault="00F45999" w:rsidP="00FD2980">
            <w:pPr>
              <w:jc w:val="center"/>
              <w:rPr>
                <w:rFonts w:cs="Calibri"/>
              </w:rPr>
            </w:pPr>
            <w:r w:rsidRPr="0041678B">
              <w:rPr>
                <w:rFonts w:cs="Calibri"/>
              </w:rPr>
              <w:t>Le Jardin Haute Couture</w:t>
            </w:r>
          </w:p>
        </w:tc>
        <w:tc>
          <w:tcPr>
            <w:tcW w:w="3357" w:type="dxa"/>
            <w:vAlign w:val="center"/>
          </w:tcPr>
          <w:p w14:paraId="7CC386E2" w14:textId="483C36B5" w:rsidR="00F45999" w:rsidRPr="0041678B" w:rsidRDefault="000C74F9" w:rsidP="00754F4C">
            <w:pPr>
              <w:jc w:val="center"/>
            </w:pPr>
            <w:r w:rsidRPr="0041678B">
              <w:t>Primera Superior</w:t>
            </w:r>
          </w:p>
        </w:tc>
      </w:tr>
      <w:tr w:rsidR="00754F4C" w:rsidRPr="0041678B" w14:paraId="30EFEAFB" w14:textId="77777777" w:rsidTr="00D95B1D">
        <w:tc>
          <w:tcPr>
            <w:tcW w:w="3356" w:type="dxa"/>
            <w:vAlign w:val="center"/>
          </w:tcPr>
          <w:p w14:paraId="575C33A1" w14:textId="5C671D80" w:rsidR="00754F4C" w:rsidRPr="0041678B" w:rsidRDefault="00754F4C" w:rsidP="00754F4C">
            <w:pPr>
              <w:jc w:val="center"/>
            </w:pPr>
            <w:r w:rsidRPr="0041678B">
              <w:t>Halong</w:t>
            </w:r>
          </w:p>
        </w:tc>
        <w:tc>
          <w:tcPr>
            <w:tcW w:w="3357" w:type="dxa"/>
            <w:vAlign w:val="center"/>
          </w:tcPr>
          <w:p w14:paraId="073579B0" w14:textId="42F52E74" w:rsidR="00754F4C" w:rsidRPr="0041678B" w:rsidRDefault="00FD2980" w:rsidP="00FD2980">
            <w:pPr>
              <w:jc w:val="center"/>
              <w:rPr>
                <w:rFonts w:cs="Calibri"/>
              </w:rPr>
            </w:pPr>
            <w:r w:rsidRPr="0041678B">
              <w:rPr>
                <w:rFonts w:cs="Calibri"/>
              </w:rPr>
              <w:t>Bhaya Classic Cruise</w:t>
            </w:r>
          </w:p>
        </w:tc>
        <w:tc>
          <w:tcPr>
            <w:tcW w:w="3357" w:type="dxa"/>
            <w:vAlign w:val="center"/>
          </w:tcPr>
          <w:p w14:paraId="298A1261" w14:textId="78B62F36" w:rsidR="00754F4C" w:rsidRPr="0041678B" w:rsidRDefault="000C74F9" w:rsidP="00754F4C">
            <w:pPr>
              <w:jc w:val="center"/>
            </w:pPr>
            <w:r w:rsidRPr="0041678B">
              <w:t>Primera Superior</w:t>
            </w:r>
          </w:p>
        </w:tc>
      </w:tr>
      <w:tr w:rsidR="00754F4C" w:rsidRPr="0041678B" w14:paraId="5C68B59B" w14:textId="77777777" w:rsidTr="00D95B1D">
        <w:tc>
          <w:tcPr>
            <w:tcW w:w="3356" w:type="dxa"/>
            <w:vAlign w:val="center"/>
          </w:tcPr>
          <w:p w14:paraId="00EF1545" w14:textId="7AE3A903" w:rsidR="00754F4C" w:rsidRPr="0041678B" w:rsidRDefault="00754F4C" w:rsidP="00754F4C">
            <w:pPr>
              <w:jc w:val="center"/>
            </w:pPr>
            <w:r w:rsidRPr="0041678B">
              <w:t>Hoi An</w:t>
            </w:r>
          </w:p>
        </w:tc>
        <w:tc>
          <w:tcPr>
            <w:tcW w:w="3357" w:type="dxa"/>
            <w:vAlign w:val="center"/>
          </w:tcPr>
          <w:p w14:paraId="6F0FA612" w14:textId="5B9A6282" w:rsidR="00754F4C" w:rsidRPr="00026F24" w:rsidRDefault="00FD2980" w:rsidP="00FD2980">
            <w:pPr>
              <w:jc w:val="center"/>
              <w:rPr>
                <w:rFonts w:cs="Calibri"/>
                <w:lang w:val="en-US"/>
              </w:rPr>
            </w:pPr>
            <w:r w:rsidRPr="00026F24">
              <w:rPr>
                <w:rFonts w:cs="Calibri"/>
                <w:lang w:val="en-US"/>
              </w:rPr>
              <w:t>Hoi An Central Boutique Hotel &amp; Spa</w:t>
            </w:r>
          </w:p>
        </w:tc>
        <w:tc>
          <w:tcPr>
            <w:tcW w:w="3357" w:type="dxa"/>
            <w:vAlign w:val="center"/>
          </w:tcPr>
          <w:p w14:paraId="4662EE9C" w14:textId="13F2E6B1" w:rsidR="00754F4C" w:rsidRPr="0041678B" w:rsidRDefault="0065263F" w:rsidP="00754F4C">
            <w:pPr>
              <w:jc w:val="center"/>
            </w:pPr>
            <w:r w:rsidRPr="0041678B">
              <w:t>Primera Superior</w:t>
            </w:r>
          </w:p>
        </w:tc>
      </w:tr>
      <w:tr w:rsidR="00FD2980" w:rsidRPr="0041678B" w14:paraId="1EBDCEF5" w14:textId="77777777" w:rsidTr="00D95B1D">
        <w:tc>
          <w:tcPr>
            <w:tcW w:w="3356" w:type="dxa"/>
            <w:vAlign w:val="center"/>
          </w:tcPr>
          <w:p w14:paraId="13AA68EA" w14:textId="7485A529" w:rsidR="00FD2980" w:rsidRPr="0041678B" w:rsidRDefault="00FD2980" w:rsidP="00754F4C">
            <w:pPr>
              <w:jc w:val="center"/>
            </w:pPr>
            <w:r w:rsidRPr="0041678B">
              <w:t>Hoi An</w:t>
            </w:r>
          </w:p>
        </w:tc>
        <w:tc>
          <w:tcPr>
            <w:tcW w:w="3357" w:type="dxa"/>
            <w:vAlign w:val="center"/>
          </w:tcPr>
          <w:p w14:paraId="0B878EBC" w14:textId="628EA5A1" w:rsidR="00FD2980" w:rsidRPr="0041678B" w:rsidRDefault="00FD2980" w:rsidP="00FD2980">
            <w:pPr>
              <w:jc w:val="center"/>
              <w:rPr>
                <w:rFonts w:cs="Calibri"/>
              </w:rPr>
            </w:pPr>
            <w:r w:rsidRPr="0041678B">
              <w:rPr>
                <w:rFonts w:cs="Calibri"/>
              </w:rPr>
              <w:t>Silkotel</w:t>
            </w:r>
          </w:p>
        </w:tc>
        <w:tc>
          <w:tcPr>
            <w:tcW w:w="3357" w:type="dxa"/>
            <w:vAlign w:val="center"/>
          </w:tcPr>
          <w:p w14:paraId="6A7B7ED6" w14:textId="6B30264A" w:rsidR="00FD2980" w:rsidRPr="0041678B" w:rsidRDefault="0065263F" w:rsidP="00754F4C">
            <w:pPr>
              <w:jc w:val="center"/>
            </w:pPr>
            <w:r w:rsidRPr="0041678B">
              <w:t>Primera Superior</w:t>
            </w:r>
          </w:p>
        </w:tc>
      </w:tr>
      <w:tr w:rsidR="0065263F" w:rsidRPr="0041678B" w14:paraId="0D6A53BE" w14:textId="77777777" w:rsidTr="00D95B1D">
        <w:tc>
          <w:tcPr>
            <w:tcW w:w="3356" w:type="dxa"/>
            <w:vAlign w:val="center"/>
          </w:tcPr>
          <w:p w14:paraId="380BDA78" w14:textId="0AD7DF6A" w:rsidR="0065263F" w:rsidRPr="0041678B" w:rsidRDefault="0065263F" w:rsidP="0065263F">
            <w:pPr>
              <w:jc w:val="center"/>
            </w:pPr>
            <w:r w:rsidRPr="0041678B">
              <w:t>Hue</w:t>
            </w:r>
          </w:p>
        </w:tc>
        <w:tc>
          <w:tcPr>
            <w:tcW w:w="3357" w:type="dxa"/>
            <w:vAlign w:val="center"/>
          </w:tcPr>
          <w:p w14:paraId="39C8FB4C" w14:textId="469B753F" w:rsidR="0065263F" w:rsidRPr="0041678B" w:rsidRDefault="0065263F" w:rsidP="0065263F">
            <w:pPr>
              <w:jc w:val="center"/>
              <w:rPr>
                <w:rFonts w:cs="Calibri"/>
              </w:rPr>
            </w:pPr>
            <w:r w:rsidRPr="0041678B">
              <w:rPr>
                <w:rFonts w:cs="Calibri"/>
              </w:rPr>
              <w:t>Romance Hue</w:t>
            </w:r>
          </w:p>
        </w:tc>
        <w:tc>
          <w:tcPr>
            <w:tcW w:w="3357" w:type="dxa"/>
            <w:vAlign w:val="center"/>
          </w:tcPr>
          <w:p w14:paraId="6E5D53F2" w14:textId="47C19CF2" w:rsidR="0065263F" w:rsidRPr="0041678B" w:rsidRDefault="0065263F" w:rsidP="0065263F">
            <w:pPr>
              <w:jc w:val="center"/>
            </w:pPr>
            <w:r w:rsidRPr="0041678B">
              <w:t>Primera Superior</w:t>
            </w:r>
          </w:p>
        </w:tc>
      </w:tr>
      <w:tr w:rsidR="0065263F" w:rsidRPr="0041678B" w14:paraId="6E7F8A2D" w14:textId="77777777" w:rsidTr="00D95B1D">
        <w:tc>
          <w:tcPr>
            <w:tcW w:w="3356" w:type="dxa"/>
            <w:vAlign w:val="center"/>
          </w:tcPr>
          <w:p w14:paraId="41C812DC" w14:textId="574C56D0" w:rsidR="0065263F" w:rsidRPr="0041678B" w:rsidRDefault="0065263F" w:rsidP="0065263F">
            <w:pPr>
              <w:jc w:val="center"/>
            </w:pPr>
            <w:r w:rsidRPr="0041678B">
              <w:t>Hue</w:t>
            </w:r>
          </w:p>
        </w:tc>
        <w:tc>
          <w:tcPr>
            <w:tcW w:w="3357" w:type="dxa"/>
            <w:vAlign w:val="center"/>
          </w:tcPr>
          <w:p w14:paraId="33885624" w14:textId="3F9C880A" w:rsidR="0065263F" w:rsidRPr="0041678B" w:rsidRDefault="00E35CA0" w:rsidP="0065263F">
            <w:pPr>
              <w:ind w:right="30" w:hanging="2"/>
              <w:jc w:val="center"/>
              <w:rPr>
                <w:rFonts w:cs="Calibri"/>
              </w:rPr>
            </w:pPr>
            <w:hyperlink r:id="rId14" w:history="1">
              <w:r w:rsidR="0065263F" w:rsidRPr="0041678B">
                <w:rPr>
                  <w:rStyle w:val="Hipervnculo"/>
                  <w:rFonts w:cs="Calibri"/>
                  <w:color w:val="000000" w:themeColor="text1"/>
                  <w:szCs w:val="22"/>
                  <w:u w:val="none"/>
                </w:rPr>
                <w:t>Emm</w:t>
              </w:r>
            </w:hyperlink>
            <w:r w:rsidR="0065263F" w:rsidRPr="0041678B">
              <w:rPr>
                <w:rFonts w:cs="Calibri"/>
                <w:szCs w:val="22"/>
              </w:rPr>
              <w:t xml:space="preserve"> Hue</w:t>
            </w:r>
          </w:p>
        </w:tc>
        <w:tc>
          <w:tcPr>
            <w:tcW w:w="3357" w:type="dxa"/>
            <w:vAlign w:val="center"/>
          </w:tcPr>
          <w:p w14:paraId="105D8337" w14:textId="69AEC328" w:rsidR="0065263F" w:rsidRPr="0041678B" w:rsidRDefault="0065263F" w:rsidP="0065263F">
            <w:pPr>
              <w:jc w:val="center"/>
            </w:pPr>
            <w:r w:rsidRPr="0041678B">
              <w:t>Primera Superior</w:t>
            </w:r>
          </w:p>
        </w:tc>
      </w:tr>
      <w:tr w:rsidR="00754F4C" w:rsidRPr="0041678B" w14:paraId="1754A945" w14:textId="77777777" w:rsidTr="00D95B1D">
        <w:tc>
          <w:tcPr>
            <w:tcW w:w="3356" w:type="dxa"/>
            <w:vAlign w:val="center"/>
          </w:tcPr>
          <w:p w14:paraId="431B57FF" w14:textId="16A29AC9" w:rsidR="00754F4C" w:rsidRPr="0041678B" w:rsidRDefault="00754F4C" w:rsidP="00754F4C">
            <w:pPr>
              <w:jc w:val="center"/>
            </w:pPr>
            <w:r w:rsidRPr="0041678B">
              <w:t>Ho Chi Minh</w:t>
            </w:r>
          </w:p>
        </w:tc>
        <w:tc>
          <w:tcPr>
            <w:tcW w:w="3357" w:type="dxa"/>
            <w:vAlign w:val="center"/>
          </w:tcPr>
          <w:p w14:paraId="0B0B9F6A" w14:textId="4B893D5E" w:rsidR="00754F4C" w:rsidRPr="0041678B" w:rsidRDefault="00FD2980" w:rsidP="00FD2980">
            <w:pPr>
              <w:jc w:val="center"/>
              <w:rPr>
                <w:rFonts w:cs="Calibri"/>
              </w:rPr>
            </w:pPr>
            <w:r w:rsidRPr="0041678B">
              <w:rPr>
                <w:rFonts w:cs="Calibri"/>
              </w:rPr>
              <w:t xml:space="preserve">Icon </w:t>
            </w:r>
            <w:r w:rsidR="00EC212E" w:rsidRPr="0041678B">
              <w:rPr>
                <w:rFonts w:cs="Calibri"/>
              </w:rPr>
              <w:t>Saigón</w:t>
            </w:r>
            <w:r w:rsidR="004A670B" w:rsidRPr="0041678B">
              <w:rPr>
                <w:rFonts w:cs="Calibri"/>
              </w:rPr>
              <w:t xml:space="preserve"> Hotel</w:t>
            </w:r>
          </w:p>
        </w:tc>
        <w:tc>
          <w:tcPr>
            <w:tcW w:w="3357" w:type="dxa"/>
            <w:vAlign w:val="center"/>
          </w:tcPr>
          <w:p w14:paraId="57EF6DD0" w14:textId="3DA3E2CE" w:rsidR="00754F4C" w:rsidRPr="0041678B" w:rsidRDefault="0065263F" w:rsidP="00754F4C">
            <w:pPr>
              <w:jc w:val="center"/>
            </w:pPr>
            <w:r w:rsidRPr="0041678B">
              <w:t>Primera Superior</w:t>
            </w:r>
          </w:p>
        </w:tc>
      </w:tr>
      <w:tr w:rsidR="00655EBF" w:rsidRPr="0041678B" w14:paraId="219F0E4B" w14:textId="77777777" w:rsidTr="00D95B1D">
        <w:tc>
          <w:tcPr>
            <w:tcW w:w="3356" w:type="dxa"/>
            <w:vAlign w:val="center"/>
          </w:tcPr>
          <w:p w14:paraId="25EE7457" w14:textId="7718CA1D" w:rsidR="00655EBF" w:rsidRPr="0041678B" w:rsidRDefault="00655EBF" w:rsidP="00655EBF">
            <w:pPr>
              <w:jc w:val="center"/>
            </w:pPr>
            <w:r w:rsidRPr="0041678B">
              <w:t xml:space="preserve">Siem Reap </w:t>
            </w:r>
          </w:p>
        </w:tc>
        <w:tc>
          <w:tcPr>
            <w:tcW w:w="3357" w:type="dxa"/>
            <w:vAlign w:val="center"/>
          </w:tcPr>
          <w:p w14:paraId="47F1F0E4" w14:textId="480A116A" w:rsidR="00655EBF" w:rsidRPr="0041678B" w:rsidRDefault="00655EBF" w:rsidP="00655EBF">
            <w:pPr>
              <w:jc w:val="center"/>
              <w:rPr>
                <w:rFonts w:cs="Calibri"/>
              </w:rPr>
            </w:pPr>
            <w:r w:rsidRPr="0041678B">
              <w:rPr>
                <w:rFonts w:cs="Calibri"/>
              </w:rPr>
              <w:t>Lotus Blanc Resort</w:t>
            </w:r>
          </w:p>
        </w:tc>
        <w:tc>
          <w:tcPr>
            <w:tcW w:w="3357" w:type="dxa"/>
            <w:vAlign w:val="center"/>
          </w:tcPr>
          <w:p w14:paraId="27B33904" w14:textId="132F3AAB" w:rsidR="00655EBF" w:rsidRPr="0041678B" w:rsidRDefault="00655EBF" w:rsidP="00655EBF">
            <w:pPr>
              <w:jc w:val="center"/>
            </w:pPr>
            <w:r w:rsidRPr="0041678B">
              <w:t>Primera Superior</w:t>
            </w:r>
          </w:p>
        </w:tc>
      </w:tr>
      <w:tr w:rsidR="00655EBF" w:rsidRPr="0041678B" w14:paraId="7443644A" w14:textId="77777777" w:rsidTr="00D95B1D">
        <w:tc>
          <w:tcPr>
            <w:tcW w:w="3356" w:type="dxa"/>
            <w:vAlign w:val="center"/>
          </w:tcPr>
          <w:p w14:paraId="36157404" w14:textId="55072AE8" w:rsidR="00655EBF" w:rsidRPr="0041678B" w:rsidRDefault="00655EBF" w:rsidP="00655EBF">
            <w:pPr>
              <w:jc w:val="center"/>
            </w:pPr>
            <w:r w:rsidRPr="0041678B">
              <w:t>Siem Reap</w:t>
            </w:r>
          </w:p>
        </w:tc>
        <w:tc>
          <w:tcPr>
            <w:tcW w:w="3357" w:type="dxa"/>
            <w:vAlign w:val="center"/>
          </w:tcPr>
          <w:p w14:paraId="70109B09" w14:textId="07B44706" w:rsidR="00655EBF" w:rsidRPr="0041678B" w:rsidRDefault="00655EBF" w:rsidP="00655EBF">
            <w:pPr>
              <w:jc w:val="center"/>
              <w:rPr>
                <w:rFonts w:cs="Calibri"/>
              </w:rPr>
            </w:pPr>
            <w:r w:rsidRPr="0041678B">
              <w:rPr>
                <w:rFonts w:cs="Calibri"/>
              </w:rPr>
              <w:t>Hillock Hotel &amp; Spa</w:t>
            </w:r>
          </w:p>
        </w:tc>
        <w:tc>
          <w:tcPr>
            <w:tcW w:w="3357" w:type="dxa"/>
            <w:vAlign w:val="center"/>
          </w:tcPr>
          <w:p w14:paraId="4818A374" w14:textId="15EA5E08" w:rsidR="00655EBF" w:rsidRPr="0041678B" w:rsidRDefault="00655EBF" w:rsidP="00655EBF">
            <w:pPr>
              <w:jc w:val="center"/>
            </w:pPr>
            <w:r w:rsidRPr="0041678B">
              <w:t>Primera Superior</w:t>
            </w:r>
          </w:p>
        </w:tc>
      </w:tr>
      <w:tr w:rsidR="00130F2C" w:rsidRPr="002D38D7" w14:paraId="58AB0955" w14:textId="77777777" w:rsidTr="00D95B1D">
        <w:tc>
          <w:tcPr>
            <w:tcW w:w="3356" w:type="dxa"/>
            <w:vAlign w:val="center"/>
          </w:tcPr>
          <w:p w14:paraId="3A4BEC56" w14:textId="0DA7D534" w:rsidR="00130F2C" w:rsidRPr="0041678B" w:rsidRDefault="00130F2C" w:rsidP="00130F2C">
            <w:pPr>
              <w:jc w:val="center"/>
            </w:pPr>
            <w:r w:rsidRPr="0041678B">
              <w:t>Phnom Penh</w:t>
            </w:r>
          </w:p>
        </w:tc>
        <w:tc>
          <w:tcPr>
            <w:tcW w:w="3357" w:type="dxa"/>
            <w:vAlign w:val="center"/>
          </w:tcPr>
          <w:p w14:paraId="0DB6606F" w14:textId="44AC2585" w:rsidR="00130F2C" w:rsidRPr="002D38D7" w:rsidRDefault="00130F2C" w:rsidP="00130F2C">
            <w:pPr>
              <w:jc w:val="center"/>
              <w:rPr>
                <w:rFonts w:cs="Calibri"/>
                <w:lang w:val="en-US"/>
              </w:rPr>
            </w:pPr>
            <w:r w:rsidRPr="00FC1CAB">
              <w:rPr>
                <w:lang w:val="en-US"/>
              </w:rPr>
              <w:t>Baitong Hotel &amp; Resort Phnom Penh</w:t>
            </w:r>
          </w:p>
        </w:tc>
        <w:tc>
          <w:tcPr>
            <w:tcW w:w="3357" w:type="dxa"/>
            <w:vAlign w:val="center"/>
          </w:tcPr>
          <w:p w14:paraId="289E36DA" w14:textId="1B284B24" w:rsidR="00130F2C" w:rsidRPr="002D38D7" w:rsidRDefault="00130F2C" w:rsidP="00130F2C">
            <w:pPr>
              <w:jc w:val="center"/>
              <w:rPr>
                <w:lang w:val="en-US"/>
              </w:rPr>
            </w:pPr>
            <w:r w:rsidRPr="00E70387">
              <w:t>Primera Superior</w:t>
            </w:r>
          </w:p>
        </w:tc>
      </w:tr>
    </w:tbl>
    <w:p w14:paraId="00F403AA" w14:textId="22AADE9A" w:rsidR="00664D09" w:rsidRPr="002D38D7" w:rsidRDefault="00664D09" w:rsidP="00283E18">
      <w:pPr>
        <w:pStyle w:val="itinerario"/>
        <w:rPr>
          <w:lang w:val="en-US"/>
        </w:rPr>
      </w:pPr>
    </w:p>
    <w:tbl>
      <w:tblPr>
        <w:tblStyle w:val="Tablaconcuadrcula"/>
        <w:tblW w:w="0" w:type="auto"/>
        <w:tblLook w:val="04A0" w:firstRow="1" w:lastRow="0" w:firstColumn="1" w:lastColumn="0" w:noHBand="0" w:noVBand="1"/>
      </w:tblPr>
      <w:tblGrid>
        <w:gridCol w:w="3356"/>
        <w:gridCol w:w="3357"/>
        <w:gridCol w:w="3357"/>
      </w:tblGrid>
      <w:tr w:rsidR="00FC1CAB" w:rsidRPr="0041678B" w14:paraId="7B54E8FD" w14:textId="77777777" w:rsidTr="00D95B1D">
        <w:tc>
          <w:tcPr>
            <w:tcW w:w="10070" w:type="dxa"/>
            <w:gridSpan w:val="3"/>
            <w:shd w:val="clear" w:color="auto" w:fill="1F3864"/>
            <w:vAlign w:val="center"/>
          </w:tcPr>
          <w:p w14:paraId="7AA08680" w14:textId="233647B3" w:rsidR="00FC1CAB" w:rsidRPr="0041678B" w:rsidRDefault="00FC1CAB" w:rsidP="00556FD5">
            <w:pPr>
              <w:jc w:val="center"/>
              <w:rPr>
                <w:b/>
                <w:bCs/>
                <w:color w:val="FFFFFF" w:themeColor="background1"/>
                <w:sz w:val="28"/>
                <w:szCs w:val="28"/>
              </w:rPr>
            </w:pPr>
            <w:r w:rsidRPr="0041678B">
              <w:rPr>
                <w:b/>
                <w:bCs/>
                <w:color w:val="FFFFFF" w:themeColor="background1"/>
                <w:sz w:val="28"/>
                <w:szCs w:val="28"/>
              </w:rPr>
              <w:t>Opción 3</w:t>
            </w:r>
          </w:p>
        </w:tc>
      </w:tr>
      <w:tr w:rsidR="00FC1CAB" w:rsidRPr="0041678B" w14:paraId="76859C42" w14:textId="77777777" w:rsidTr="00D95B1D">
        <w:tc>
          <w:tcPr>
            <w:tcW w:w="3356" w:type="dxa"/>
            <w:shd w:val="clear" w:color="auto" w:fill="1F3864"/>
            <w:vAlign w:val="center"/>
          </w:tcPr>
          <w:p w14:paraId="037B21EF" w14:textId="77777777" w:rsidR="00FC1CAB" w:rsidRPr="0041678B" w:rsidRDefault="00FC1CAB" w:rsidP="00556FD5">
            <w:pPr>
              <w:jc w:val="center"/>
              <w:rPr>
                <w:b/>
                <w:bCs/>
                <w:color w:val="FFFFFF" w:themeColor="background1"/>
                <w:sz w:val="28"/>
                <w:szCs w:val="28"/>
              </w:rPr>
            </w:pPr>
            <w:r w:rsidRPr="0041678B">
              <w:rPr>
                <w:b/>
                <w:bCs/>
                <w:color w:val="FFFFFF" w:themeColor="background1"/>
                <w:sz w:val="28"/>
                <w:szCs w:val="28"/>
              </w:rPr>
              <w:t>Ciudad</w:t>
            </w:r>
          </w:p>
        </w:tc>
        <w:tc>
          <w:tcPr>
            <w:tcW w:w="3357" w:type="dxa"/>
            <w:shd w:val="clear" w:color="auto" w:fill="1F3864"/>
            <w:vAlign w:val="center"/>
          </w:tcPr>
          <w:p w14:paraId="25D17038" w14:textId="77777777" w:rsidR="00FC1CAB" w:rsidRPr="0041678B" w:rsidRDefault="00FC1CAB" w:rsidP="00556FD5">
            <w:pPr>
              <w:jc w:val="center"/>
              <w:rPr>
                <w:b/>
                <w:bCs/>
                <w:color w:val="FFFFFF" w:themeColor="background1"/>
                <w:sz w:val="28"/>
                <w:szCs w:val="28"/>
              </w:rPr>
            </w:pPr>
            <w:r w:rsidRPr="0041678B">
              <w:rPr>
                <w:b/>
                <w:bCs/>
                <w:color w:val="FFFFFF" w:themeColor="background1"/>
                <w:sz w:val="28"/>
                <w:szCs w:val="28"/>
              </w:rPr>
              <w:t>Hotel</w:t>
            </w:r>
          </w:p>
        </w:tc>
        <w:tc>
          <w:tcPr>
            <w:tcW w:w="3357" w:type="dxa"/>
            <w:shd w:val="clear" w:color="auto" w:fill="1F3864"/>
            <w:vAlign w:val="center"/>
          </w:tcPr>
          <w:p w14:paraId="6ECAD621" w14:textId="77777777" w:rsidR="00FC1CAB" w:rsidRPr="0041678B" w:rsidRDefault="00FC1CAB" w:rsidP="00556FD5">
            <w:pPr>
              <w:jc w:val="center"/>
              <w:rPr>
                <w:b/>
                <w:bCs/>
                <w:color w:val="FFFFFF" w:themeColor="background1"/>
                <w:sz w:val="28"/>
                <w:szCs w:val="28"/>
              </w:rPr>
            </w:pPr>
            <w:r w:rsidRPr="0041678B">
              <w:rPr>
                <w:b/>
                <w:bCs/>
                <w:color w:val="FFFFFF" w:themeColor="background1"/>
                <w:sz w:val="28"/>
                <w:szCs w:val="28"/>
              </w:rPr>
              <w:t>Categoría</w:t>
            </w:r>
          </w:p>
        </w:tc>
      </w:tr>
      <w:tr w:rsidR="003544DC" w:rsidRPr="0041678B" w14:paraId="7272AF96" w14:textId="77777777" w:rsidTr="00D95B1D">
        <w:tc>
          <w:tcPr>
            <w:tcW w:w="3356" w:type="dxa"/>
            <w:vAlign w:val="center"/>
          </w:tcPr>
          <w:p w14:paraId="7EC87BF2" w14:textId="12909F51" w:rsidR="003544DC" w:rsidRPr="0041678B" w:rsidRDefault="009D49E7" w:rsidP="003544DC">
            <w:pPr>
              <w:jc w:val="center"/>
            </w:pPr>
            <w:r w:rsidRPr="0041678B">
              <w:t>Bangkok</w:t>
            </w:r>
          </w:p>
        </w:tc>
        <w:tc>
          <w:tcPr>
            <w:tcW w:w="3357" w:type="dxa"/>
            <w:vAlign w:val="center"/>
          </w:tcPr>
          <w:p w14:paraId="6C47E960" w14:textId="635E8EC5" w:rsidR="003544DC" w:rsidRPr="0041678B" w:rsidRDefault="009D49E7" w:rsidP="003544DC">
            <w:pPr>
              <w:jc w:val="center"/>
            </w:pPr>
            <w:r w:rsidRPr="0041678B">
              <w:t>Montien Hotel Surawong</w:t>
            </w:r>
          </w:p>
        </w:tc>
        <w:tc>
          <w:tcPr>
            <w:tcW w:w="3357" w:type="dxa"/>
            <w:vAlign w:val="center"/>
          </w:tcPr>
          <w:p w14:paraId="1DD0E876" w14:textId="6B0AAA0A" w:rsidR="003544DC" w:rsidRPr="0041678B" w:rsidRDefault="00C338E0" w:rsidP="003544DC">
            <w:pPr>
              <w:jc w:val="center"/>
            </w:pPr>
            <w:r w:rsidRPr="0041678B">
              <w:t>Primera Superior</w:t>
            </w:r>
          </w:p>
        </w:tc>
      </w:tr>
      <w:tr w:rsidR="00984032" w:rsidRPr="0041678B" w14:paraId="540143D8" w14:textId="77777777" w:rsidTr="00D95B1D">
        <w:tc>
          <w:tcPr>
            <w:tcW w:w="3356" w:type="dxa"/>
            <w:vAlign w:val="center"/>
          </w:tcPr>
          <w:p w14:paraId="5B4F73CB" w14:textId="1A18DB1B" w:rsidR="00984032" w:rsidRPr="0041678B" w:rsidRDefault="00984032" w:rsidP="00984032">
            <w:pPr>
              <w:jc w:val="center"/>
            </w:pPr>
            <w:r w:rsidRPr="0041678B">
              <w:t xml:space="preserve">Chiang Rai </w:t>
            </w:r>
          </w:p>
        </w:tc>
        <w:tc>
          <w:tcPr>
            <w:tcW w:w="3357" w:type="dxa"/>
            <w:vAlign w:val="center"/>
          </w:tcPr>
          <w:p w14:paraId="121A2311" w14:textId="32ADEABC" w:rsidR="00984032" w:rsidRPr="0041678B" w:rsidRDefault="0049519C" w:rsidP="00984032">
            <w:pPr>
              <w:jc w:val="center"/>
            </w:pPr>
            <w:r w:rsidRPr="0041678B">
              <w:t>The Riverie By Katathani</w:t>
            </w:r>
          </w:p>
        </w:tc>
        <w:tc>
          <w:tcPr>
            <w:tcW w:w="3357" w:type="dxa"/>
            <w:vAlign w:val="center"/>
          </w:tcPr>
          <w:p w14:paraId="0FC0015F" w14:textId="281903B0" w:rsidR="00984032" w:rsidRPr="0041678B" w:rsidRDefault="0063415D" w:rsidP="00984032">
            <w:pPr>
              <w:jc w:val="center"/>
            </w:pPr>
            <w:r w:rsidRPr="0041678B">
              <w:t>Primera Superior</w:t>
            </w:r>
          </w:p>
        </w:tc>
      </w:tr>
      <w:tr w:rsidR="00984032" w:rsidRPr="0041678B" w14:paraId="3975AC5F" w14:textId="77777777" w:rsidTr="00D95B1D">
        <w:tc>
          <w:tcPr>
            <w:tcW w:w="3356" w:type="dxa"/>
            <w:vAlign w:val="center"/>
          </w:tcPr>
          <w:p w14:paraId="34C6FA97" w14:textId="469A6284" w:rsidR="00984032" w:rsidRPr="0041678B" w:rsidRDefault="00984032" w:rsidP="00984032">
            <w:pPr>
              <w:jc w:val="center"/>
            </w:pPr>
            <w:r w:rsidRPr="0041678B">
              <w:t>Chiang Mai</w:t>
            </w:r>
          </w:p>
        </w:tc>
        <w:tc>
          <w:tcPr>
            <w:tcW w:w="3357" w:type="dxa"/>
            <w:vAlign w:val="center"/>
          </w:tcPr>
          <w:p w14:paraId="50883850" w14:textId="56A792D3" w:rsidR="00984032" w:rsidRPr="0041678B" w:rsidRDefault="0049519C" w:rsidP="00984032">
            <w:pPr>
              <w:jc w:val="center"/>
            </w:pPr>
            <w:r w:rsidRPr="0041678B">
              <w:t>Dusit D2</w:t>
            </w:r>
          </w:p>
        </w:tc>
        <w:tc>
          <w:tcPr>
            <w:tcW w:w="3357" w:type="dxa"/>
            <w:vAlign w:val="center"/>
          </w:tcPr>
          <w:p w14:paraId="14E53D84" w14:textId="1CAE31EF" w:rsidR="00984032" w:rsidRPr="0041678B" w:rsidRDefault="0063415D" w:rsidP="00984032">
            <w:pPr>
              <w:jc w:val="center"/>
            </w:pPr>
            <w:r w:rsidRPr="0041678B">
              <w:t>Primera Superior</w:t>
            </w:r>
          </w:p>
        </w:tc>
      </w:tr>
      <w:tr w:rsidR="004A670B" w:rsidRPr="0041678B" w14:paraId="590EF07E" w14:textId="77777777" w:rsidTr="00D95B1D">
        <w:tc>
          <w:tcPr>
            <w:tcW w:w="3356" w:type="dxa"/>
            <w:vAlign w:val="center"/>
          </w:tcPr>
          <w:p w14:paraId="29D902D6" w14:textId="562B0CC3" w:rsidR="004A670B" w:rsidRPr="0041678B" w:rsidRDefault="004A670B" w:rsidP="004A670B">
            <w:pPr>
              <w:jc w:val="center"/>
            </w:pPr>
            <w:r w:rsidRPr="0041678B">
              <w:t>Hanói</w:t>
            </w:r>
          </w:p>
        </w:tc>
        <w:tc>
          <w:tcPr>
            <w:tcW w:w="3357" w:type="dxa"/>
            <w:vAlign w:val="center"/>
          </w:tcPr>
          <w:p w14:paraId="054E9613" w14:textId="4CCA85B4" w:rsidR="004A670B" w:rsidRPr="0041678B" w:rsidRDefault="00E35CA0" w:rsidP="004A670B">
            <w:pPr>
              <w:ind w:right="30" w:hanging="2"/>
              <w:jc w:val="center"/>
              <w:rPr>
                <w:rFonts w:cs="Calibri"/>
              </w:rPr>
            </w:pPr>
            <w:hyperlink r:id="rId15" w:history="1">
              <w:r w:rsidR="004A670B" w:rsidRPr="0041678B">
                <w:rPr>
                  <w:rStyle w:val="Hipervnculo"/>
                  <w:rFonts w:cs="Calibri"/>
                  <w:color w:val="000000" w:themeColor="text1"/>
                  <w:szCs w:val="22"/>
                  <w:u w:val="none"/>
                </w:rPr>
                <w:t>Pan Pacific Hanoi</w:t>
              </w:r>
            </w:hyperlink>
          </w:p>
        </w:tc>
        <w:tc>
          <w:tcPr>
            <w:tcW w:w="3357" w:type="dxa"/>
            <w:vAlign w:val="center"/>
          </w:tcPr>
          <w:p w14:paraId="32E01193" w14:textId="33684051" w:rsidR="004A670B" w:rsidRPr="0041678B" w:rsidRDefault="0004471B" w:rsidP="004A670B">
            <w:pPr>
              <w:jc w:val="center"/>
            </w:pPr>
            <w:r>
              <w:t>Primera Superior</w:t>
            </w:r>
          </w:p>
        </w:tc>
      </w:tr>
      <w:tr w:rsidR="004A670B" w:rsidRPr="0041678B" w14:paraId="53ABE3D3" w14:textId="77777777" w:rsidTr="00D95B1D">
        <w:tc>
          <w:tcPr>
            <w:tcW w:w="3356" w:type="dxa"/>
            <w:vAlign w:val="center"/>
          </w:tcPr>
          <w:p w14:paraId="2D2D058A" w14:textId="4C958B9A" w:rsidR="004A670B" w:rsidRPr="0041678B" w:rsidRDefault="004A670B" w:rsidP="004A670B">
            <w:pPr>
              <w:jc w:val="center"/>
            </w:pPr>
            <w:r w:rsidRPr="0041678B">
              <w:t>Halong</w:t>
            </w:r>
          </w:p>
        </w:tc>
        <w:tc>
          <w:tcPr>
            <w:tcW w:w="3357" w:type="dxa"/>
            <w:vAlign w:val="center"/>
          </w:tcPr>
          <w:p w14:paraId="333A4AF6" w14:textId="1B51A5B8" w:rsidR="004A670B" w:rsidRPr="0041678B" w:rsidRDefault="00E35CA0" w:rsidP="004A670B">
            <w:pPr>
              <w:ind w:right="30" w:hanging="2"/>
              <w:jc w:val="center"/>
              <w:rPr>
                <w:rFonts w:cs="Calibri"/>
              </w:rPr>
            </w:pPr>
            <w:hyperlink r:id="rId16" w:history="1">
              <w:r w:rsidR="004A670B" w:rsidRPr="0041678B">
                <w:rPr>
                  <w:rStyle w:val="Hipervnculo"/>
                  <w:rFonts w:cs="Calibri"/>
                  <w:color w:val="000000" w:themeColor="text1"/>
                  <w:szCs w:val="22"/>
                  <w:u w:val="none"/>
                </w:rPr>
                <w:t>Au Co Cruise</w:t>
              </w:r>
            </w:hyperlink>
          </w:p>
        </w:tc>
        <w:tc>
          <w:tcPr>
            <w:tcW w:w="3357" w:type="dxa"/>
            <w:vAlign w:val="center"/>
          </w:tcPr>
          <w:p w14:paraId="5E5A9250" w14:textId="5E5DD707" w:rsidR="004A670B" w:rsidRPr="0041678B" w:rsidRDefault="000C74F9" w:rsidP="004A670B">
            <w:pPr>
              <w:jc w:val="center"/>
            </w:pPr>
            <w:r w:rsidRPr="0041678B">
              <w:t>Primera Superior</w:t>
            </w:r>
          </w:p>
        </w:tc>
      </w:tr>
      <w:tr w:rsidR="004A670B" w:rsidRPr="0041678B" w14:paraId="5204ABAD" w14:textId="77777777" w:rsidTr="00D95B1D">
        <w:tc>
          <w:tcPr>
            <w:tcW w:w="3356" w:type="dxa"/>
            <w:vAlign w:val="center"/>
          </w:tcPr>
          <w:p w14:paraId="044FEA8D" w14:textId="201968F7" w:rsidR="004A670B" w:rsidRPr="0041678B" w:rsidRDefault="004A670B" w:rsidP="004A670B">
            <w:pPr>
              <w:jc w:val="center"/>
            </w:pPr>
            <w:r w:rsidRPr="0041678B">
              <w:t>Hoi An</w:t>
            </w:r>
          </w:p>
        </w:tc>
        <w:tc>
          <w:tcPr>
            <w:tcW w:w="3357" w:type="dxa"/>
            <w:vAlign w:val="center"/>
          </w:tcPr>
          <w:p w14:paraId="08E5CEFC" w14:textId="76461F7A" w:rsidR="004A670B" w:rsidRPr="00026F24" w:rsidRDefault="004A670B" w:rsidP="004A670B">
            <w:pPr>
              <w:jc w:val="center"/>
              <w:rPr>
                <w:rFonts w:cs="Calibri"/>
                <w:lang w:val="en-US"/>
              </w:rPr>
            </w:pPr>
            <w:r w:rsidRPr="00026F24">
              <w:rPr>
                <w:rFonts w:cs="Calibri"/>
                <w:lang w:val="en-US"/>
              </w:rPr>
              <w:t>Almanity Hoi</w:t>
            </w:r>
            <w:r w:rsidR="00F45999" w:rsidRPr="00026F24">
              <w:rPr>
                <w:rFonts w:cs="Calibri"/>
                <w:lang w:val="en-US"/>
              </w:rPr>
              <w:t xml:space="preserve"> An</w:t>
            </w:r>
            <w:r w:rsidRPr="00026F24">
              <w:rPr>
                <w:rFonts w:cs="Calibri"/>
                <w:lang w:val="en-US"/>
              </w:rPr>
              <w:t xml:space="preserve"> Resort &amp; Spa</w:t>
            </w:r>
          </w:p>
        </w:tc>
        <w:tc>
          <w:tcPr>
            <w:tcW w:w="3357" w:type="dxa"/>
            <w:vAlign w:val="center"/>
          </w:tcPr>
          <w:p w14:paraId="73425004" w14:textId="05B61A3D" w:rsidR="004A670B" w:rsidRPr="0041678B" w:rsidRDefault="0065263F" w:rsidP="004A670B">
            <w:pPr>
              <w:jc w:val="center"/>
            </w:pPr>
            <w:r w:rsidRPr="0041678B">
              <w:t>Primera Superior</w:t>
            </w:r>
          </w:p>
        </w:tc>
      </w:tr>
      <w:tr w:rsidR="004A670B" w:rsidRPr="0041678B" w14:paraId="21808D4B" w14:textId="77777777" w:rsidTr="00D95B1D">
        <w:tc>
          <w:tcPr>
            <w:tcW w:w="3356" w:type="dxa"/>
            <w:vAlign w:val="center"/>
          </w:tcPr>
          <w:p w14:paraId="78F4C038" w14:textId="09DC934A" w:rsidR="004A670B" w:rsidRPr="0041678B" w:rsidRDefault="004A670B" w:rsidP="00F45999">
            <w:pPr>
              <w:jc w:val="center"/>
            </w:pPr>
            <w:r w:rsidRPr="0041678B">
              <w:t>Hue</w:t>
            </w:r>
          </w:p>
        </w:tc>
        <w:tc>
          <w:tcPr>
            <w:tcW w:w="3357" w:type="dxa"/>
            <w:vAlign w:val="center"/>
          </w:tcPr>
          <w:p w14:paraId="607F22BF" w14:textId="75B11016" w:rsidR="004A670B" w:rsidRPr="00026F24" w:rsidRDefault="00F45999" w:rsidP="0065263F">
            <w:pPr>
              <w:jc w:val="center"/>
              <w:rPr>
                <w:rFonts w:cs="Calibri"/>
                <w:lang w:val="en-US"/>
              </w:rPr>
            </w:pPr>
            <w:r w:rsidRPr="00026F24">
              <w:rPr>
                <w:lang w:val="en-US"/>
              </w:rPr>
              <w:t>Pilgrimage Village Boutique Resort &amp; Spa</w:t>
            </w:r>
          </w:p>
        </w:tc>
        <w:tc>
          <w:tcPr>
            <w:tcW w:w="3357" w:type="dxa"/>
            <w:vAlign w:val="center"/>
          </w:tcPr>
          <w:p w14:paraId="0864E3B7" w14:textId="521683A2" w:rsidR="004A670B" w:rsidRPr="0041678B" w:rsidRDefault="0065263F" w:rsidP="0065263F">
            <w:pPr>
              <w:jc w:val="center"/>
            </w:pPr>
            <w:r w:rsidRPr="0041678B">
              <w:t>Primera Superior</w:t>
            </w:r>
          </w:p>
        </w:tc>
      </w:tr>
      <w:tr w:rsidR="004A670B" w:rsidRPr="0041678B" w14:paraId="311F9931" w14:textId="77777777" w:rsidTr="00D95B1D">
        <w:tc>
          <w:tcPr>
            <w:tcW w:w="3356" w:type="dxa"/>
            <w:vAlign w:val="center"/>
          </w:tcPr>
          <w:p w14:paraId="5BB9375B" w14:textId="6E0B4344" w:rsidR="004A670B" w:rsidRPr="0041678B" w:rsidRDefault="004A670B" w:rsidP="004A670B">
            <w:pPr>
              <w:jc w:val="center"/>
            </w:pPr>
            <w:r w:rsidRPr="0041678B">
              <w:t>Ho Chi Minh</w:t>
            </w:r>
          </w:p>
        </w:tc>
        <w:tc>
          <w:tcPr>
            <w:tcW w:w="3357" w:type="dxa"/>
            <w:vAlign w:val="center"/>
          </w:tcPr>
          <w:p w14:paraId="6B8D9857" w14:textId="77AC28DA" w:rsidR="004A670B" w:rsidRPr="0041678B" w:rsidRDefault="00E35CA0" w:rsidP="004A670B">
            <w:pPr>
              <w:ind w:right="30" w:hanging="2"/>
              <w:jc w:val="center"/>
              <w:rPr>
                <w:rFonts w:cs="Calibri"/>
              </w:rPr>
            </w:pPr>
            <w:hyperlink r:id="rId17" w:history="1">
              <w:r w:rsidR="004A670B" w:rsidRPr="0041678B">
                <w:rPr>
                  <w:rStyle w:val="Hipervnculo"/>
                  <w:rFonts w:cs="Calibri"/>
                  <w:color w:val="000000" w:themeColor="text1"/>
                  <w:szCs w:val="22"/>
                  <w:u w:val="none"/>
                </w:rPr>
                <w:t>Sofitel Plaza Saigón</w:t>
              </w:r>
            </w:hyperlink>
          </w:p>
        </w:tc>
        <w:tc>
          <w:tcPr>
            <w:tcW w:w="3357" w:type="dxa"/>
            <w:vAlign w:val="center"/>
          </w:tcPr>
          <w:p w14:paraId="321A2C3B" w14:textId="78528766" w:rsidR="004A670B" w:rsidRPr="0041678B" w:rsidRDefault="0065263F" w:rsidP="004A670B">
            <w:pPr>
              <w:jc w:val="center"/>
            </w:pPr>
            <w:r w:rsidRPr="0041678B">
              <w:t>Primera Superior</w:t>
            </w:r>
          </w:p>
        </w:tc>
      </w:tr>
      <w:tr w:rsidR="00655EBF" w:rsidRPr="0041678B" w14:paraId="654677F4" w14:textId="77777777" w:rsidTr="00D95B1D">
        <w:tc>
          <w:tcPr>
            <w:tcW w:w="3356" w:type="dxa"/>
            <w:vAlign w:val="center"/>
          </w:tcPr>
          <w:p w14:paraId="2444CAC3" w14:textId="4120692F" w:rsidR="00655EBF" w:rsidRPr="0041678B" w:rsidRDefault="00655EBF" w:rsidP="00655EBF">
            <w:pPr>
              <w:jc w:val="center"/>
            </w:pPr>
            <w:r w:rsidRPr="0041678B">
              <w:t xml:space="preserve">Siem Reap </w:t>
            </w:r>
          </w:p>
        </w:tc>
        <w:tc>
          <w:tcPr>
            <w:tcW w:w="3357" w:type="dxa"/>
            <w:vAlign w:val="center"/>
          </w:tcPr>
          <w:p w14:paraId="7E236C22" w14:textId="41D443D3" w:rsidR="00655EBF" w:rsidRPr="0041678B" w:rsidRDefault="00E35CA0" w:rsidP="00655EBF">
            <w:pPr>
              <w:ind w:right="30" w:hanging="2"/>
              <w:jc w:val="center"/>
              <w:rPr>
                <w:rFonts w:cs="Calibri"/>
              </w:rPr>
            </w:pPr>
            <w:hyperlink r:id="rId18" w:history="1">
              <w:r w:rsidR="00655EBF" w:rsidRPr="0041678B">
                <w:rPr>
                  <w:rStyle w:val="Hipervnculo"/>
                  <w:rFonts w:cs="Calibri"/>
                  <w:color w:val="000000" w:themeColor="text1"/>
                  <w:szCs w:val="22"/>
                  <w:u w:val="none"/>
                </w:rPr>
                <w:t>Memorie</w:t>
              </w:r>
            </w:hyperlink>
            <w:r w:rsidR="00655EBF" w:rsidRPr="0041678B">
              <w:rPr>
                <w:rFonts w:cs="Calibri"/>
                <w:szCs w:val="22"/>
              </w:rPr>
              <w:t xml:space="preserve"> Palace Resort &amp; Spa</w:t>
            </w:r>
          </w:p>
        </w:tc>
        <w:tc>
          <w:tcPr>
            <w:tcW w:w="3357" w:type="dxa"/>
            <w:vAlign w:val="center"/>
          </w:tcPr>
          <w:p w14:paraId="2FF857A1" w14:textId="209DFA40" w:rsidR="00655EBF" w:rsidRPr="0041678B" w:rsidRDefault="00655EBF" w:rsidP="00655EBF">
            <w:pPr>
              <w:jc w:val="center"/>
            </w:pPr>
            <w:r w:rsidRPr="0041678B">
              <w:t>Primera Superior</w:t>
            </w:r>
          </w:p>
        </w:tc>
      </w:tr>
      <w:tr w:rsidR="00655EBF" w:rsidRPr="0041678B" w14:paraId="191F3F65" w14:textId="77777777" w:rsidTr="00D95B1D">
        <w:tc>
          <w:tcPr>
            <w:tcW w:w="3356" w:type="dxa"/>
            <w:vAlign w:val="center"/>
          </w:tcPr>
          <w:p w14:paraId="5986F205" w14:textId="5BC0929C" w:rsidR="00655EBF" w:rsidRPr="0041678B" w:rsidRDefault="00655EBF" w:rsidP="00655EBF">
            <w:pPr>
              <w:jc w:val="center"/>
            </w:pPr>
            <w:r w:rsidRPr="0041678B">
              <w:t>Siem Reap</w:t>
            </w:r>
          </w:p>
        </w:tc>
        <w:tc>
          <w:tcPr>
            <w:tcW w:w="3357" w:type="dxa"/>
            <w:vAlign w:val="center"/>
          </w:tcPr>
          <w:p w14:paraId="28FF8AC6" w14:textId="02908A60" w:rsidR="00655EBF" w:rsidRPr="0041678B" w:rsidRDefault="00E35CA0" w:rsidP="00655EBF">
            <w:pPr>
              <w:ind w:right="30" w:hanging="2"/>
              <w:jc w:val="center"/>
              <w:rPr>
                <w:rFonts w:cs="Calibri"/>
              </w:rPr>
            </w:pPr>
            <w:hyperlink r:id="rId19" w:history="1">
              <w:r w:rsidR="00655EBF" w:rsidRPr="0041678B">
                <w:rPr>
                  <w:rStyle w:val="Hipervnculo"/>
                  <w:rFonts w:cs="Calibri"/>
                  <w:color w:val="000000" w:themeColor="text1"/>
                  <w:szCs w:val="22"/>
                  <w:u w:val="none"/>
                </w:rPr>
                <w:t>Anjali by Syphon</w:t>
              </w:r>
            </w:hyperlink>
          </w:p>
        </w:tc>
        <w:tc>
          <w:tcPr>
            <w:tcW w:w="3357" w:type="dxa"/>
            <w:vAlign w:val="center"/>
          </w:tcPr>
          <w:p w14:paraId="6E7BA96A" w14:textId="67963453" w:rsidR="00655EBF" w:rsidRPr="0041678B" w:rsidRDefault="00655EBF" w:rsidP="00655EBF">
            <w:pPr>
              <w:jc w:val="center"/>
            </w:pPr>
            <w:r w:rsidRPr="0041678B">
              <w:t>Primera Superior</w:t>
            </w:r>
          </w:p>
        </w:tc>
      </w:tr>
      <w:tr w:rsidR="00130F2C" w:rsidRPr="0041678B" w14:paraId="53492385" w14:textId="77777777" w:rsidTr="003248F5">
        <w:tc>
          <w:tcPr>
            <w:tcW w:w="3356" w:type="dxa"/>
            <w:vAlign w:val="center"/>
          </w:tcPr>
          <w:p w14:paraId="3B43F87B" w14:textId="7AAAE2E2" w:rsidR="00130F2C" w:rsidRPr="0041678B" w:rsidRDefault="00130F2C" w:rsidP="00130F2C">
            <w:pPr>
              <w:jc w:val="center"/>
            </w:pPr>
            <w:r w:rsidRPr="0041678B">
              <w:t>Phnom Penh</w:t>
            </w:r>
          </w:p>
        </w:tc>
        <w:tc>
          <w:tcPr>
            <w:tcW w:w="3357" w:type="dxa"/>
          </w:tcPr>
          <w:p w14:paraId="39A05B6E" w14:textId="2F9D3C88" w:rsidR="00130F2C" w:rsidRPr="0041678B" w:rsidRDefault="00130F2C" w:rsidP="00130F2C">
            <w:pPr>
              <w:ind w:right="30" w:hanging="2"/>
              <w:jc w:val="center"/>
            </w:pPr>
            <w:r>
              <w:t>Palace Gate Hotel &amp; Resort</w:t>
            </w:r>
          </w:p>
        </w:tc>
        <w:tc>
          <w:tcPr>
            <w:tcW w:w="3357" w:type="dxa"/>
            <w:vAlign w:val="center"/>
          </w:tcPr>
          <w:p w14:paraId="57E04F25" w14:textId="3E280047" w:rsidR="00130F2C" w:rsidRPr="0041678B" w:rsidRDefault="00130F2C" w:rsidP="00130F2C">
            <w:pPr>
              <w:jc w:val="center"/>
            </w:pPr>
            <w:r>
              <w:rPr>
                <w:lang w:val="en-US"/>
              </w:rPr>
              <w:t>Primera Superior</w:t>
            </w:r>
          </w:p>
        </w:tc>
      </w:tr>
    </w:tbl>
    <w:p w14:paraId="34BE9B02" w14:textId="77777777" w:rsidR="00D95B1D" w:rsidRPr="0041678B" w:rsidRDefault="00D95B1D" w:rsidP="00283E18">
      <w:pPr>
        <w:pStyle w:val="itinerario"/>
      </w:pPr>
    </w:p>
    <w:tbl>
      <w:tblPr>
        <w:tblStyle w:val="Tablaconcuadrcula"/>
        <w:tblW w:w="0" w:type="auto"/>
        <w:tblLook w:val="04A0" w:firstRow="1" w:lastRow="0" w:firstColumn="1" w:lastColumn="0" w:noHBand="0" w:noVBand="1"/>
      </w:tblPr>
      <w:tblGrid>
        <w:gridCol w:w="3356"/>
        <w:gridCol w:w="3357"/>
        <w:gridCol w:w="3357"/>
      </w:tblGrid>
      <w:tr w:rsidR="00FC1CAB" w:rsidRPr="0041678B" w14:paraId="31E3DB7D" w14:textId="77777777" w:rsidTr="00D95B1D">
        <w:tc>
          <w:tcPr>
            <w:tcW w:w="10070" w:type="dxa"/>
            <w:gridSpan w:val="3"/>
            <w:shd w:val="clear" w:color="auto" w:fill="1F3864"/>
            <w:vAlign w:val="center"/>
          </w:tcPr>
          <w:p w14:paraId="6A329751" w14:textId="077F9281" w:rsidR="00FC1CAB" w:rsidRPr="0041678B" w:rsidRDefault="00FC1CAB" w:rsidP="00556FD5">
            <w:pPr>
              <w:jc w:val="center"/>
              <w:rPr>
                <w:b/>
                <w:bCs/>
                <w:color w:val="FFFFFF" w:themeColor="background1"/>
                <w:sz w:val="28"/>
                <w:szCs w:val="28"/>
              </w:rPr>
            </w:pPr>
            <w:r w:rsidRPr="0041678B">
              <w:rPr>
                <w:b/>
                <w:bCs/>
                <w:color w:val="FFFFFF" w:themeColor="background1"/>
                <w:sz w:val="28"/>
                <w:szCs w:val="28"/>
              </w:rPr>
              <w:t>Opción 4</w:t>
            </w:r>
          </w:p>
        </w:tc>
      </w:tr>
      <w:tr w:rsidR="00FC1CAB" w:rsidRPr="0041678B" w14:paraId="2EDF6728" w14:textId="77777777" w:rsidTr="00D95B1D">
        <w:tc>
          <w:tcPr>
            <w:tcW w:w="3356" w:type="dxa"/>
            <w:shd w:val="clear" w:color="auto" w:fill="1F3864"/>
            <w:vAlign w:val="center"/>
          </w:tcPr>
          <w:p w14:paraId="0D6814D1" w14:textId="77777777" w:rsidR="00FC1CAB" w:rsidRPr="0041678B" w:rsidRDefault="00FC1CAB" w:rsidP="00556FD5">
            <w:pPr>
              <w:jc w:val="center"/>
              <w:rPr>
                <w:b/>
                <w:bCs/>
                <w:color w:val="FFFFFF" w:themeColor="background1"/>
                <w:sz w:val="28"/>
                <w:szCs w:val="28"/>
              </w:rPr>
            </w:pPr>
            <w:r w:rsidRPr="0041678B">
              <w:rPr>
                <w:b/>
                <w:bCs/>
                <w:color w:val="FFFFFF" w:themeColor="background1"/>
                <w:sz w:val="28"/>
                <w:szCs w:val="28"/>
              </w:rPr>
              <w:t>Ciudad</w:t>
            </w:r>
          </w:p>
        </w:tc>
        <w:tc>
          <w:tcPr>
            <w:tcW w:w="3357" w:type="dxa"/>
            <w:shd w:val="clear" w:color="auto" w:fill="1F3864"/>
            <w:vAlign w:val="center"/>
          </w:tcPr>
          <w:p w14:paraId="6CF35790" w14:textId="77777777" w:rsidR="00FC1CAB" w:rsidRPr="0041678B" w:rsidRDefault="00FC1CAB" w:rsidP="00556FD5">
            <w:pPr>
              <w:jc w:val="center"/>
              <w:rPr>
                <w:b/>
                <w:bCs/>
                <w:color w:val="FFFFFF" w:themeColor="background1"/>
                <w:sz w:val="28"/>
                <w:szCs w:val="28"/>
              </w:rPr>
            </w:pPr>
            <w:r w:rsidRPr="0041678B">
              <w:rPr>
                <w:b/>
                <w:bCs/>
                <w:color w:val="FFFFFF" w:themeColor="background1"/>
                <w:sz w:val="28"/>
                <w:szCs w:val="28"/>
              </w:rPr>
              <w:t>Hotel</w:t>
            </w:r>
          </w:p>
        </w:tc>
        <w:tc>
          <w:tcPr>
            <w:tcW w:w="3357" w:type="dxa"/>
            <w:shd w:val="clear" w:color="auto" w:fill="1F3864"/>
            <w:vAlign w:val="center"/>
          </w:tcPr>
          <w:p w14:paraId="4E730DA6" w14:textId="77777777" w:rsidR="00FC1CAB" w:rsidRPr="0041678B" w:rsidRDefault="00FC1CAB" w:rsidP="00556FD5">
            <w:pPr>
              <w:jc w:val="center"/>
              <w:rPr>
                <w:b/>
                <w:bCs/>
                <w:color w:val="FFFFFF" w:themeColor="background1"/>
                <w:sz w:val="28"/>
                <w:szCs w:val="28"/>
              </w:rPr>
            </w:pPr>
            <w:r w:rsidRPr="0041678B">
              <w:rPr>
                <w:b/>
                <w:bCs/>
                <w:color w:val="FFFFFF" w:themeColor="background1"/>
                <w:sz w:val="28"/>
                <w:szCs w:val="28"/>
              </w:rPr>
              <w:t>Categoría</w:t>
            </w:r>
          </w:p>
        </w:tc>
      </w:tr>
      <w:tr w:rsidR="00C338E0" w:rsidRPr="0041678B" w14:paraId="16AE97DE" w14:textId="77777777" w:rsidTr="00D95B1D">
        <w:tc>
          <w:tcPr>
            <w:tcW w:w="3356" w:type="dxa"/>
          </w:tcPr>
          <w:p w14:paraId="4B8538CE" w14:textId="5EF388AB" w:rsidR="00C338E0" w:rsidRPr="0041678B" w:rsidRDefault="00C338E0" w:rsidP="00C338E0">
            <w:pPr>
              <w:jc w:val="center"/>
            </w:pPr>
            <w:r w:rsidRPr="0041678B">
              <w:t>Bangkok</w:t>
            </w:r>
          </w:p>
        </w:tc>
        <w:tc>
          <w:tcPr>
            <w:tcW w:w="3357" w:type="dxa"/>
          </w:tcPr>
          <w:p w14:paraId="50E1176B" w14:textId="4ABE6398" w:rsidR="00C338E0" w:rsidRPr="0041678B" w:rsidRDefault="00C338E0" w:rsidP="00C338E0">
            <w:pPr>
              <w:jc w:val="center"/>
            </w:pPr>
            <w:r w:rsidRPr="0041678B">
              <w:t>So Bangkok</w:t>
            </w:r>
          </w:p>
        </w:tc>
        <w:tc>
          <w:tcPr>
            <w:tcW w:w="3357" w:type="dxa"/>
            <w:vAlign w:val="center"/>
          </w:tcPr>
          <w:p w14:paraId="664C42E1" w14:textId="04FF9A89" w:rsidR="00C338E0" w:rsidRPr="0041678B" w:rsidRDefault="00C338E0" w:rsidP="00C338E0">
            <w:pPr>
              <w:jc w:val="center"/>
            </w:pPr>
            <w:r w:rsidRPr="0041678B">
              <w:t>Primera Superior</w:t>
            </w:r>
          </w:p>
        </w:tc>
      </w:tr>
      <w:tr w:rsidR="00984032" w:rsidRPr="0041678B" w14:paraId="62D5288A" w14:textId="77777777" w:rsidTr="00D95B1D">
        <w:tc>
          <w:tcPr>
            <w:tcW w:w="3356" w:type="dxa"/>
          </w:tcPr>
          <w:p w14:paraId="68D7513B" w14:textId="184FA715" w:rsidR="00984032" w:rsidRPr="0041678B" w:rsidRDefault="00984032" w:rsidP="00984032">
            <w:pPr>
              <w:jc w:val="center"/>
            </w:pPr>
            <w:r w:rsidRPr="0041678B">
              <w:t xml:space="preserve">Chiang Rai </w:t>
            </w:r>
          </w:p>
        </w:tc>
        <w:tc>
          <w:tcPr>
            <w:tcW w:w="3357" w:type="dxa"/>
          </w:tcPr>
          <w:p w14:paraId="275424A5" w14:textId="61FB7D77" w:rsidR="00984032" w:rsidRPr="0041678B" w:rsidRDefault="0049519C" w:rsidP="00984032">
            <w:pPr>
              <w:jc w:val="center"/>
            </w:pPr>
            <w:r w:rsidRPr="0041678B">
              <w:t>Le Meridien</w:t>
            </w:r>
          </w:p>
        </w:tc>
        <w:tc>
          <w:tcPr>
            <w:tcW w:w="3357" w:type="dxa"/>
            <w:vAlign w:val="center"/>
          </w:tcPr>
          <w:p w14:paraId="620E8A1B" w14:textId="62AF5233" w:rsidR="00984032" w:rsidRPr="0041678B" w:rsidRDefault="0063415D" w:rsidP="00984032">
            <w:pPr>
              <w:jc w:val="center"/>
            </w:pPr>
            <w:r w:rsidRPr="0041678B">
              <w:t>Primera Superior</w:t>
            </w:r>
          </w:p>
        </w:tc>
      </w:tr>
      <w:tr w:rsidR="00984032" w:rsidRPr="0041678B" w14:paraId="3BE4AA36" w14:textId="77777777" w:rsidTr="00D95B1D">
        <w:tc>
          <w:tcPr>
            <w:tcW w:w="3356" w:type="dxa"/>
          </w:tcPr>
          <w:p w14:paraId="26812434" w14:textId="42C981A2" w:rsidR="00984032" w:rsidRPr="0041678B" w:rsidRDefault="00984032" w:rsidP="00984032">
            <w:pPr>
              <w:jc w:val="center"/>
            </w:pPr>
            <w:r w:rsidRPr="0041678B">
              <w:t>Chiang Mai</w:t>
            </w:r>
          </w:p>
        </w:tc>
        <w:tc>
          <w:tcPr>
            <w:tcW w:w="3357" w:type="dxa"/>
          </w:tcPr>
          <w:p w14:paraId="4356B236" w14:textId="59F0BCE4" w:rsidR="00984032" w:rsidRPr="0041678B" w:rsidRDefault="00EC212E" w:rsidP="00984032">
            <w:pPr>
              <w:jc w:val="center"/>
            </w:pPr>
            <w:r w:rsidRPr="0041678B">
              <w:t>Shangri</w:t>
            </w:r>
            <w:r>
              <w:t>-</w:t>
            </w:r>
            <w:r w:rsidRPr="0041678B">
              <w:t>la</w:t>
            </w:r>
            <w:r w:rsidR="0049519C" w:rsidRPr="0041678B">
              <w:t xml:space="preserve"> Chiang Mai</w:t>
            </w:r>
          </w:p>
        </w:tc>
        <w:tc>
          <w:tcPr>
            <w:tcW w:w="3357" w:type="dxa"/>
            <w:vAlign w:val="center"/>
          </w:tcPr>
          <w:p w14:paraId="6FFF9ADB" w14:textId="0B3573F5" w:rsidR="00984032" w:rsidRPr="0041678B" w:rsidRDefault="0063415D" w:rsidP="00984032">
            <w:pPr>
              <w:jc w:val="center"/>
            </w:pPr>
            <w:r w:rsidRPr="0041678B">
              <w:t>Primera Superior</w:t>
            </w:r>
          </w:p>
        </w:tc>
      </w:tr>
      <w:tr w:rsidR="004A670B" w:rsidRPr="0041678B" w14:paraId="0D14F97C" w14:textId="77777777" w:rsidTr="00D95B1D">
        <w:tc>
          <w:tcPr>
            <w:tcW w:w="3356" w:type="dxa"/>
          </w:tcPr>
          <w:p w14:paraId="433F3BA1" w14:textId="66D1D683" w:rsidR="004A670B" w:rsidRPr="0041678B" w:rsidRDefault="004A670B" w:rsidP="004A670B">
            <w:pPr>
              <w:jc w:val="center"/>
            </w:pPr>
            <w:r w:rsidRPr="0041678B">
              <w:t>Hanói</w:t>
            </w:r>
          </w:p>
        </w:tc>
        <w:tc>
          <w:tcPr>
            <w:tcW w:w="3357" w:type="dxa"/>
          </w:tcPr>
          <w:p w14:paraId="6BDF7085" w14:textId="13ADDDDB" w:rsidR="004A670B" w:rsidRPr="0041678B" w:rsidRDefault="004A670B" w:rsidP="004A670B">
            <w:pPr>
              <w:jc w:val="center"/>
              <w:rPr>
                <w:rFonts w:cs="Calibri"/>
              </w:rPr>
            </w:pPr>
            <w:r w:rsidRPr="0041678B">
              <w:rPr>
                <w:rFonts w:cs="Calibri"/>
              </w:rPr>
              <w:t>Meli</w:t>
            </w:r>
            <w:r w:rsidR="00B44B3A" w:rsidRPr="0041678B">
              <w:rPr>
                <w:rFonts w:cs="Calibri"/>
              </w:rPr>
              <w:t>á</w:t>
            </w:r>
            <w:r w:rsidRPr="0041678B">
              <w:rPr>
                <w:rFonts w:cs="Calibri"/>
              </w:rPr>
              <w:t xml:space="preserve"> Hanói</w:t>
            </w:r>
          </w:p>
        </w:tc>
        <w:tc>
          <w:tcPr>
            <w:tcW w:w="3357" w:type="dxa"/>
            <w:vAlign w:val="center"/>
          </w:tcPr>
          <w:p w14:paraId="75EC80C5" w14:textId="6B06DDB5" w:rsidR="004A670B" w:rsidRPr="0041678B" w:rsidRDefault="000C74F9" w:rsidP="004A670B">
            <w:pPr>
              <w:jc w:val="center"/>
            </w:pPr>
            <w:r w:rsidRPr="0041678B">
              <w:t>Primera Superior</w:t>
            </w:r>
          </w:p>
        </w:tc>
      </w:tr>
      <w:tr w:rsidR="004A670B" w:rsidRPr="0041678B" w14:paraId="1B385EF6" w14:textId="77777777" w:rsidTr="00D95B1D">
        <w:tc>
          <w:tcPr>
            <w:tcW w:w="3356" w:type="dxa"/>
          </w:tcPr>
          <w:p w14:paraId="78B3BD85" w14:textId="1B1F518F" w:rsidR="004A670B" w:rsidRPr="0041678B" w:rsidRDefault="004A670B" w:rsidP="004A670B">
            <w:pPr>
              <w:jc w:val="center"/>
            </w:pPr>
            <w:r w:rsidRPr="0041678B">
              <w:t>Halong</w:t>
            </w:r>
          </w:p>
        </w:tc>
        <w:tc>
          <w:tcPr>
            <w:tcW w:w="3357" w:type="dxa"/>
          </w:tcPr>
          <w:p w14:paraId="227A8F5B" w14:textId="0D57CC37" w:rsidR="004A670B" w:rsidRPr="0041678B" w:rsidRDefault="004A670B" w:rsidP="004A670B">
            <w:pPr>
              <w:jc w:val="center"/>
              <w:rPr>
                <w:rFonts w:cs="Calibri"/>
              </w:rPr>
            </w:pPr>
            <w:r w:rsidRPr="0041678B">
              <w:rPr>
                <w:rFonts w:cs="Calibri"/>
              </w:rPr>
              <w:t>Paradise Elegance Cruise</w:t>
            </w:r>
          </w:p>
        </w:tc>
        <w:tc>
          <w:tcPr>
            <w:tcW w:w="3357" w:type="dxa"/>
            <w:vAlign w:val="center"/>
          </w:tcPr>
          <w:p w14:paraId="52DA493C" w14:textId="7D8C0D7F" w:rsidR="004A670B" w:rsidRPr="0041678B" w:rsidRDefault="000C74F9" w:rsidP="004A670B">
            <w:pPr>
              <w:jc w:val="center"/>
            </w:pPr>
            <w:r w:rsidRPr="0041678B">
              <w:t>Primera Superior</w:t>
            </w:r>
          </w:p>
        </w:tc>
      </w:tr>
      <w:tr w:rsidR="004A670B" w:rsidRPr="0041678B" w14:paraId="01F7994A" w14:textId="77777777" w:rsidTr="00D95B1D">
        <w:tc>
          <w:tcPr>
            <w:tcW w:w="3356" w:type="dxa"/>
          </w:tcPr>
          <w:p w14:paraId="5C9FC6E0" w14:textId="1B8898FE" w:rsidR="004A670B" w:rsidRPr="0041678B" w:rsidRDefault="004A670B" w:rsidP="004A670B">
            <w:pPr>
              <w:jc w:val="center"/>
            </w:pPr>
            <w:r w:rsidRPr="0041678B">
              <w:t>Hoi An</w:t>
            </w:r>
          </w:p>
        </w:tc>
        <w:tc>
          <w:tcPr>
            <w:tcW w:w="3357" w:type="dxa"/>
            <w:vAlign w:val="center"/>
          </w:tcPr>
          <w:p w14:paraId="789D7276" w14:textId="2729026D" w:rsidR="004A670B" w:rsidRPr="0041678B" w:rsidRDefault="00FC556F" w:rsidP="004A670B">
            <w:pPr>
              <w:ind w:hanging="2"/>
              <w:jc w:val="center"/>
              <w:rPr>
                <w:rFonts w:cs="Calibri"/>
              </w:rPr>
            </w:pPr>
            <w:r w:rsidRPr="0041678B">
              <w:t>Allegro Hoian Hotel &amp; Spa</w:t>
            </w:r>
          </w:p>
        </w:tc>
        <w:tc>
          <w:tcPr>
            <w:tcW w:w="3357" w:type="dxa"/>
            <w:vAlign w:val="center"/>
          </w:tcPr>
          <w:p w14:paraId="4B3D1912" w14:textId="01DF4158" w:rsidR="004A670B" w:rsidRPr="0041678B" w:rsidRDefault="0065263F" w:rsidP="004A670B">
            <w:pPr>
              <w:jc w:val="center"/>
            </w:pPr>
            <w:r w:rsidRPr="0041678B">
              <w:t>Primera Superior</w:t>
            </w:r>
          </w:p>
        </w:tc>
      </w:tr>
      <w:tr w:rsidR="004A670B" w:rsidRPr="0041678B" w14:paraId="74D8384C" w14:textId="77777777" w:rsidTr="00D95B1D">
        <w:tc>
          <w:tcPr>
            <w:tcW w:w="3356" w:type="dxa"/>
          </w:tcPr>
          <w:p w14:paraId="09A4B26A" w14:textId="62620B08" w:rsidR="004A670B" w:rsidRPr="0041678B" w:rsidRDefault="004A670B" w:rsidP="004A670B">
            <w:pPr>
              <w:jc w:val="center"/>
            </w:pPr>
            <w:r w:rsidRPr="0041678B">
              <w:t>Hue</w:t>
            </w:r>
          </w:p>
        </w:tc>
        <w:tc>
          <w:tcPr>
            <w:tcW w:w="3357" w:type="dxa"/>
            <w:vAlign w:val="center"/>
          </w:tcPr>
          <w:p w14:paraId="0E5D3A38" w14:textId="084DA975" w:rsidR="004A670B" w:rsidRPr="0041678B" w:rsidRDefault="00E35CA0" w:rsidP="004A670B">
            <w:pPr>
              <w:ind w:hanging="2"/>
              <w:jc w:val="center"/>
              <w:rPr>
                <w:rFonts w:cs="Calibri"/>
              </w:rPr>
            </w:pPr>
            <w:hyperlink r:id="rId20" w:history="1">
              <w:r w:rsidR="004A670B" w:rsidRPr="0041678B">
                <w:rPr>
                  <w:rStyle w:val="Hipervnculo"/>
                  <w:rFonts w:cs="Calibri"/>
                  <w:color w:val="000000" w:themeColor="text1"/>
                  <w:szCs w:val="22"/>
                  <w:u w:val="none"/>
                </w:rPr>
                <w:t xml:space="preserve">Pilgrimage </w:t>
              </w:r>
              <w:r w:rsidR="00FC556F" w:rsidRPr="0041678B">
                <w:rPr>
                  <w:rStyle w:val="Hipervnculo"/>
                  <w:rFonts w:cs="Calibri"/>
                  <w:color w:val="000000" w:themeColor="text1"/>
                  <w:szCs w:val="22"/>
                  <w:u w:val="none"/>
                </w:rPr>
                <w:t>Village Hue</w:t>
              </w:r>
            </w:hyperlink>
          </w:p>
        </w:tc>
        <w:tc>
          <w:tcPr>
            <w:tcW w:w="3357" w:type="dxa"/>
            <w:vAlign w:val="center"/>
          </w:tcPr>
          <w:p w14:paraId="298F2DAE" w14:textId="774B7CCC" w:rsidR="004A670B" w:rsidRPr="0041678B" w:rsidRDefault="0065263F" w:rsidP="004A670B">
            <w:pPr>
              <w:jc w:val="center"/>
            </w:pPr>
            <w:r w:rsidRPr="0041678B">
              <w:t>Primera Superior</w:t>
            </w:r>
          </w:p>
        </w:tc>
      </w:tr>
      <w:tr w:rsidR="004A670B" w:rsidRPr="0041678B" w14:paraId="6E53F8EF" w14:textId="77777777" w:rsidTr="00D95B1D">
        <w:tc>
          <w:tcPr>
            <w:tcW w:w="3356" w:type="dxa"/>
          </w:tcPr>
          <w:p w14:paraId="25F4BA21" w14:textId="664E2C0A" w:rsidR="004A670B" w:rsidRPr="0041678B" w:rsidRDefault="004A670B" w:rsidP="004A670B">
            <w:pPr>
              <w:jc w:val="center"/>
            </w:pPr>
            <w:r w:rsidRPr="0041678B">
              <w:t>Ho Chi Minh</w:t>
            </w:r>
          </w:p>
        </w:tc>
        <w:tc>
          <w:tcPr>
            <w:tcW w:w="3357" w:type="dxa"/>
            <w:vAlign w:val="center"/>
          </w:tcPr>
          <w:p w14:paraId="38953F42" w14:textId="3107FBD3" w:rsidR="004A670B" w:rsidRPr="0041678B" w:rsidRDefault="00E35CA0" w:rsidP="004A670B">
            <w:pPr>
              <w:ind w:hanging="2"/>
              <w:jc w:val="center"/>
              <w:rPr>
                <w:rFonts w:cs="Calibri"/>
              </w:rPr>
            </w:pPr>
            <w:hyperlink r:id="rId21" w:history="1">
              <w:r w:rsidR="004A670B" w:rsidRPr="0041678B">
                <w:rPr>
                  <w:rStyle w:val="Hipervnculo"/>
                  <w:rFonts w:cs="Calibri"/>
                  <w:color w:val="000000" w:themeColor="text1"/>
                  <w:szCs w:val="22"/>
                  <w:u w:val="none"/>
                </w:rPr>
                <w:t xml:space="preserve">Sofitel </w:t>
              </w:r>
              <w:r w:rsidR="00FC556F" w:rsidRPr="0041678B">
                <w:rPr>
                  <w:rStyle w:val="Hipervnculo"/>
                  <w:rFonts w:cs="Calibri"/>
                  <w:color w:val="000000" w:themeColor="text1"/>
                  <w:szCs w:val="22"/>
                  <w:u w:val="none"/>
                </w:rPr>
                <w:t>Plaza Saigón</w:t>
              </w:r>
            </w:hyperlink>
          </w:p>
        </w:tc>
        <w:tc>
          <w:tcPr>
            <w:tcW w:w="3357" w:type="dxa"/>
            <w:vAlign w:val="center"/>
          </w:tcPr>
          <w:p w14:paraId="50A89474" w14:textId="25FF94A6" w:rsidR="004A670B" w:rsidRPr="0041678B" w:rsidRDefault="0065263F" w:rsidP="004A670B">
            <w:pPr>
              <w:jc w:val="center"/>
            </w:pPr>
            <w:r w:rsidRPr="0041678B">
              <w:t>Primera Superior</w:t>
            </w:r>
          </w:p>
        </w:tc>
      </w:tr>
      <w:tr w:rsidR="00655EBF" w:rsidRPr="0041678B" w14:paraId="14B732EF" w14:textId="77777777" w:rsidTr="00D95B1D">
        <w:tc>
          <w:tcPr>
            <w:tcW w:w="3356" w:type="dxa"/>
          </w:tcPr>
          <w:p w14:paraId="2681DE04" w14:textId="5FFC5851" w:rsidR="00655EBF" w:rsidRPr="0041678B" w:rsidRDefault="00655EBF" w:rsidP="00655EBF">
            <w:pPr>
              <w:jc w:val="center"/>
            </w:pPr>
            <w:r w:rsidRPr="0041678B">
              <w:t xml:space="preserve">Siem Reap </w:t>
            </w:r>
          </w:p>
        </w:tc>
        <w:tc>
          <w:tcPr>
            <w:tcW w:w="3357" w:type="dxa"/>
            <w:vAlign w:val="center"/>
          </w:tcPr>
          <w:p w14:paraId="5F2EF639" w14:textId="687AE837" w:rsidR="00655EBF" w:rsidRPr="0041678B" w:rsidRDefault="00E35CA0" w:rsidP="00655EBF">
            <w:pPr>
              <w:jc w:val="center"/>
              <w:rPr>
                <w:rFonts w:cs="Calibri"/>
              </w:rPr>
            </w:pPr>
            <w:hyperlink r:id="rId22" w:history="1">
              <w:r w:rsidR="00655EBF" w:rsidRPr="0041678B">
                <w:rPr>
                  <w:rStyle w:val="Hipervnculo"/>
                  <w:rFonts w:cs="Calibri"/>
                  <w:color w:val="000000" w:themeColor="text1"/>
                  <w:szCs w:val="22"/>
                  <w:u w:val="none"/>
                </w:rPr>
                <w:t>Sofitel Angkor</w:t>
              </w:r>
            </w:hyperlink>
          </w:p>
        </w:tc>
        <w:tc>
          <w:tcPr>
            <w:tcW w:w="3357" w:type="dxa"/>
            <w:vAlign w:val="center"/>
          </w:tcPr>
          <w:p w14:paraId="27A8E072" w14:textId="56AD78BA" w:rsidR="00655EBF" w:rsidRPr="0041678B" w:rsidRDefault="00655EBF" w:rsidP="00655EBF">
            <w:pPr>
              <w:jc w:val="center"/>
            </w:pPr>
            <w:r w:rsidRPr="0041678B">
              <w:t>Primera Superior</w:t>
            </w:r>
          </w:p>
        </w:tc>
      </w:tr>
      <w:tr w:rsidR="00130F2C" w:rsidRPr="0041678B" w14:paraId="649CB5C7" w14:textId="77777777" w:rsidTr="00421936">
        <w:tc>
          <w:tcPr>
            <w:tcW w:w="3356" w:type="dxa"/>
          </w:tcPr>
          <w:p w14:paraId="57044AD4" w14:textId="08CF04BF" w:rsidR="00130F2C" w:rsidRPr="0041678B" w:rsidRDefault="00130F2C" w:rsidP="00130F2C">
            <w:pPr>
              <w:jc w:val="center"/>
            </w:pPr>
            <w:r w:rsidRPr="0041678B">
              <w:t>Phnom Penh</w:t>
            </w:r>
          </w:p>
        </w:tc>
        <w:tc>
          <w:tcPr>
            <w:tcW w:w="3357" w:type="dxa"/>
          </w:tcPr>
          <w:p w14:paraId="5AB783A0" w14:textId="6E97FA54" w:rsidR="00130F2C" w:rsidRPr="0041678B" w:rsidRDefault="00130F2C" w:rsidP="00130F2C">
            <w:pPr>
              <w:jc w:val="center"/>
            </w:pPr>
            <w:r w:rsidRPr="00D705C3">
              <w:rPr>
                <w:lang w:val="en-US"/>
              </w:rPr>
              <w:t>Hyatt Regency Phnom Penh</w:t>
            </w:r>
          </w:p>
        </w:tc>
        <w:tc>
          <w:tcPr>
            <w:tcW w:w="3357" w:type="dxa"/>
            <w:vAlign w:val="center"/>
          </w:tcPr>
          <w:p w14:paraId="4D417E72" w14:textId="576B60C6" w:rsidR="00130F2C" w:rsidRPr="0041678B" w:rsidRDefault="00130F2C" w:rsidP="00130F2C">
            <w:pPr>
              <w:jc w:val="center"/>
            </w:pPr>
            <w:r>
              <w:rPr>
                <w:lang w:val="en-US"/>
              </w:rPr>
              <w:t>Primera Superior</w:t>
            </w:r>
          </w:p>
        </w:tc>
      </w:tr>
    </w:tbl>
    <w:p w14:paraId="4AD1B5A7" w14:textId="3FD85916" w:rsidR="00FC1CAB" w:rsidRPr="0041678B" w:rsidRDefault="00FC1CAB" w:rsidP="00283E18">
      <w:pPr>
        <w:pStyle w:val="itinerario"/>
      </w:pPr>
    </w:p>
    <w:p w14:paraId="1502FC68" w14:textId="4C4E6438" w:rsidR="0053377D" w:rsidRPr="0041678B" w:rsidRDefault="0053377D" w:rsidP="0053377D">
      <w:pPr>
        <w:pStyle w:val="dias"/>
        <w:rPr>
          <w:color w:val="1F3864"/>
          <w:sz w:val="28"/>
          <w:szCs w:val="28"/>
        </w:rPr>
      </w:pPr>
      <w:r w:rsidRPr="0041678B">
        <w:rPr>
          <w:color w:val="1F3864"/>
          <w:sz w:val="28"/>
          <w:szCs w:val="28"/>
        </w:rPr>
        <w:t>VISITAS OPCIONALES POR PERSONA EN usd (MÍNIMO 2 PERSONAS)</w:t>
      </w:r>
    </w:p>
    <w:p w14:paraId="03F62556" w14:textId="4615D836" w:rsidR="0053377D" w:rsidRPr="0041678B" w:rsidRDefault="0053377D" w:rsidP="00283E18">
      <w:pPr>
        <w:pStyle w:val="itinerario"/>
      </w:pPr>
    </w:p>
    <w:tbl>
      <w:tblPr>
        <w:tblStyle w:val="Tablaconcuadrcula"/>
        <w:tblW w:w="0" w:type="auto"/>
        <w:tblLook w:val="04A0" w:firstRow="1" w:lastRow="0" w:firstColumn="1" w:lastColumn="0" w:noHBand="0" w:noVBand="1"/>
      </w:tblPr>
      <w:tblGrid>
        <w:gridCol w:w="2122"/>
        <w:gridCol w:w="6977"/>
        <w:gridCol w:w="971"/>
      </w:tblGrid>
      <w:tr w:rsidR="00FE5E12" w:rsidRPr="0041678B" w14:paraId="7DFE3232" w14:textId="77777777" w:rsidTr="00FE5E12">
        <w:tc>
          <w:tcPr>
            <w:tcW w:w="2122" w:type="dxa"/>
            <w:shd w:val="pct20" w:color="auto" w:fill="1F3864"/>
            <w:vAlign w:val="center"/>
          </w:tcPr>
          <w:p w14:paraId="094C4FE3" w14:textId="77777777" w:rsidR="00FE5E12" w:rsidRPr="0041678B" w:rsidRDefault="00FE5E12" w:rsidP="00794B68">
            <w:pPr>
              <w:jc w:val="center"/>
              <w:rPr>
                <w:b/>
                <w:color w:val="FFFFFF" w:themeColor="background1"/>
                <w:sz w:val="28"/>
                <w:szCs w:val="28"/>
              </w:rPr>
            </w:pPr>
            <w:bookmarkStart w:id="6" w:name="_Hlk165900951"/>
            <w:r w:rsidRPr="0041678B">
              <w:rPr>
                <w:b/>
                <w:color w:val="FFFFFF" w:themeColor="background1"/>
                <w:sz w:val="28"/>
                <w:szCs w:val="28"/>
              </w:rPr>
              <w:t>Ciudad</w:t>
            </w:r>
          </w:p>
        </w:tc>
        <w:tc>
          <w:tcPr>
            <w:tcW w:w="6977" w:type="dxa"/>
            <w:shd w:val="pct20" w:color="auto" w:fill="1F3864"/>
            <w:vAlign w:val="center"/>
          </w:tcPr>
          <w:p w14:paraId="4FA17D5F" w14:textId="77777777" w:rsidR="00FE5E12" w:rsidRPr="0041678B" w:rsidRDefault="00FE5E12" w:rsidP="00794B68">
            <w:pPr>
              <w:jc w:val="center"/>
              <w:rPr>
                <w:b/>
                <w:color w:val="FFFFFF" w:themeColor="background1"/>
                <w:sz w:val="28"/>
                <w:szCs w:val="28"/>
              </w:rPr>
            </w:pPr>
            <w:r w:rsidRPr="0041678B">
              <w:rPr>
                <w:b/>
                <w:color w:val="FFFFFF" w:themeColor="background1"/>
                <w:sz w:val="28"/>
                <w:szCs w:val="28"/>
              </w:rPr>
              <w:t>Visita</w:t>
            </w:r>
          </w:p>
        </w:tc>
        <w:tc>
          <w:tcPr>
            <w:tcW w:w="971" w:type="dxa"/>
            <w:shd w:val="pct20" w:color="auto" w:fill="1F3864"/>
            <w:vAlign w:val="center"/>
          </w:tcPr>
          <w:p w14:paraId="0153916A" w14:textId="77777777" w:rsidR="00FE5E12" w:rsidRPr="0041678B" w:rsidRDefault="00FE5E12" w:rsidP="00794B68">
            <w:pPr>
              <w:jc w:val="center"/>
              <w:rPr>
                <w:b/>
                <w:color w:val="FFFFFF" w:themeColor="background1"/>
                <w:sz w:val="28"/>
                <w:szCs w:val="28"/>
              </w:rPr>
            </w:pPr>
            <w:r w:rsidRPr="0041678B">
              <w:rPr>
                <w:b/>
                <w:color w:val="FFFFFF" w:themeColor="background1"/>
                <w:sz w:val="28"/>
                <w:szCs w:val="28"/>
              </w:rPr>
              <w:t>Valor</w:t>
            </w:r>
          </w:p>
        </w:tc>
      </w:tr>
      <w:tr w:rsidR="00FE5E12" w:rsidRPr="0041678B" w14:paraId="50FBA2F0" w14:textId="77777777" w:rsidTr="00FE5E12">
        <w:tc>
          <w:tcPr>
            <w:tcW w:w="2122" w:type="dxa"/>
            <w:vAlign w:val="center"/>
          </w:tcPr>
          <w:p w14:paraId="1BD8AC31" w14:textId="77777777" w:rsidR="00FE5E12" w:rsidRPr="0041678B" w:rsidRDefault="00FE5E12" w:rsidP="00794B68">
            <w:pPr>
              <w:jc w:val="center"/>
            </w:pPr>
            <w:r w:rsidRPr="0041678B">
              <w:t>Bangkok</w:t>
            </w:r>
          </w:p>
        </w:tc>
        <w:tc>
          <w:tcPr>
            <w:tcW w:w="6977" w:type="dxa"/>
            <w:vAlign w:val="center"/>
          </w:tcPr>
          <w:p w14:paraId="625294C3" w14:textId="77777777" w:rsidR="00FE5E12" w:rsidRPr="0041678B" w:rsidRDefault="00FE5E12" w:rsidP="00794B68">
            <w:pPr>
              <w:jc w:val="center"/>
            </w:pPr>
            <w:r w:rsidRPr="0041678B">
              <w:t>Servicio de Fast Track a la llegada a Bangkok (Tailandia)</w:t>
            </w:r>
          </w:p>
        </w:tc>
        <w:tc>
          <w:tcPr>
            <w:tcW w:w="971" w:type="dxa"/>
            <w:vAlign w:val="center"/>
          </w:tcPr>
          <w:p w14:paraId="1521E930" w14:textId="77777777" w:rsidR="00FE5E12" w:rsidRPr="0041678B" w:rsidRDefault="00FE5E12" w:rsidP="00794B68">
            <w:pPr>
              <w:jc w:val="center"/>
              <w:rPr>
                <w:rFonts w:cs="Arial"/>
              </w:rPr>
            </w:pPr>
            <w:r w:rsidRPr="0041678B">
              <w:rPr>
                <w:rFonts w:cs="Arial"/>
              </w:rPr>
              <w:t>100</w:t>
            </w:r>
          </w:p>
        </w:tc>
      </w:tr>
      <w:tr w:rsidR="00FE5E12" w:rsidRPr="0041678B" w14:paraId="3A460A22" w14:textId="77777777" w:rsidTr="00FE5E12">
        <w:tc>
          <w:tcPr>
            <w:tcW w:w="2122" w:type="dxa"/>
            <w:vAlign w:val="center"/>
          </w:tcPr>
          <w:p w14:paraId="60A6BC7C" w14:textId="77777777" w:rsidR="00FE5E12" w:rsidRPr="0041678B" w:rsidRDefault="00FE5E12" w:rsidP="00794B68">
            <w:pPr>
              <w:jc w:val="center"/>
            </w:pPr>
            <w:r w:rsidRPr="0041678B">
              <w:t>Hanói / Ho Chi Minh</w:t>
            </w:r>
          </w:p>
        </w:tc>
        <w:tc>
          <w:tcPr>
            <w:tcW w:w="6977" w:type="dxa"/>
            <w:vAlign w:val="center"/>
          </w:tcPr>
          <w:p w14:paraId="7799BF14" w14:textId="77777777" w:rsidR="00FE5E12" w:rsidRPr="0041678B" w:rsidRDefault="00FE5E12" w:rsidP="00794B68">
            <w:pPr>
              <w:jc w:val="center"/>
            </w:pPr>
            <w:r w:rsidRPr="0041678B">
              <w:t>Servicio de Fast Track a la llegada a Hanói / Ho Chi Minh (Vietnam)</w:t>
            </w:r>
          </w:p>
        </w:tc>
        <w:tc>
          <w:tcPr>
            <w:tcW w:w="971" w:type="dxa"/>
            <w:vAlign w:val="center"/>
          </w:tcPr>
          <w:p w14:paraId="604460E5" w14:textId="77777777" w:rsidR="00FE5E12" w:rsidRPr="0041678B" w:rsidRDefault="00FE5E12" w:rsidP="00794B68">
            <w:pPr>
              <w:jc w:val="center"/>
              <w:rPr>
                <w:rFonts w:cs="Arial"/>
              </w:rPr>
            </w:pPr>
            <w:r w:rsidRPr="0041678B">
              <w:rPr>
                <w:rFonts w:cs="Arial"/>
              </w:rPr>
              <w:t>60</w:t>
            </w:r>
          </w:p>
        </w:tc>
      </w:tr>
      <w:tr w:rsidR="00FE5E12" w:rsidRPr="0041678B" w14:paraId="37696FCD" w14:textId="77777777" w:rsidTr="00FE5E12">
        <w:tc>
          <w:tcPr>
            <w:tcW w:w="2122" w:type="dxa"/>
            <w:vAlign w:val="center"/>
          </w:tcPr>
          <w:p w14:paraId="2BFF8522" w14:textId="77777777" w:rsidR="00FE5E12" w:rsidRPr="0041678B" w:rsidRDefault="00FE5E12" w:rsidP="00794B68">
            <w:pPr>
              <w:jc w:val="center"/>
            </w:pPr>
            <w:r w:rsidRPr="0041678B">
              <w:t>Siem Reap</w:t>
            </w:r>
          </w:p>
        </w:tc>
        <w:tc>
          <w:tcPr>
            <w:tcW w:w="6977" w:type="dxa"/>
            <w:vAlign w:val="center"/>
          </w:tcPr>
          <w:p w14:paraId="04A32779" w14:textId="77777777" w:rsidR="00FE5E12" w:rsidRPr="0041678B" w:rsidRDefault="00FE5E12" w:rsidP="00794B68">
            <w:pPr>
              <w:jc w:val="center"/>
            </w:pPr>
            <w:r w:rsidRPr="0041678B">
              <w:t>Servicio de Fast Track a la llegada a Siem Reap (Camboya)</w:t>
            </w:r>
          </w:p>
        </w:tc>
        <w:tc>
          <w:tcPr>
            <w:tcW w:w="971" w:type="dxa"/>
            <w:vAlign w:val="center"/>
          </w:tcPr>
          <w:p w14:paraId="022DF054" w14:textId="77777777" w:rsidR="00FE5E12" w:rsidRPr="0041678B" w:rsidRDefault="00FE5E12" w:rsidP="00794B68">
            <w:pPr>
              <w:jc w:val="center"/>
              <w:rPr>
                <w:rFonts w:cs="Arial"/>
              </w:rPr>
            </w:pPr>
            <w:r w:rsidRPr="0041678B">
              <w:rPr>
                <w:rFonts w:cs="Arial"/>
              </w:rPr>
              <w:t>50</w:t>
            </w:r>
          </w:p>
        </w:tc>
      </w:tr>
      <w:tr w:rsidR="00FE5E12" w:rsidRPr="0041678B" w14:paraId="1544AB51" w14:textId="77777777" w:rsidTr="00FE5E12">
        <w:tc>
          <w:tcPr>
            <w:tcW w:w="2122" w:type="dxa"/>
            <w:vAlign w:val="center"/>
          </w:tcPr>
          <w:p w14:paraId="62F2E889" w14:textId="77777777" w:rsidR="00FE5E12" w:rsidRPr="0041678B" w:rsidRDefault="00FE5E12" w:rsidP="00794B68">
            <w:pPr>
              <w:jc w:val="center"/>
            </w:pPr>
            <w:r w:rsidRPr="0041678B">
              <w:t>Ho Chi Minh</w:t>
            </w:r>
          </w:p>
        </w:tc>
        <w:tc>
          <w:tcPr>
            <w:tcW w:w="6977" w:type="dxa"/>
            <w:vAlign w:val="center"/>
          </w:tcPr>
          <w:p w14:paraId="1BCFB12E" w14:textId="77777777" w:rsidR="00FE5E12" w:rsidRPr="0041678B" w:rsidRDefault="00FE5E12" w:rsidP="00794B68">
            <w:pPr>
              <w:jc w:val="center"/>
            </w:pPr>
            <w:r w:rsidRPr="0041678B">
              <w:t>Excursión a Mekong (en regular en los miércoles y jueves), con guia de habla hispana, almuerzo incluido</w:t>
            </w:r>
          </w:p>
        </w:tc>
        <w:tc>
          <w:tcPr>
            <w:tcW w:w="971" w:type="dxa"/>
            <w:vAlign w:val="center"/>
          </w:tcPr>
          <w:p w14:paraId="09CCEA49" w14:textId="77777777" w:rsidR="00FE5E12" w:rsidRPr="0041678B" w:rsidRDefault="00FE5E12" w:rsidP="00794B68">
            <w:pPr>
              <w:jc w:val="center"/>
              <w:rPr>
                <w:rFonts w:cs="Arial"/>
              </w:rPr>
            </w:pPr>
            <w:r w:rsidRPr="0041678B">
              <w:rPr>
                <w:rFonts w:cs="Arial"/>
              </w:rPr>
              <w:t>75</w:t>
            </w:r>
          </w:p>
        </w:tc>
      </w:tr>
      <w:tr w:rsidR="00FE5E12" w:rsidRPr="0041678B" w14:paraId="6C37ACF5" w14:textId="77777777" w:rsidTr="00FE5E12">
        <w:tc>
          <w:tcPr>
            <w:tcW w:w="2122" w:type="dxa"/>
            <w:vAlign w:val="center"/>
          </w:tcPr>
          <w:p w14:paraId="32CFE2C0" w14:textId="5D5EA75D" w:rsidR="00FE5E12" w:rsidRPr="00EC212E" w:rsidRDefault="00FE5E12" w:rsidP="00FE5E12">
            <w:pPr>
              <w:jc w:val="center"/>
            </w:pPr>
            <w:r w:rsidRPr="00EC212E">
              <w:t>Chiang Mai</w:t>
            </w:r>
          </w:p>
        </w:tc>
        <w:tc>
          <w:tcPr>
            <w:tcW w:w="6977" w:type="dxa"/>
            <w:vAlign w:val="center"/>
          </w:tcPr>
          <w:p w14:paraId="6C3ABB63" w14:textId="13479239" w:rsidR="00FE5E12" w:rsidRPr="00EC212E" w:rsidRDefault="00FE5E12" w:rsidP="00FE5E12">
            <w:pPr>
              <w:jc w:val="center"/>
            </w:pPr>
            <w:r w:rsidRPr="00EC212E">
              <w:t>Suplemento visita a un campamento tradicional – hasta octubre 31</w:t>
            </w:r>
          </w:p>
        </w:tc>
        <w:tc>
          <w:tcPr>
            <w:tcW w:w="971" w:type="dxa"/>
            <w:vAlign w:val="center"/>
          </w:tcPr>
          <w:p w14:paraId="2433A46D" w14:textId="3BC15CB7" w:rsidR="00FE5E12" w:rsidRPr="0041678B" w:rsidRDefault="00FE5E12" w:rsidP="00FE5E12">
            <w:pPr>
              <w:jc w:val="center"/>
              <w:rPr>
                <w:rFonts w:cs="Arial"/>
              </w:rPr>
            </w:pPr>
            <w:r w:rsidRPr="0041678B">
              <w:rPr>
                <w:rFonts w:cs="Arial"/>
              </w:rPr>
              <w:t>90</w:t>
            </w:r>
          </w:p>
        </w:tc>
      </w:tr>
      <w:tr w:rsidR="00FE5E12" w:rsidRPr="0041678B" w14:paraId="278D5E38" w14:textId="77777777" w:rsidTr="00FE5E12">
        <w:tc>
          <w:tcPr>
            <w:tcW w:w="2122" w:type="dxa"/>
            <w:vAlign w:val="center"/>
          </w:tcPr>
          <w:p w14:paraId="2EF31829" w14:textId="040EA151" w:rsidR="00FE5E12" w:rsidRPr="00EC212E" w:rsidRDefault="00FE5E12" w:rsidP="00FE5E12">
            <w:pPr>
              <w:jc w:val="center"/>
            </w:pPr>
            <w:r w:rsidRPr="00EC212E">
              <w:t>Chiang Mai</w:t>
            </w:r>
          </w:p>
        </w:tc>
        <w:tc>
          <w:tcPr>
            <w:tcW w:w="6977" w:type="dxa"/>
            <w:vAlign w:val="center"/>
          </w:tcPr>
          <w:p w14:paraId="3EF298C3" w14:textId="404F42D1" w:rsidR="00FE5E12" w:rsidRPr="00EC212E" w:rsidRDefault="00FE5E12" w:rsidP="00FE5E12">
            <w:pPr>
              <w:jc w:val="center"/>
            </w:pPr>
            <w:r w:rsidRPr="00EC212E">
              <w:t>Suplemento visita a un campamento tradicional – noviembre 1 a marzo 31, 2025</w:t>
            </w:r>
          </w:p>
        </w:tc>
        <w:tc>
          <w:tcPr>
            <w:tcW w:w="971" w:type="dxa"/>
            <w:vAlign w:val="center"/>
          </w:tcPr>
          <w:p w14:paraId="7BDB4FB2" w14:textId="3BC33414" w:rsidR="00FE5E12" w:rsidRPr="0041678B" w:rsidRDefault="00FE5E12" w:rsidP="00FE5E12">
            <w:pPr>
              <w:jc w:val="center"/>
              <w:rPr>
                <w:rFonts w:cs="Arial"/>
              </w:rPr>
            </w:pPr>
            <w:r w:rsidRPr="0041678B">
              <w:rPr>
                <w:rFonts w:cs="Arial"/>
              </w:rPr>
              <w:t>105</w:t>
            </w:r>
          </w:p>
        </w:tc>
      </w:tr>
      <w:tr w:rsidR="00FE5E12" w:rsidRPr="0041678B" w14:paraId="788BB306" w14:textId="77777777" w:rsidTr="00FE5E12">
        <w:tc>
          <w:tcPr>
            <w:tcW w:w="2122" w:type="dxa"/>
            <w:vAlign w:val="center"/>
          </w:tcPr>
          <w:p w14:paraId="75645C3D" w14:textId="4AB1A92C" w:rsidR="00FE5E12" w:rsidRPr="00EC212E" w:rsidRDefault="00FE5E12" w:rsidP="00FE5E12">
            <w:pPr>
              <w:jc w:val="center"/>
            </w:pPr>
            <w:r w:rsidRPr="00EC212E">
              <w:t>Chiang Mai</w:t>
            </w:r>
          </w:p>
        </w:tc>
        <w:tc>
          <w:tcPr>
            <w:tcW w:w="6977" w:type="dxa"/>
            <w:vAlign w:val="center"/>
          </w:tcPr>
          <w:p w14:paraId="26337E75" w14:textId="1CB3E8E2" w:rsidR="00FE5E12" w:rsidRPr="00EC212E" w:rsidRDefault="00FE5E12" w:rsidP="00FE5E12">
            <w:pPr>
              <w:jc w:val="center"/>
            </w:pPr>
            <w:r w:rsidRPr="00EC212E">
              <w:t>Patara Elephant Farm (No reembolsable) – hasta octubre 31</w:t>
            </w:r>
          </w:p>
        </w:tc>
        <w:tc>
          <w:tcPr>
            <w:tcW w:w="971" w:type="dxa"/>
            <w:vAlign w:val="center"/>
          </w:tcPr>
          <w:p w14:paraId="2087105E" w14:textId="2162248C" w:rsidR="00FE5E12" w:rsidRPr="0041678B" w:rsidRDefault="00EC212E" w:rsidP="00FE5E12">
            <w:pPr>
              <w:jc w:val="center"/>
              <w:rPr>
                <w:rFonts w:cs="Arial"/>
              </w:rPr>
            </w:pPr>
            <w:r>
              <w:rPr>
                <w:rFonts w:cs="Arial"/>
              </w:rPr>
              <w:t>305</w:t>
            </w:r>
          </w:p>
        </w:tc>
      </w:tr>
      <w:tr w:rsidR="00FE5E12" w:rsidRPr="0041678B" w14:paraId="6E5FB64D" w14:textId="77777777" w:rsidTr="00FE5E12">
        <w:tc>
          <w:tcPr>
            <w:tcW w:w="2122" w:type="dxa"/>
            <w:vAlign w:val="center"/>
          </w:tcPr>
          <w:p w14:paraId="225FD4F5" w14:textId="5B58AF31" w:rsidR="00FE5E12" w:rsidRPr="00EC212E" w:rsidRDefault="00FE5E12" w:rsidP="00FE5E12">
            <w:pPr>
              <w:jc w:val="center"/>
            </w:pPr>
            <w:r w:rsidRPr="00EC212E">
              <w:t>Chiang Mai</w:t>
            </w:r>
          </w:p>
        </w:tc>
        <w:tc>
          <w:tcPr>
            <w:tcW w:w="6977" w:type="dxa"/>
            <w:vAlign w:val="center"/>
          </w:tcPr>
          <w:p w14:paraId="51798482" w14:textId="7445C696" w:rsidR="00FE5E12" w:rsidRPr="00EC212E" w:rsidRDefault="00FE5E12" w:rsidP="00FE5E12">
            <w:pPr>
              <w:jc w:val="center"/>
            </w:pPr>
            <w:r w:rsidRPr="00EC212E">
              <w:t>Patara Elephant Farm (No reembolsable) – noviembre 1 a marzo 31, 2025</w:t>
            </w:r>
          </w:p>
        </w:tc>
        <w:tc>
          <w:tcPr>
            <w:tcW w:w="971" w:type="dxa"/>
            <w:vAlign w:val="center"/>
          </w:tcPr>
          <w:p w14:paraId="3DDD5056" w14:textId="33E055E3" w:rsidR="00FE5E12" w:rsidRPr="0041678B" w:rsidRDefault="00FE5E12" w:rsidP="00FE5E12">
            <w:pPr>
              <w:jc w:val="center"/>
              <w:rPr>
                <w:rFonts w:cs="Arial"/>
              </w:rPr>
            </w:pPr>
            <w:r w:rsidRPr="0041678B">
              <w:rPr>
                <w:rFonts w:cs="Arial"/>
              </w:rPr>
              <w:t>300</w:t>
            </w:r>
          </w:p>
        </w:tc>
      </w:tr>
      <w:bookmarkEnd w:id="6"/>
    </w:tbl>
    <w:p w14:paraId="212A1AFF" w14:textId="77777777" w:rsidR="0053377D" w:rsidRPr="0041678B" w:rsidRDefault="0053377D" w:rsidP="0053377D">
      <w:pPr>
        <w:pStyle w:val="itinerario"/>
      </w:pPr>
    </w:p>
    <w:p w14:paraId="675A73DD" w14:textId="434605E5" w:rsidR="0053377D" w:rsidRPr="0041678B" w:rsidRDefault="0053377D" w:rsidP="0053377D">
      <w:pPr>
        <w:pStyle w:val="vinetas"/>
        <w:jc w:val="both"/>
      </w:pPr>
      <w:r w:rsidRPr="0041678B">
        <w:t xml:space="preserve">El valor de las visitas y excursiones es orientativo, sujeto a cambios sin previo aviso. </w:t>
      </w:r>
    </w:p>
    <w:p w14:paraId="705D0C70" w14:textId="18D3E2FA" w:rsidR="00303B03" w:rsidRPr="0041678B" w:rsidRDefault="00303B03" w:rsidP="00303B03">
      <w:pPr>
        <w:pStyle w:val="itinerario"/>
      </w:pPr>
    </w:p>
    <w:p w14:paraId="13B74D5E" w14:textId="0FD04707" w:rsidR="000E390D" w:rsidRDefault="000E390D" w:rsidP="00303B03">
      <w:pPr>
        <w:pStyle w:val="itinerario"/>
      </w:pPr>
    </w:p>
    <w:p w14:paraId="444185A0" w14:textId="20B019CD" w:rsidR="00CE685F" w:rsidRDefault="00CE685F" w:rsidP="00303B03">
      <w:pPr>
        <w:pStyle w:val="itinerario"/>
      </w:pPr>
    </w:p>
    <w:p w14:paraId="1EDA9CAD" w14:textId="43B94C19" w:rsidR="00CE685F" w:rsidRDefault="00CE685F" w:rsidP="00303B03">
      <w:pPr>
        <w:pStyle w:val="itinerario"/>
      </w:pPr>
    </w:p>
    <w:p w14:paraId="36A93E37" w14:textId="15C4835F" w:rsidR="00CE685F" w:rsidRDefault="00CE685F" w:rsidP="00303B03">
      <w:pPr>
        <w:pStyle w:val="itinerario"/>
      </w:pPr>
    </w:p>
    <w:p w14:paraId="2EF0A09D" w14:textId="604E7D5A" w:rsidR="00CE685F" w:rsidRDefault="00CE685F" w:rsidP="00303B03">
      <w:pPr>
        <w:pStyle w:val="itinerario"/>
      </w:pPr>
    </w:p>
    <w:p w14:paraId="3E2BC920" w14:textId="30CFABE4" w:rsidR="00CE685F" w:rsidRDefault="00CE685F" w:rsidP="00303B03">
      <w:pPr>
        <w:pStyle w:val="itinerario"/>
      </w:pPr>
    </w:p>
    <w:p w14:paraId="2A020672" w14:textId="77777777" w:rsidR="00CE685F" w:rsidRPr="0041678B" w:rsidRDefault="00CE685F" w:rsidP="00303B03">
      <w:pPr>
        <w:pStyle w:val="itinerario"/>
      </w:pPr>
    </w:p>
    <w:p w14:paraId="4ED42EEB" w14:textId="77777777" w:rsidR="002119F2" w:rsidRPr="0041678B" w:rsidRDefault="002119F2" w:rsidP="00303B0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41678B" w14:paraId="25E31DC1" w14:textId="77777777" w:rsidTr="00E55921">
        <w:tc>
          <w:tcPr>
            <w:tcW w:w="10060" w:type="dxa"/>
            <w:shd w:val="clear" w:color="auto" w:fill="1F3864"/>
          </w:tcPr>
          <w:p w14:paraId="34185E36" w14:textId="77777777" w:rsidR="007F04A3" w:rsidRPr="0041678B" w:rsidRDefault="00E5468F" w:rsidP="00E55921">
            <w:pPr>
              <w:jc w:val="center"/>
              <w:rPr>
                <w:b/>
                <w:color w:val="FFFFFF" w:themeColor="background1"/>
                <w:sz w:val="40"/>
                <w:szCs w:val="40"/>
              </w:rPr>
            </w:pPr>
            <w:r w:rsidRPr="0041678B">
              <w:rPr>
                <w:b/>
                <w:color w:val="FFFFFF" w:themeColor="background1"/>
                <w:sz w:val="40"/>
                <w:szCs w:val="40"/>
              </w:rPr>
              <w:t>CONDICIONES ESPECÍFICAS</w:t>
            </w:r>
          </w:p>
        </w:tc>
      </w:tr>
      <w:bookmarkEnd w:id="5"/>
    </w:tbl>
    <w:p w14:paraId="14F92A51" w14:textId="77777777" w:rsidR="007F04A3" w:rsidRPr="0041678B" w:rsidRDefault="007F04A3" w:rsidP="007F04A3">
      <w:pPr>
        <w:pStyle w:val="itinerario"/>
      </w:pPr>
    </w:p>
    <w:p w14:paraId="35D9178E" w14:textId="77777777" w:rsidR="007F04A3" w:rsidRPr="0041678B" w:rsidRDefault="00E5468F" w:rsidP="007F04A3">
      <w:pPr>
        <w:pStyle w:val="dias"/>
        <w:rPr>
          <w:color w:val="1F3864"/>
          <w:sz w:val="28"/>
          <w:szCs w:val="28"/>
        </w:rPr>
      </w:pPr>
      <w:r w:rsidRPr="0041678B">
        <w:rPr>
          <w:caps w:val="0"/>
          <w:color w:val="1F3864"/>
          <w:sz w:val="28"/>
          <w:szCs w:val="28"/>
        </w:rPr>
        <w:t>VIGENCIA DEL PLAN</w:t>
      </w:r>
    </w:p>
    <w:p w14:paraId="646969EA" w14:textId="77777777" w:rsidR="007F04A3" w:rsidRPr="0041678B" w:rsidRDefault="007F04A3" w:rsidP="007F04A3">
      <w:pPr>
        <w:pStyle w:val="itinerario"/>
      </w:pPr>
      <w:r w:rsidRPr="0041678B">
        <w:t xml:space="preserve">La validez de las tarifas publicadas en cada uno de nuestros programas aplica hasta máximo el último día indicado en la vigencia.  </w:t>
      </w:r>
    </w:p>
    <w:p w14:paraId="3B113337" w14:textId="77777777" w:rsidR="007F04A3" w:rsidRPr="0041678B" w:rsidRDefault="007F04A3" w:rsidP="007F04A3">
      <w:pPr>
        <w:pStyle w:val="itinerario"/>
      </w:pPr>
    </w:p>
    <w:p w14:paraId="1DE68C77" w14:textId="454BBFAC" w:rsidR="007F04A3" w:rsidRPr="0041678B" w:rsidRDefault="007F04A3" w:rsidP="007F04A3">
      <w:pPr>
        <w:pStyle w:val="itinerario"/>
      </w:pPr>
      <w:r w:rsidRPr="0041678B">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41678B" w:rsidRDefault="00E5468F" w:rsidP="007F04A3">
      <w:pPr>
        <w:pStyle w:val="dias"/>
        <w:rPr>
          <w:color w:val="1F3864"/>
          <w:sz w:val="28"/>
          <w:szCs w:val="28"/>
        </w:rPr>
      </w:pPr>
      <w:r w:rsidRPr="0041678B">
        <w:rPr>
          <w:caps w:val="0"/>
          <w:color w:val="1F3864"/>
          <w:sz w:val="28"/>
          <w:szCs w:val="28"/>
        </w:rPr>
        <w:t>INFORMACIÓN IMPORTANTE</w:t>
      </w:r>
    </w:p>
    <w:p w14:paraId="2272F28C" w14:textId="77777777" w:rsidR="007F04A3" w:rsidRPr="0041678B" w:rsidRDefault="007F04A3" w:rsidP="007F04A3">
      <w:pPr>
        <w:pStyle w:val="vinetas"/>
        <w:jc w:val="both"/>
      </w:pPr>
      <w:r w:rsidRPr="0041678B">
        <w:t xml:space="preserve">Tarifas sujetas a cambios y disponibilidad sin previo aviso. </w:t>
      </w:r>
    </w:p>
    <w:p w14:paraId="2ECFA406" w14:textId="77777777" w:rsidR="007F04A3" w:rsidRPr="0041678B" w:rsidRDefault="007F04A3" w:rsidP="007F04A3">
      <w:pPr>
        <w:pStyle w:val="vinetas"/>
        <w:spacing w:line="240" w:lineRule="auto"/>
        <w:jc w:val="both"/>
      </w:pPr>
      <w:r w:rsidRPr="0041678B">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41678B" w:rsidRDefault="007F04A3" w:rsidP="007F04A3">
      <w:pPr>
        <w:pStyle w:val="vinetas"/>
        <w:spacing w:line="240" w:lineRule="auto"/>
        <w:jc w:val="both"/>
      </w:pPr>
      <w:r w:rsidRPr="0041678B">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41678B" w:rsidRDefault="007F04A3" w:rsidP="007F04A3">
      <w:pPr>
        <w:pStyle w:val="vinetas"/>
        <w:jc w:val="both"/>
      </w:pPr>
      <w:r w:rsidRPr="0041678B">
        <w:t>Se entiende por servicios: traslados, visitas y excursiones detalladas, asistencia de guías locales para las visitas.</w:t>
      </w:r>
    </w:p>
    <w:p w14:paraId="08A144FD" w14:textId="77777777" w:rsidR="007F04A3" w:rsidRPr="0041678B" w:rsidRDefault="007F04A3" w:rsidP="007F04A3">
      <w:pPr>
        <w:pStyle w:val="vinetas"/>
        <w:jc w:val="both"/>
      </w:pPr>
      <w:r w:rsidRPr="0041678B">
        <w:t>Las visitas incluidas son prestadas en servicio compartido no en privado.</w:t>
      </w:r>
    </w:p>
    <w:p w14:paraId="2DE06458" w14:textId="77777777" w:rsidR="007F04A3" w:rsidRPr="0041678B" w:rsidRDefault="007F04A3" w:rsidP="007F04A3">
      <w:pPr>
        <w:pStyle w:val="vinetas"/>
        <w:jc w:val="both"/>
      </w:pPr>
      <w:r w:rsidRPr="0041678B">
        <w:t>Los hoteles mencionados como previstos al final están sujetos a variación, sin alterar en ningún momento su categoría.</w:t>
      </w:r>
    </w:p>
    <w:p w14:paraId="147653EC" w14:textId="77777777" w:rsidR="007F04A3" w:rsidRPr="0041678B" w:rsidRDefault="007F04A3" w:rsidP="007F04A3">
      <w:pPr>
        <w:pStyle w:val="vinetas"/>
        <w:jc w:val="both"/>
      </w:pPr>
      <w:r w:rsidRPr="0041678B">
        <w:t>Las habitaciones que se ofrece son de categoría estándar.</w:t>
      </w:r>
    </w:p>
    <w:p w14:paraId="1A7E30F2" w14:textId="77777777" w:rsidR="007F04A3" w:rsidRPr="0041678B" w:rsidRDefault="007F04A3" w:rsidP="007F04A3">
      <w:pPr>
        <w:pStyle w:val="vinetas"/>
        <w:jc w:val="both"/>
      </w:pPr>
      <w:r w:rsidRPr="0041678B">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41678B" w:rsidRDefault="007F04A3" w:rsidP="007F04A3">
      <w:pPr>
        <w:pStyle w:val="vinetas"/>
        <w:spacing w:line="240" w:lineRule="auto"/>
        <w:jc w:val="both"/>
      </w:pPr>
      <w:r w:rsidRPr="0041678B">
        <w:t>Precios no válidos para grupos, Semana Santa, grandes eventos, Navidad y Fin de año.</w:t>
      </w:r>
    </w:p>
    <w:p w14:paraId="080A6DE2" w14:textId="77777777" w:rsidR="007F04A3" w:rsidRPr="0041678B" w:rsidRDefault="007F04A3" w:rsidP="007F04A3">
      <w:pPr>
        <w:pStyle w:val="vinetas"/>
        <w:jc w:val="both"/>
      </w:pPr>
      <w:r w:rsidRPr="0041678B">
        <w:t xml:space="preserve">La responsabilidad de la agencia estará regulada de conformidad con su cláusula general de responsabilidad disponible en su sitio web </w:t>
      </w:r>
      <w:hyperlink r:id="rId23" w:history="1">
        <w:r w:rsidRPr="0041678B">
          <w:rPr>
            <w:rStyle w:val="Hipervnculo"/>
            <w:color w:val="000000" w:themeColor="text1"/>
            <w:u w:val="none"/>
          </w:rPr>
          <w:t>www.allreps.com</w:t>
        </w:r>
      </w:hyperlink>
      <w:r w:rsidRPr="0041678B">
        <w:t xml:space="preserve"> .</w:t>
      </w:r>
    </w:p>
    <w:p w14:paraId="613EE580" w14:textId="1D94EDC5" w:rsidR="007F04A3" w:rsidRPr="0041678B" w:rsidRDefault="00E5468F" w:rsidP="007F04A3">
      <w:pPr>
        <w:pStyle w:val="dias"/>
        <w:rPr>
          <w:color w:val="1F3864"/>
          <w:sz w:val="28"/>
          <w:szCs w:val="28"/>
        </w:rPr>
      </w:pPr>
      <w:r w:rsidRPr="0041678B">
        <w:rPr>
          <w:caps w:val="0"/>
          <w:color w:val="1F3864"/>
          <w:sz w:val="28"/>
          <w:szCs w:val="28"/>
        </w:rPr>
        <w:t>DOCUMENTACIÓN REQUERIDA</w:t>
      </w:r>
    </w:p>
    <w:p w14:paraId="44F738E4" w14:textId="18CF36E4" w:rsidR="007F04A3" w:rsidRPr="0041678B" w:rsidRDefault="007F04A3" w:rsidP="007F04A3">
      <w:pPr>
        <w:pStyle w:val="vinetas"/>
        <w:spacing w:line="240" w:lineRule="auto"/>
        <w:jc w:val="both"/>
      </w:pPr>
      <w:r w:rsidRPr="0041678B">
        <w:t>Pasaporte con una vigencia mínima de seis meses, con hojas disponibles para colocarle los sellos de ingreso y salida del país a visitar.</w:t>
      </w:r>
    </w:p>
    <w:p w14:paraId="60797F00" w14:textId="71FE1763" w:rsidR="0001754F" w:rsidRPr="0041678B" w:rsidRDefault="0001754F" w:rsidP="007F04A3">
      <w:pPr>
        <w:pStyle w:val="vinetas"/>
        <w:spacing w:line="240" w:lineRule="auto"/>
        <w:jc w:val="both"/>
      </w:pPr>
      <w:r w:rsidRPr="0041678B">
        <w:t>Documento de identidad.</w:t>
      </w:r>
    </w:p>
    <w:p w14:paraId="3BD414FF" w14:textId="4FD2D9C5" w:rsidR="00537619" w:rsidRPr="0041678B" w:rsidRDefault="00537619" w:rsidP="007F04A3">
      <w:pPr>
        <w:pStyle w:val="vinetas"/>
        <w:spacing w:line="240" w:lineRule="auto"/>
        <w:jc w:val="both"/>
      </w:pPr>
      <w:r w:rsidRPr="0041678B">
        <w:t xml:space="preserve">Visa para </w:t>
      </w:r>
      <w:r w:rsidR="00147B6F" w:rsidRPr="0041678B">
        <w:t>Tailandia</w:t>
      </w:r>
      <w:r w:rsidRPr="0041678B">
        <w:t>.</w:t>
      </w:r>
    </w:p>
    <w:p w14:paraId="66F93022" w14:textId="7380D7F1" w:rsidR="000E390D" w:rsidRPr="0041678B" w:rsidRDefault="000E390D" w:rsidP="007F04A3">
      <w:pPr>
        <w:pStyle w:val="vinetas"/>
        <w:spacing w:line="240" w:lineRule="auto"/>
        <w:jc w:val="both"/>
      </w:pPr>
      <w:r w:rsidRPr="0041678B">
        <w:t>Visa para Vietnam.</w:t>
      </w:r>
    </w:p>
    <w:p w14:paraId="30E925DF" w14:textId="7AA9AFC6" w:rsidR="000E390D" w:rsidRPr="0041678B" w:rsidRDefault="000E390D" w:rsidP="007F04A3">
      <w:pPr>
        <w:pStyle w:val="vinetas"/>
        <w:spacing w:line="240" w:lineRule="auto"/>
        <w:jc w:val="both"/>
      </w:pPr>
      <w:r w:rsidRPr="0041678B">
        <w:t>Visa para Camboya.</w:t>
      </w:r>
    </w:p>
    <w:p w14:paraId="53E3EE1D" w14:textId="31F5C72C" w:rsidR="00537619" w:rsidRPr="0041678B" w:rsidRDefault="00537619" w:rsidP="007F04A3">
      <w:pPr>
        <w:pStyle w:val="vinetas"/>
        <w:spacing w:line="240" w:lineRule="auto"/>
        <w:jc w:val="both"/>
      </w:pPr>
      <w:r w:rsidRPr="0041678B">
        <w:t>Certificado internacional de la vacuna contra la fiebre amarilla.</w:t>
      </w:r>
    </w:p>
    <w:p w14:paraId="5B4E510D" w14:textId="77777777" w:rsidR="007F04A3" w:rsidRPr="0041678B" w:rsidRDefault="007F04A3" w:rsidP="007F04A3">
      <w:pPr>
        <w:pStyle w:val="vinetas"/>
        <w:spacing w:line="240" w:lineRule="auto"/>
        <w:jc w:val="both"/>
      </w:pPr>
      <w:r w:rsidRPr="0041678B">
        <w:t>Permiso de salida y registro civil para menores, carta autenticada en notaria informando datos de la persona con quien viaja el menor, motivo del viaje y fecha de salida y regreso (se sugiere llevar fotocopias adicionales de este documento).</w:t>
      </w:r>
    </w:p>
    <w:p w14:paraId="668851D6" w14:textId="77777777" w:rsidR="007F04A3" w:rsidRPr="0041678B" w:rsidRDefault="007F04A3" w:rsidP="007F04A3">
      <w:pPr>
        <w:pStyle w:val="vinetas"/>
        <w:spacing w:line="240" w:lineRule="auto"/>
        <w:jc w:val="both"/>
      </w:pPr>
      <w:r w:rsidRPr="0041678B">
        <w:t>Es responsabilidad de los viajeros tener toda su documentación al día para no tener inconvenientes en los aeropuertos.</w:t>
      </w:r>
    </w:p>
    <w:p w14:paraId="16B87116" w14:textId="77777777" w:rsidR="007F04A3" w:rsidRPr="0041678B" w:rsidRDefault="007F04A3" w:rsidP="007F04A3">
      <w:pPr>
        <w:pStyle w:val="vinetas"/>
        <w:jc w:val="both"/>
      </w:pPr>
      <w:r w:rsidRPr="0041678B">
        <w:t xml:space="preserve">La documentación requerida puede tener cambios en cualquier momento por resolución de los países a visitar. </w:t>
      </w:r>
    </w:p>
    <w:p w14:paraId="639B9EFE" w14:textId="6E527418" w:rsidR="00C91754" w:rsidRPr="0041678B" w:rsidRDefault="00C91754" w:rsidP="00C91754">
      <w:pPr>
        <w:pStyle w:val="dias"/>
        <w:rPr>
          <w:color w:val="1F3864"/>
          <w:sz w:val="28"/>
          <w:szCs w:val="28"/>
        </w:rPr>
      </w:pPr>
      <w:r w:rsidRPr="0041678B">
        <w:rPr>
          <w:color w:val="1F3864"/>
          <w:sz w:val="28"/>
          <w:szCs w:val="28"/>
        </w:rPr>
        <w:t>POLÍTICA DE PAGOS</w:t>
      </w:r>
    </w:p>
    <w:p w14:paraId="0D75F163" w14:textId="23EE98AF" w:rsidR="00537619" w:rsidRPr="0041678B" w:rsidRDefault="00537619" w:rsidP="00537619">
      <w:pPr>
        <w:pStyle w:val="vinetas"/>
        <w:numPr>
          <w:ilvl w:val="0"/>
          <w:numId w:val="0"/>
        </w:numPr>
      </w:pPr>
      <w:r w:rsidRPr="0041678B">
        <w:t>Todos los servicios deben ser prepagados con 40 días de anticipación a la llegada de los pasajeros.</w:t>
      </w:r>
    </w:p>
    <w:p w14:paraId="3557FB6C" w14:textId="1005534D" w:rsidR="00880436" w:rsidRPr="0041678B" w:rsidRDefault="00880436" w:rsidP="00880436">
      <w:pPr>
        <w:pStyle w:val="vinetas"/>
        <w:numPr>
          <w:ilvl w:val="0"/>
          <w:numId w:val="0"/>
        </w:numPr>
        <w:jc w:val="both"/>
        <w:rPr>
          <w:caps/>
        </w:rPr>
      </w:pPr>
      <w:r w:rsidRPr="0041678B">
        <w:t>Cierre de ventas 20 días antes de la fecha del comienzo del viaje.</w:t>
      </w:r>
    </w:p>
    <w:p w14:paraId="3CD71383" w14:textId="602E19AB" w:rsidR="007F04A3" w:rsidRPr="0041678B" w:rsidRDefault="00E5468F" w:rsidP="007F04A3">
      <w:pPr>
        <w:pStyle w:val="dias"/>
        <w:rPr>
          <w:color w:val="1F3864"/>
          <w:sz w:val="28"/>
          <w:szCs w:val="28"/>
        </w:rPr>
      </w:pPr>
      <w:r w:rsidRPr="0041678B">
        <w:rPr>
          <w:caps w:val="0"/>
          <w:color w:val="1F3864"/>
          <w:sz w:val="28"/>
          <w:szCs w:val="28"/>
        </w:rPr>
        <w:t xml:space="preserve">CANCELACIONES </w:t>
      </w:r>
    </w:p>
    <w:p w14:paraId="22145D1C" w14:textId="77777777" w:rsidR="007F04A3" w:rsidRPr="0041678B" w:rsidRDefault="007F04A3" w:rsidP="007F04A3">
      <w:pPr>
        <w:pStyle w:val="itinerario"/>
      </w:pPr>
      <w:r w:rsidRPr="0041678B">
        <w:t>Se incurriría una penalización como sigue:</w:t>
      </w:r>
    </w:p>
    <w:p w14:paraId="7F897231" w14:textId="30386316" w:rsidR="0084141F" w:rsidRPr="0041678B" w:rsidRDefault="0084141F" w:rsidP="0001754F">
      <w:pPr>
        <w:pStyle w:val="vinetas"/>
        <w:jc w:val="both"/>
      </w:pPr>
      <w:r w:rsidRPr="0041678B">
        <w:t xml:space="preserve">Cancelaciones recibidas </w:t>
      </w:r>
      <w:r w:rsidR="00B64B3D" w:rsidRPr="0041678B">
        <w:t>40</w:t>
      </w:r>
      <w:r w:rsidRPr="0041678B">
        <w:t xml:space="preserve"> días antes del inicio de los servicios, </w:t>
      </w:r>
      <w:r w:rsidR="00863D0F" w:rsidRPr="0041678B">
        <w:t>no tienen cargo.</w:t>
      </w:r>
      <w:r w:rsidRPr="0041678B">
        <w:t xml:space="preserve"> </w:t>
      </w:r>
    </w:p>
    <w:p w14:paraId="5503CC5E" w14:textId="1C398939" w:rsidR="0001754F" w:rsidRPr="0041678B" w:rsidRDefault="0001754F" w:rsidP="0001754F">
      <w:pPr>
        <w:pStyle w:val="vinetas"/>
        <w:jc w:val="both"/>
      </w:pPr>
      <w:r w:rsidRPr="0041678B">
        <w:t xml:space="preserve">Cancelaciones recibidas </w:t>
      </w:r>
      <w:r w:rsidR="00863D0F" w:rsidRPr="0041678B">
        <w:t xml:space="preserve">entre </w:t>
      </w:r>
      <w:r w:rsidR="00B64B3D" w:rsidRPr="0041678B">
        <w:t>39</w:t>
      </w:r>
      <w:r w:rsidRPr="0041678B">
        <w:t xml:space="preserve"> </w:t>
      </w:r>
      <w:r w:rsidR="00863D0F" w:rsidRPr="0041678B">
        <w:t xml:space="preserve">y </w:t>
      </w:r>
      <w:r w:rsidR="00B64B3D" w:rsidRPr="0041678B">
        <w:t>2</w:t>
      </w:r>
      <w:r w:rsidR="00863D0F" w:rsidRPr="0041678B">
        <w:t xml:space="preserve">9 </w:t>
      </w:r>
      <w:r w:rsidRPr="0041678B">
        <w:t xml:space="preserve">días antes del inicio de los servicios tiene un cargo del </w:t>
      </w:r>
      <w:r w:rsidR="00B64B3D" w:rsidRPr="0041678B">
        <w:t>4</w:t>
      </w:r>
      <w:r w:rsidRPr="0041678B">
        <w:t>0% del valor del circuito.</w:t>
      </w:r>
    </w:p>
    <w:p w14:paraId="0DC40CF7" w14:textId="73961615" w:rsidR="0001754F" w:rsidRPr="0041678B" w:rsidRDefault="0001754F" w:rsidP="0001754F">
      <w:pPr>
        <w:pStyle w:val="vinetas"/>
        <w:jc w:val="both"/>
      </w:pPr>
      <w:r w:rsidRPr="0041678B">
        <w:t xml:space="preserve">Cancelaciones recibidas </w:t>
      </w:r>
      <w:r w:rsidR="00863D0F" w:rsidRPr="0041678B">
        <w:t xml:space="preserve">entre </w:t>
      </w:r>
      <w:r w:rsidR="00B64B3D" w:rsidRPr="0041678B">
        <w:t>2</w:t>
      </w:r>
      <w:r w:rsidR="00863D0F" w:rsidRPr="0041678B">
        <w:t>8</w:t>
      </w:r>
      <w:r w:rsidRPr="0041678B">
        <w:t xml:space="preserve"> </w:t>
      </w:r>
      <w:r w:rsidR="00863D0F" w:rsidRPr="0041678B">
        <w:t>y 1</w:t>
      </w:r>
      <w:r w:rsidR="00B64B3D" w:rsidRPr="0041678B">
        <w:t>5</w:t>
      </w:r>
      <w:r w:rsidR="00863D0F" w:rsidRPr="0041678B">
        <w:t xml:space="preserve"> </w:t>
      </w:r>
      <w:r w:rsidRPr="0041678B">
        <w:t xml:space="preserve">días antes del inicio de los servicios tiene un cargo del </w:t>
      </w:r>
      <w:r w:rsidR="00863D0F" w:rsidRPr="0041678B">
        <w:t>60</w:t>
      </w:r>
      <w:r w:rsidRPr="0041678B">
        <w:t>% del valor del circuito.</w:t>
      </w:r>
    </w:p>
    <w:p w14:paraId="4F556BD9" w14:textId="37493912" w:rsidR="00B64B3D" w:rsidRPr="0041678B" w:rsidRDefault="00B64B3D" w:rsidP="00B64B3D">
      <w:pPr>
        <w:pStyle w:val="vinetas"/>
        <w:jc w:val="both"/>
      </w:pPr>
      <w:r w:rsidRPr="0041678B">
        <w:t>Cancelaciones recibidas entre 14 y 10 días antes del inicio de los servicios tiene un cargo del 85% del valor del circuito.</w:t>
      </w:r>
    </w:p>
    <w:p w14:paraId="034107D2" w14:textId="3A1F5A50" w:rsidR="00863D0F" w:rsidRPr="0041678B" w:rsidRDefault="00863D0F" w:rsidP="00863D0F">
      <w:pPr>
        <w:pStyle w:val="vinetas"/>
        <w:jc w:val="both"/>
      </w:pPr>
      <w:r w:rsidRPr="0041678B">
        <w:t xml:space="preserve">Cancelaciones recibidas </w:t>
      </w:r>
      <w:r w:rsidR="00B64B3D" w:rsidRPr="0041678B">
        <w:t>9</w:t>
      </w:r>
      <w:r w:rsidRPr="0041678B">
        <w:t xml:space="preserve"> días antes del inicio de los servicios tiene un cargo del 100% del valor del circuito.</w:t>
      </w:r>
    </w:p>
    <w:p w14:paraId="4B08DD14" w14:textId="454056DB" w:rsidR="0001754F" w:rsidRPr="0041678B" w:rsidRDefault="0001754F" w:rsidP="0001754F">
      <w:pPr>
        <w:pStyle w:val="vinetas"/>
        <w:jc w:val="both"/>
      </w:pPr>
      <w:r w:rsidRPr="0041678B">
        <w:t>La no presentación al inicio del circuito tiene un cargo del 100% del valor del circuito.</w:t>
      </w:r>
    </w:p>
    <w:p w14:paraId="5050F084" w14:textId="0AF1C4B3" w:rsidR="00537619" w:rsidRPr="0041678B" w:rsidRDefault="00537619" w:rsidP="00537619">
      <w:pPr>
        <w:pStyle w:val="vinetas"/>
        <w:numPr>
          <w:ilvl w:val="0"/>
          <w:numId w:val="0"/>
        </w:numPr>
        <w:jc w:val="both"/>
      </w:pPr>
    </w:p>
    <w:p w14:paraId="7813C19E" w14:textId="6202E165" w:rsidR="00537619" w:rsidRPr="0041678B" w:rsidRDefault="00537619" w:rsidP="00537619">
      <w:pPr>
        <w:pStyle w:val="vinetas"/>
        <w:numPr>
          <w:ilvl w:val="0"/>
          <w:numId w:val="0"/>
        </w:numPr>
        <w:jc w:val="both"/>
      </w:pPr>
      <w:r w:rsidRPr="0041678B">
        <w:rPr>
          <w:b/>
          <w:bCs/>
          <w:color w:val="1F3864"/>
        </w:rPr>
        <w:t>Tiquetes aéreos:</w:t>
      </w:r>
      <w:r w:rsidRPr="0041678B">
        <w:rPr>
          <w:color w:val="1F3864"/>
        </w:rPr>
        <w:t xml:space="preserve"> </w:t>
      </w:r>
      <w:r w:rsidRPr="0041678B">
        <w:t>Cargo de cancelación del 100% se aplicarán inmediatamente si los vuelos han sido reservados y emitidos.</w:t>
      </w:r>
    </w:p>
    <w:p w14:paraId="265DC6C8" w14:textId="77777777" w:rsidR="007F04A3" w:rsidRPr="0041678B" w:rsidRDefault="00E5468F" w:rsidP="007F04A3">
      <w:pPr>
        <w:pStyle w:val="dias"/>
        <w:rPr>
          <w:color w:val="1F3864"/>
          <w:sz w:val="28"/>
          <w:szCs w:val="28"/>
        </w:rPr>
      </w:pPr>
      <w:r w:rsidRPr="0041678B">
        <w:rPr>
          <w:caps w:val="0"/>
          <w:color w:val="1F3864"/>
          <w:sz w:val="28"/>
          <w:szCs w:val="28"/>
        </w:rPr>
        <w:t>REEMBOLSOS</w:t>
      </w:r>
    </w:p>
    <w:p w14:paraId="769FB674" w14:textId="77777777" w:rsidR="007F04A3" w:rsidRPr="0041678B" w:rsidRDefault="007F04A3" w:rsidP="007F04A3">
      <w:pPr>
        <w:pStyle w:val="itinerario"/>
      </w:pPr>
      <w:r w:rsidRPr="0041678B">
        <w:t>Toda solicitud debe ser remitida por escrito dentro de los 20 días de finalizar los servicios, está sujeta a verificación, pasada esta fecha no serán válidos.</w:t>
      </w:r>
    </w:p>
    <w:p w14:paraId="68276B23" w14:textId="77777777" w:rsidR="007F04A3" w:rsidRPr="0041678B" w:rsidRDefault="007F04A3" w:rsidP="007F04A3">
      <w:pPr>
        <w:pStyle w:val="itinerario"/>
      </w:pPr>
    </w:p>
    <w:p w14:paraId="4B46063D" w14:textId="77777777" w:rsidR="007F04A3" w:rsidRPr="0041678B" w:rsidRDefault="007F04A3" w:rsidP="007F04A3">
      <w:pPr>
        <w:pStyle w:val="itinerario"/>
      </w:pPr>
      <w:r w:rsidRPr="0041678B">
        <w:t>Los servicios no utilizados no serán reembolsables.</w:t>
      </w:r>
    </w:p>
    <w:p w14:paraId="586A3AE9" w14:textId="77777777" w:rsidR="007F04A3" w:rsidRPr="0041678B" w:rsidRDefault="00E5468F" w:rsidP="007F04A3">
      <w:pPr>
        <w:pStyle w:val="dias"/>
        <w:rPr>
          <w:color w:val="1F3864"/>
          <w:sz w:val="28"/>
          <w:szCs w:val="28"/>
        </w:rPr>
      </w:pPr>
      <w:r w:rsidRPr="0041678B">
        <w:rPr>
          <w:caps w:val="0"/>
          <w:color w:val="1F3864"/>
          <w:sz w:val="28"/>
          <w:szCs w:val="28"/>
        </w:rPr>
        <w:t xml:space="preserve">ITINERARIO   </w:t>
      </w:r>
    </w:p>
    <w:p w14:paraId="7E62D3EF" w14:textId="77777777" w:rsidR="007F04A3" w:rsidRPr="0041678B" w:rsidRDefault="007F04A3" w:rsidP="007F04A3">
      <w:pPr>
        <w:pStyle w:val="itinerario"/>
      </w:pPr>
      <w:r w:rsidRPr="0041678B">
        <w:t>Todos los itinerarios publicados pueden estar sujetos a posibles cambios en el destino, ya sea por problemas climatológicos u operativos. Las visitas detalladas pueden cambiar el orden o el día de operación.</w:t>
      </w:r>
    </w:p>
    <w:p w14:paraId="3069691E" w14:textId="3D5DA632" w:rsidR="007F04A3" w:rsidRPr="0041678B" w:rsidRDefault="00E5468F" w:rsidP="007F04A3">
      <w:pPr>
        <w:pStyle w:val="dias"/>
        <w:rPr>
          <w:color w:val="1F3864"/>
          <w:sz w:val="28"/>
          <w:szCs w:val="28"/>
        </w:rPr>
      </w:pPr>
      <w:r w:rsidRPr="0041678B">
        <w:rPr>
          <w:caps w:val="0"/>
          <w:color w:val="1F3864"/>
          <w:sz w:val="28"/>
          <w:szCs w:val="28"/>
        </w:rPr>
        <w:t xml:space="preserve">VISITAS </w:t>
      </w:r>
    </w:p>
    <w:p w14:paraId="56F26FF3" w14:textId="77777777" w:rsidR="007F04A3" w:rsidRPr="0041678B" w:rsidRDefault="007F04A3" w:rsidP="007F04A3">
      <w:pPr>
        <w:pStyle w:val="itinerario"/>
      </w:pPr>
      <w:r w:rsidRPr="0041678B">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A277BC7" w14:textId="77777777" w:rsidR="00CE685F" w:rsidRDefault="00CE685F" w:rsidP="007F04A3">
      <w:pPr>
        <w:pStyle w:val="dias"/>
        <w:rPr>
          <w:caps w:val="0"/>
          <w:color w:val="1F3864"/>
          <w:sz w:val="28"/>
          <w:szCs w:val="28"/>
        </w:rPr>
      </w:pPr>
    </w:p>
    <w:p w14:paraId="02452066" w14:textId="77777777" w:rsidR="00CE685F" w:rsidRDefault="00CE685F" w:rsidP="007F04A3">
      <w:pPr>
        <w:pStyle w:val="dias"/>
        <w:rPr>
          <w:caps w:val="0"/>
          <w:color w:val="1F3864"/>
          <w:sz w:val="28"/>
          <w:szCs w:val="28"/>
        </w:rPr>
      </w:pPr>
    </w:p>
    <w:p w14:paraId="4D3DB7B5" w14:textId="77777777" w:rsidR="00CE685F" w:rsidRDefault="00CE685F" w:rsidP="007F04A3">
      <w:pPr>
        <w:pStyle w:val="dias"/>
        <w:rPr>
          <w:caps w:val="0"/>
          <w:color w:val="1F3864"/>
          <w:sz w:val="28"/>
          <w:szCs w:val="28"/>
        </w:rPr>
      </w:pPr>
    </w:p>
    <w:p w14:paraId="5F74B362" w14:textId="30F8A0CD" w:rsidR="007F04A3" w:rsidRPr="0041678B" w:rsidRDefault="00E5468F" w:rsidP="007F04A3">
      <w:pPr>
        <w:pStyle w:val="dias"/>
        <w:rPr>
          <w:color w:val="1F3864"/>
          <w:sz w:val="28"/>
          <w:szCs w:val="28"/>
        </w:rPr>
      </w:pPr>
      <w:r w:rsidRPr="0041678B">
        <w:rPr>
          <w:caps w:val="0"/>
          <w:color w:val="1F3864"/>
          <w:sz w:val="28"/>
          <w:szCs w:val="28"/>
        </w:rPr>
        <w:t>TRASLADOS</w:t>
      </w:r>
    </w:p>
    <w:p w14:paraId="32A1B3BC" w14:textId="708F3ADA" w:rsidR="0001754F" w:rsidRPr="0041678B" w:rsidRDefault="0001754F" w:rsidP="0001754F">
      <w:pPr>
        <w:pStyle w:val="itinerario"/>
      </w:pPr>
      <w:r w:rsidRPr="0041678B">
        <w:t xml:space="preserve">Estos pueden realizarse en taxi, minibús, autocar o cualquier otro tipo de transporte. Los precios de los traslados están basados en SERVICIO </w:t>
      </w:r>
      <w:r w:rsidR="00537619" w:rsidRPr="0041678B">
        <w:t>COMPARTIDO</w:t>
      </w:r>
      <w:r w:rsidR="00E469AF" w:rsidRPr="0041678B">
        <w:t xml:space="preserve"> </w:t>
      </w:r>
      <w:r w:rsidRPr="0041678B">
        <w:t>con un mínimo de 2 personas, consultar el suplemento cuando viaje una sola persona. Si los traslados se efectúan en horario nocturno, domingos y festivos existe también un suplemento.</w:t>
      </w:r>
    </w:p>
    <w:p w14:paraId="00790413" w14:textId="77777777" w:rsidR="0001754F" w:rsidRPr="0041678B" w:rsidRDefault="0001754F" w:rsidP="0001754F">
      <w:pPr>
        <w:pStyle w:val="itinerario"/>
      </w:pPr>
    </w:p>
    <w:p w14:paraId="683DB1FE" w14:textId="3B4889D4" w:rsidR="0001754F" w:rsidRPr="0041678B" w:rsidRDefault="0001754F" w:rsidP="0001754F">
      <w:pPr>
        <w:pStyle w:val="itinerario"/>
      </w:pPr>
      <w:r w:rsidRPr="0041678B">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1678B" w:rsidRDefault="00E5468F" w:rsidP="007F04A3">
      <w:pPr>
        <w:pStyle w:val="dias"/>
        <w:rPr>
          <w:color w:val="1F3864"/>
          <w:sz w:val="28"/>
          <w:szCs w:val="28"/>
        </w:rPr>
      </w:pPr>
      <w:r w:rsidRPr="0041678B">
        <w:rPr>
          <w:caps w:val="0"/>
          <w:color w:val="1F3864"/>
          <w:sz w:val="28"/>
          <w:szCs w:val="28"/>
        </w:rPr>
        <w:t xml:space="preserve">VISITAS Y EXCURSIONES EN SERVICIO </w:t>
      </w:r>
      <w:r w:rsidR="00806330" w:rsidRPr="0041678B">
        <w:rPr>
          <w:caps w:val="0"/>
          <w:color w:val="1F3864"/>
          <w:sz w:val="28"/>
          <w:szCs w:val="28"/>
        </w:rPr>
        <w:t>COMPARTIDO</w:t>
      </w:r>
    </w:p>
    <w:p w14:paraId="00DD8710" w14:textId="77777777" w:rsidR="007F04A3" w:rsidRPr="0041678B" w:rsidRDefault="007F04A3" w:rsidP="007F04A3">
      <w:pPr>
        <w:pStyle w:val="itinerario"/>
      </w:pPr>
      <w:r w:rsidRPr="0041678B">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D93257D" w14:textId="720C6EA5" w:rsidR="007F04A3" w:rsidRPr="0041678B" w:rsidRDefault="00E5468F" w:rsidP="007F04A3">
      <w:pPr>
        <w:pStyle w:val="dias"/>
        <w:rPr>
          <w:color w:val="1F3864"/>
          <w:sz w:val="28"/>
          <w:szCs w:val="28"/>
        </w:rPr>
      </w:pPr>
      <w:r w:rsidRPr="0041678B">
        <w:rPr>
          <w:caps w:val="0"/>
          <w:color w:val="1F3864"/>
          <w:sz w:val="28"/>
          <w:szCs w:val="28"/>
        </w:rPr>
        <w:t>SALIDA DE LAS EXCURSIONES</w:t>
      </w:r>
    </w:p>
    <w:p w14:paraId="2111FA7D" w14:textId="77777777" w:rsidR="007F04A3" w:rsidRPr="0041678B" w:rsidRDefault="007F04A3" w:rsidP="007F04A3">
      <w:pPr>
        <w:pStyle w:val="itinerario"/>
      </w:pPr>
      <w:r w:rsidRPr="0041678B">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1678B" w:rsidRDefault="00E5468F" w:rsidP="007F04A3">
      <w:pPr>
        <w:pStyle w:val="dias"/>
        <w:rPr>
          <w:color w:val="1F3864"/>
          <w:sz w:val="28"/>
          <w:szCs w:val="28"/>
        </w:rPr>
      </w:pPr>
      <w:r w:rsidRPr="0041678B">
        <w:rPr>
          <w:caps w:val="0"/>
          <w:color w:val="1F3864"/>
          <w:sz w:val="28"/>
          <w:szCs w:val="28"/>
        </w:rPr>
        <w:t>EQUIPAJE</w:t>
      </w:r>
    </w:p>
    <w:p w14:paraId="65E19080" w14:textId="77777777" w:rsidR="007F04A3" w:rsidRPr="0041678B" w:rsidRDefault="007F04A3" w:rsidP="007F04A3">
      <w:pPr>
        <w:pStyle w:val="itinerario"/>
      </w:pPr>
      <w:r w:rsidRPr="0041678B">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1678B" w:rsidRDefault="00E5468F" w:rsidP="007F04A3">
      <w:pPr>
        <w:pStyle w:val="dias"/>
        <w:rPr>
          <w:color w:val="1F3864"/>
          <w:sz w:val="28"/>
          <w:szCs w:val="28"/>
        </w:rPr>
      </w:pPr>
      <w:r w:rsidRPr="0041678B">
        <w:rPr>
          <w:caps w:val="0"/>
          <w:color w:val="1F3864"/>
          <w:sz w:val="28"/>
          <w:szCs w:val="28"/>
        </w:rPr>
        <w:t>GUÍAS ACOMPAÑANTES</w:t>
      </w:r>
    </w:p>
    <w:p w14:paraId="3087030A" w14:textId="77777777" w:rsidR="007F04A3" w:rsidRPr="0041678B" w:rsidRDefault="007F04A3" w:rsidP="007F04A3">
      <w:pPr>
        <w:pStyle w:val="itinerario"/>
      </w:pPr>
      <w:r w:rsidRPr="0041678B">
        <w:t>Cuando se habla de guía, nos referimos a guías locales del país que se visita, que le acompañaran en el circuito y/o en las excursiones. Nunca se hace refiere al guía acompañante desde Colombia.</w:t>
      </w:r>
    </w:p>
    <w:p w14:paraId="468C6D66" w14:textId="4EA78B8D" w:rsidR="007F04A3" w:rsidRPr="0041678B" w:rsidRDefault="00E5468F" w:rsidP="007F04A3">
      <w:pPr>
        <w:pStyle w:val="dias"/>
        <w:rPr>
          <w:color w:val="1F3864"/>
          <w:sz w:val="28"/>
          <w:szCs w:val="28"/>
        </w:rPr>
      </w:pPr>
      <w:r w:rsidRPr="0041678B">
        <w:rPr>
          <w:caps w:val="0"/>
          <w:color w:val="1F3864"/>
          <w:sz w:val="28"/>
          <w:szCs w:val="28"/>
        </w:rPr>
        <w:t>HOTELES</w:t>
      </w:r>
    </w:p>
    <w:p w14:paraId="144DC8EF" w14:textId="77777777" w:rsidR="007F04A3" w:rsidRPr="0041678B" w:rsidRDefault="007F04A3" w:rsidP="007F04A3">
      <w:pPr>
        <w:pStyle w:val="itinerario"/>
      </w:pPr>
      <w:r w:rsidRPr="0041678B">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1678B" w:rsidRDefault="00E5468F" w:rsidP="007F04A3">
      <w:pPr>
        <w:pStyle w:val="dias"/>
        <w:rPr>
          <w:color w:val="1F3864"/>
          <w:sz w:val="28"/>
          <w:szCs w:val="28"/>
        </w:rPr>
      </w:pPr>
      <w:r w:rsidRPr="0041678B">
        <w:rPr>
          <w:caps w:val="0"/>
          <w:color w:val="1F3864"/>
          <w:sz w:val="28"/>
          <w:szCs w:val="28"/>
        </w:rPr>
        <w:t>ACOMODACIÓN EN HABITACIONES TRIPLES</w:t>
      </w:r>
    </w:p>
    <w:p w14:paraId="474C1DA6" w14:textId="77777777" w:rsidR="007F04A3" w:rsidRPr="0041678B" w:rsidRDefault="007F04A3" w:rsidP="007F04A3">
      <w:pPr>
        <w:pStyle w:val="itinerario"/>
      </w:pPr>
      <w:r w:rsidRPr="0041678B">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5A57E00" w14:textId="77777777" w:rsidR="00373BC5" w:rsidRPr="0041678B" w:rsidRDefault="00373BC5" w:rsidP="00E11D6E">
      <w:pPr>
        <w:spacing w:before="240" w:after="0" w:line="120" w:lineRule="atLeast"/>
        <w:rPr>
          <w:rFonts w:cs="Calibri"/>
          <w:b/>
          <w:bCs/>
          <w:color w:val="1F3864"/>
          <w:sz w:val="28"/>
          <w:szCs w:val="28"/>
        </w:rPr>
      </w:pPr>
      <w:bookmarkStart w:id="7" w:name="_Hlk164682498"/>
    </w:p>
    <w:p w14:paraId="28DADE1D" w14:textId="77777777" w:rsidR="00CE685F" w:rsidRDefault="00CE685F" w:rsidP="00E11D6E">
      <w:pPr>
        <w:spacing w:before="240" w:after="0" w:line="120" w:lineRule="atLeast"/>
        <w:rPr>
          <w:rFonts w:cs="Calibri"/>
          <w:b/>
          <w:bCs/>
          <w:color w:val="1F3864"/>
          <w:sz w:val="28"/>
          <w:szCs w:val="28"/>
        </w:rPr>
      </w:pPr>
    </w:p>
    <w:p w14:paraId="4631D2D4" w14:textId="77777777" w:rsidR="00CE685F" w:rsidRDefault="00CE685F" w:rsidP="00E11D6E">
      <w:pPr>
        <w:spacing w:before="240" w:after="0" w:line="120" w:lineRule="atLeast"/>
        <w:rPr>
          <w:rFonts w:cs="Calibri"/>
          <w:b/>
          <w:bCs/>
          <w:color w:val="1F3864"/>
          <w:sz w:val="28"/>
          <w:szCs w:val="28"/>
        </w:rPr>
      </w:pPr>
    </w:p>
    <w:p w14:paraId="2C36E569" w14:textId="6F87C231" w:rsidR="00E11D6E" w:rsidRPr="0041678B" w:rsidRDefault="00E11D6E" w:rsidP="00E11D6E">
      <w:pPr>
        <w:spacing w:before="240" w:after="0" w:line="120" w:lineRule="atLeast"/>
        <w:rPr>
          <w:rFonts w:cs="Calibri"/>
          <w:b/>
          <w:bCs/>
          <w:caps/>
          <w:color w:val="1F3864"/>
          <w:sz w:val="28"/>
          <w:szCs w:val="28"/>
        </w:rPr>
      </w:pPr>
      <w:r w:rsidRPr="0041678B">
        <w:rPr>
          <w:rFonts w:cs="Calibri"/>
          <w:b/>
          <w:bCs/>
          <w:color w:val="1F3864"/>
          <w:sz w:val="28"/>
          <w:szCs w:val="28"/>
        </w:rPr>
        <w:t>POLÍTICA DE INGRESO Y SALIDA DE LOS HOTELES</w:t>
      </w:r>
    </w:p>
    <w:p w14:paraId="510BC2CA" w14:textId="77777777" w:rsidR="00E11D6E" w:rsidRPr="0041678B" w:rsidRDefault="00E11D6E" w:rsidP="00E11D6E">
      <w:pPr>
        <w:spacing w:before="0" w:after="0"/>
        <w:jc w:val="both"/>
        <w:rPr>
          <w:rFonts w:cs="Calibri"/>
          <w:szCs w:val="22"/>
        </w:rPr>
      </w:pPr>
      <w:r w:rsidRPr="0041678B">
        <w:rPr>
          <w:rFonts w:cs="Calibri"/>
          <w:szCs w:val="22"/>
        </w:rPr>
        <w:t>El registro de llegada o Check in del hotel inicia a las 14 horas (2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B3CA177" w14:textId="77777777" w:rsidR="00E11D6E" w:rsidRPr="0041678B" w:rsidRDefault="00E11D6E" w:rsidP="00E11D6E">
      <w:pPr>
        <w:spacing w:before="0" w:after="0"/>
        <w:jc w:val="both"/>
        <w:rPr>
          <w:rFonts w:cs="Calibri"/>
          <w:szCs w:val="22"/>
        </w:rPr>
      </w:pPr>
    </w:p>
    <w:p w14:paraId="700B2327" w14:textId="77777777" w:rsidR="00E11D6E" w:rsidRPr="0041678B" w:rsidRDefault="00E11D6E" w:rsidP="00E11D6E">
      <w:pPr>
        <w:spacing w:before="0" w:after="0"/>
        <w:jc w:val="both"/>
        <w:rPr>
          <w:rFonts w:cs="Calibri"/>
          <w:szCs w:val="22"/>
        </w:rPr>
      </w:pPr>
      <w:r w:rsidRPr="0041678B">
        <w:rPr>
          <w:rFonts w:cs="Calibri"/>
          <w:szCs w:val="22"/>
        </w:rPr>
        <w:t>El día de la salida o check-out el huésped dispone de un tiempo máximo para dejar la habitación, de lo contrario el hotel puede cargar una noche más. La hora tope usada internacionalmente es entre las 11 y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bookmarkEnd w:id="7"/>
    <w:p w14:paraId="61BE39D4" w14:textId="77777777" w:rsidR="007F04A3" w:rsidRPr="0041678B" w:rsidRDefault="00E5468F" w:rsidP="007F04A3">
      <w:pPr>
        <w:pStyle w:val="dias"/>
        <w:rPr>
          <w:color w:val="1F3864"/>
          <w:sz w:val="28"/>
          <w:szCs w:val="28"/>
        </w:rPr>
      </w:pPr>
      <w:r w:rsidRPr="0041678B">
        <w:rPr>
          <w:caps w:val="0"/>
          <w:color w:val="1F3864"/>
          <w:sz w:val="28"/>
          <w:szCs w:val="28"/>
        </w:rPr>
        <w:t>ATENCIONES ESPECIALES</w:t>
      </w:r>
    </w:p>
    <w:p w14:paraId="59BD6FA7" w14:textId="77777777" w:rsidR="007F04A3" w:rsidRPr="0041678B" w:rsidRDefault="007F04A3" w:rsidP="007F04A3">
      <w:pPr>
        <w:pStyle w:val="itinerario"/>
      </w:pPr>
      <w:r w:rsidRPr="0041678B">
        <w:t>Determinados establecimientos ofrecen valores agregados o atenciones especiales a los pasajeros. La NO utilización no tiene ningún tipo de reembolso, estas están sujetas a disponibilidad, no están incluidas en los precios publicados.</w:t>
      </w:r>
    </w:p>
    <w:p w14:paraId="53713A40" w14:textId="5C416E6D" w:rsidR="007F04A3" w:rsidRPr="0041678B" w:rsidRDefault="00E5468F" w:rsidP="007F04A3">
      <w:pPr>
        <w:pStyle w:val="dias"/>
        <w:rPr>
          <w:color w:val="1F3864"/>
          <w:sz w:val="28"/>
          <w:szCs w:val="28"/>
        </w:rPr>
      </w:pPr>
      <w:r w:rsidRPr="0041678B">
        <w:rPr>
          <w:caps w:val="0"/>
          <w:color w:val="1F3864"/>
          <w:sz w:val="28"/>
          <w:szCs w:val="28"/>
        </w:rPr>
        <w:t>PROPINAS</w:t>
      </w:r>
    </w:p>
    <w:p w14:paraId="39D48843" w14:textId="77777777" w:rsidR="007F04A3" w:rsidRPr="0041678B" w:rsidRDefault="007F04A3" w:rsidP="007F04A3">
      <w:pPr>
        <w:pStyle w:val="itinerario"/>
      </w:pPr>
      <w:r w:rsidRPr="0041678B">
        <w:t>La propina es parte de la cultura en casi todas las ciudades del mundo. En los precios no están incluidas las propinas en hoteles, aeropuertos, guías, conductores, restaurantes.</w:t>
      </w:r>
    </w:p>
    <w:p w14:paraId="297C321B" w14:textId="77777777" w:rsidR="007F04A3" w:rsidRPr="0041678B" w:rsidRDefault="007F04A3" w:rsidP="007F04A3">
      <w:pPr>
        <w:pStyle w:val="itinerario"/>
      </w:pPr>
    </w:p>
    <w:p w14:paraId="1C9AFF64" w14:textId="77777777" w:rsidR="007F04A3" w:rsidRPr="0041678B" w:rsidRDefault="007F04A3" w:rsidP="007F04A3">
      <w:pPr>
        <w:pStyle w:val="itinerario"/>
      </w:pPr>
      <w:r w:rsidRPr="0041678B">
        <w:t xml:space="preserve">Recomendamos preguntar a los guías para una mayor seguridad de los valores que se sugieren pagar.  Valores aproximados: restaurantes 15%, maleteros USD 1 o 2 dólares por maleta, guías USD 5 por persona, conductores USD 2 por persona, camareras USD 1 ó 2 dólares por noche. </w:t>
      </w:r>
    </w:p>
    <w:p w14:paraId="0144610B" w14:textId="77777777" w:rsidR="007F04A3" w:rsidRPr="0041678B" w:rsidRDefault="00E5468F" w:rsidP="007F04A3">
      <w:pPr>
        <w:pStyle w:val="dias"/>
        <w:rPr>
          <w:color w:val="1F3864"/>
          <w:sz w:val="28"/>
          <w:szCs w:val="28"/>
        </w:rPr>
      </w:pPr>
      <w:r w:rsidRPr="0041678B">
        <w:rPr>
          <w:caps w:val="0"/>
          <w:color w:val="1F3864"/>
          <w:sz w:val="28"/>
          <w:szCs w:val="28"/>
        </w:rPr>
        <w:t>DÍAS FESTIVOS</w:t>
      </w:r>
    </w:p>
    <w:p w14:paraId="374BA1F0" w14:textId="77777777" w:rsidR="007F04A3" w:rsidRPr="0041678B" w:rsidRDefault="007F04A3" w:rsidP="007F04A3">
      <w:pPr>
        <w:pStyle w:val="itinerario"/>
      </w:pPr>
      <w:r w:rsidRPr="0041678B">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291C91C3" w:rsidR="007F04A3" w:rsidRPr="0041678B" w:rsidRDefault="00E5468F" w:rsidP="007F04A3">
      <w:pPr>
        <w:pStyle w:val="dias"/>
        <w:rPr>
          <w:color w:val="1F3864"/>
          <w:sz w:val="28"/>
          <w:szCs w:val="28"/>
        </w:rPr>
      </w:pPr>
      <w:r w:rsidRPr="0041678B">
        <w:rPr>
          <w:caps w:val="0"/>
          <w:color w:val="1F3864"/>
          <w:sz w:val="28"/>
          <w:szCs w:val="28"/>
        </w:rPr>
        <w:t>TARJETA DE CRÉDITO</w:t>
      </w:r>
    </w:p>
    <w:p w14:paraId="17A15B9E" w14:textId="77777777" w:rsidR="007F04A3" w:rsidRPr="0041678B" w:rsidRDefault="007F04A3" w:rsidP="007F04A3">
      <w:pPr>
        <w:pStyle w:val="itinerario"/>
      </w:pPr>
      <w:r w:rsidRPr="0041678B">
        <w:t>A la llegada a los hoteles en la recepción se solicita a los pasajeros dar como garantía la Tarjeta de Crédito para sus gastos extras.</w:t>
      </w:r>
    </w:p>
    <w:p w14:paraId="24446F47" w14:textId="77777777" w:rsidR="007F04A3" w:rsidRPr="0041678B" w:rsidRDefault="007F04A3" w:rsidP="007F04A3">
      <w:pPr>
        <w:pStyle w:val="itinerario"/>
      </w:pPr>
    </w:p>
    <w:p w14:paraId="706DB714" w14:textId="77777777" w:rsidR="007F04A3" w:rsidRPr="0041678B" w:rsidRDefault="007F04A3" w:rsidP="007F04A3">
      <w:pPr>
        <w:pStyle w:val="itinerario"/>
      </w:pPr>
      <w:r w:rsidRPr="0041678B">
        <w:t>Es muy importante que a su salida revise los cargos que se han efectuado a su tarjeta ya que son de absoluta responsabilidad de cada pasajero.</w:t>
      </w:r>
    </w:p>
    <w:p w14:paraId="3C1574A0" w14:textId="77777777" w:rsidR="007F04A3" w:rsidRPr="0041678B" w:rsidRDefault="00E5468F" w:rsidP="007F04A3">
      <w:pPr>
        <w:pStyle w:val="dias"/>
        <w:rPr>
          <w:color w:val="1F3864"/>
          <w:sz w:val="28"/>
          <w:szCs w:val="28"/>
        </w:rPr>
      </w:pPr>
      <w:r w:rsidRPr="0041678B">
        <w:rPr>
          <w:caps w:val="0"/>
          <w:color w:val="1F3864"/>
          <w:sz w:val="28"/>
          <w:szCs w:val="28"/>
        </w:rPr>
        <w:t>PROBLEMAS EN EL DESTINO</w:t>
      </w:r>
    </w:p>
    <w:p w14:paraId="1E27E96E" w14:textId="77777777" w:rsidR="007F04A3" w:rsidRPr="0041678B" w:rsidRDefault="007F04A3" w:rsidP="007F04A3">
      <w:pPr>
        <w:pStyle w:val="itinerario"/>
      </w:pPr>
      <w:r w:rsidRPr="0041678B">
        <w:t>En caso de anomalías o deficiencia en algunos de los servicios deberá informar inmediatamente al prestatario de los mismos, corresponsal local o bien directamente a All Reps. WhatsApp +57 312 4470822.</w:t>
      </w:r>
    </w:p>
    <w:p w14:paraId="2AAEC4D6" w14:textId="77777777" w:rsidR="00373BC5" w:rsidRPr="0041678B" w:rsidRDefault="00373BC5" w:rsidP="007F04A3">
      <w:pPr>
        <w:pStyle w:val="dias"/>
        <w:rPr>
          <w:caps w:val="0"/>
          <w:color w:val="1F3864"/>
          <w:sz w:val="28"/>
          <w:szCs w:val="28"/>
        </w:rPr>
      </w:pPr>
    </w:p>
    <w:p w14:paraId="48345A05" w14:textId="6CB9B056" w:rsidR="007F04A3" w:rsidRPr="0041678B" w:rsidRDefault="00E5468F" w:rsidP="007F04A3">
      <w:pPr>
        <w:pStyle w:val="dias"/>
        <w:rPr>
          <w:color w:val="1F3864"/>
          <w:sz w:val="28"/>
          <w:szCs w:val="28"/>
        </w:rPr>
      </w:pPr>
      <w:r w:rsidRPr="0041678B">
        <w:rPr>
          <w:caps w:val="0"/>
          <w:color w:val="1F3864"/>
          <w:sz w:val="28"/>
          <w:szCs w:val="28"/>
        </w:rPr>
        <w:t>RESERVAS</w:t>
      </w:r>
    </w:p>
    <w:p w14:paraId="1B6E442A" w14:textId="77777777" w:rsidR="007F04A3" w:rsidRPr="0041678B" w:rsidRDefault="007F04A3" w:rsidP="007F04A3">
      <w:pPr>
        <w:pStyle w:val="itinerario"/>
      </w:pPr>
      <w:r w:rsidRPr="0041678B">
        <w:t>Pueden ser solicitadas vía email:</w:t>
      </w:r>
    </w:p>
    <w:p w14:paraId="7039CAA2" w14:textId="77777777" w:rsidR="007F04A3" w:rsidRPr="0041678B" w:rsidRDefault="00E35CA0" w:rsidP="007F04A3">
      <w:pPr>
        <w:pStyle w:val="vinetas"/>
      </w:pPr>
      <w:hyperlink r:id="rId24" w:history="1">
        <w:r w:rsidR="007F04A3" w:rsidRPr="0041678B">
          <w:rPr>
            <w:rStyle w:val="Hipervnculo"/>
          </w:rPr>
          <w:t>asesor1@allreps.com</w:t>
        </w:r>
      </w:hyperlink>
    </w:p>
    <w:p w14:paraId="741F9EB6" w14:textId="77777777" w:rsidR="007F04A3" w:rsidRPr="0041678B" w:rsidRDefault="00E35CA0" w:rsidP="007F04A3">
      <w:pPr>
        <w:pStyle w:val="vinetas"/>
        <w:rPr>
          <w:rStyle w:val="Hipervnculo"/>
          <w:color w:val="000000" w:themeColor="text1"/>
          <w:u w:val="none"/>
        </w:rPr>
      </w:pPr>
      <w:hyperlink r:id="rId25" w:history="1">
        <w:r w:rsidR="007F04A3" w:rsidRPr="0041678B">
          <w:rPr>
            <w:rStyle w:val="Hipervnculo"/>
          </w:rPr>
          <w:t>asesor3@allreps.com</w:t>
        </w:r>
      </w:hyperlink>
    </w:p>
    <w:p w14:paraId="7C18A1AD" w14:textId="77777777" w:rsidR="007F04A3" w:rsidRPr="0041678B" w:rsidRDefault="007F04A3" w:rsidP="007F04A3">
      <w:pPr>
        <w:pStyle w:val="itinerario"/>
      </w:pPr>
    </w:p>
    <w:p w14:paraId="57FF69E6" w14:textId="77777777" w:rsidR="007F04A3" w:rsidRPr="0041678B" w:rsidRDefault="007F04A3" w:rsidP="007F04A3">
      <w:pPr>
        <w:pStyle w:val="itinerario"/>
      </w:pPr>
      <w:r w:rsidRPr="0041678B">
        <w:t>O telefónicamente a través de nuestra oficina en Bogotá.</w:t>
      </w:r>
    </w:p>
    <w:p w14:paraId="7C8E86BA" w14:textId="77777777" w:rsidR="007F04A3" w:rsidRPr="0041678B" w:rsidRDefault="007F04A3" w:rsidP="007F04A3">
      <w:pPr>
        <w:pStyle w:val="itinerario"/>
      </w:pPr>
    </w:p>
    <w:p w14:paraId="02D3762D" w14:textId="77777777" w:rsidR="007F04A3" w:rsidRPr="0041678B" w:rsidRDefault="007F04A3" w:rsidP="007F04A3">
      <w:pPr>
        <w:pStyle w:val="itinerario"/>
      </w:pPr>
      <w:r w:rsidRPr="0041678B">
        <w:t>Al reservar niños se debe informar la edad.</w:t>
      </w:r>
    </w:p>
    <w:p w14:paraId="05693F58" w14:textId="64F01687" w:rsidR="007F04A3" w:rsidRPr="0041678B" w:rsidRDefault="00E5468F" w:rsidP="007F04A3">
      <w:pPr>
        <w:pStyle w:val="dias"/>
        <w:jc w:val="both"/>
        <w:rPr>
          <w:color w:val="1F3864"/>
          <w:sz w:val="28"/>
          <w:szCs w:val="28"/>
        </w:rPr>
      </w:pPr>
      <w:r w:rsidRPr="0041678B">
        <w:rPr>
          <w:caps w:val="0"/>
          <w:color w:val="1F3864"/>
          <w:sz w:val="28"/>
          <w:szCs w:val="28"/>
        </w:rPr>
        <w:t>COMUNICADO IMPORTANTE PARA GARANTIZAR UNA BUENA ASESORÍA A LOS PASAJEROS</w:t>
      </w:r>
    </w:p>
    <w:p w14:paraId="31AFBFC8" w14:textId="77777777" w:rsidR="007F04A3" w:rsidRPr="0041678B" w:rsidRDefault="007F04A3" w:rsidP="007F04A3">
      <w:pPr>
        <w:pStyle w:val="itinerario"/>
      </w:pPr>
      <w:r w:rsidRPr="0041678B">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Pr="0041678B" w:rsidRDefault="007F04A3" w:rsidP="007F04A3">
      <w:pPr>
        <w:pStyle w:val="itinerario"/>
      </w:pPr>
    </w:p>
    <w:p w14:paraId="145ED270" w14:textId="397B1A14" w:rsidR="007F04A3" w:rsidRPr="0041678B" w:rsidRDefault="007F04A3" w:rsidP="007F04A3">
      <w:pPr>
        <w:pStyle w:val="itinerario"/>
      </w:pPr>
      <w:r w:rsidRPr="0041678B">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2A44569" w14:textId="77777777" w:rsidR="00B61BF7" w:rsidRPr="0041678B" w:rsidRDefault="00B61BF7" w:rsidP="007F04A3">
      <w:pPr>
        <w:pStyle w:val="itinerario"/>
      </w:pPr>
    </w:p>
    <w:p w14:paraId="04E45175" w14:textId="77777777" w:rsidR="007F04A3" w:rsidRPr="0041678B" w:rsidRDefault="007F04A3" w:rsidP="007F04A3">
      <w:pPr>
        <w:pStyle w:val="itinerario"/>
      </w:pPr>
      <w:r w:rsidRPr="0041678B">
        <w:t xml:space="preserve">Para poderle asesorar correctamente, All Reps requiere de esa información. Por tratarse de datos personales sensibles, daremos aplicación a nuestra Política de tratamiento de datos personales que podrá consultar en nuestro sitio web: </w:t>
      </w:r>
      <w:hyperlink r:id="rId26" w:history="1">
        <w:r w:rsidRPr="0041678B">
          <w:rPr>
            <w:rStyle w:val="Hipervnculo"/>
          </w:rPr>
          <w:t>www.allreps.com</w:t>
        </w:r>
      </w:hyperlink>
      <w:r w:rsidRPr="0041678B">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Pr="0041678B" w:rsidRDefault="007F04A3" w:rsidP="007F04A3">
      <w:pPr>
        <w:pStyle w:val="itinerario"/>
      </w:pPr>
    </w:p>
    <w:p w14:paraId="4700A25E" w14:textId="77777777" w:rsidR="007F04A3" w:rsidRPr="0041678B" w:rsidRDefault="007F04A3" w:rsidP="007F04A3">
      <w:pPr>
        <w:pStyle w:val="itinerario"/>
      </w:pPr>
      <w:r w:rsidRPr="0041678B">
        <w:t>All Reps no asume ninguna responsabilidad, en el caso que la información del cliente no sea suministrada, no sea cierta o se omitan circunstancias reales.</w:t>
      </w:r>
    </w:p>
    <w:p w14:paraId="7E61B8AD" w14:textId="11CCFBCF" w:rsidR="007F04A3" w:rsidRPr="0041678B" w:rsidRDefault="00E5468F" w:rsidP="007F04A3">
      <w:pPr>
        <w:pStyle w:val="dias"/>
        <w:jc w:val="center"/>
        <w:rPr>
          <w:color w:val="1F3864"/>
          <w:sz w:val="28"/>
          <w:szCs w:val="28"/>
        </w:rPr>
      </w:pPr>
      <w:r w:rsidRPr="0041678B">
        <w:rPr>
          <w:caps w:val="0"/>
          <w:color w:val="1F3864"/>
          <w:sz w:val="28"/>
          <w:szCs w:val="28"/>
        </w:rPr>
        <w:t>CLÁUSULA DE RESPONSABILIDAD</w:t>
      </w:r>
    </w:p>
    <w:p w14:paraId="05F6BE76" w14:textId="77777777" w:rsidR="007F04A3" w:rsidRPr="0041678B" w:rsidRDefault="007F04A3" w:rsidP="007F04A3">
      <w:pPr>
        <w:pStyle w:val="itinerario"/>
        <w:rPr>
          <w:lang w:eastAsia="es-CO"/>
        </w:rPr>
      </w:pPr>
    </w:p>
    <w:p w14:paraId="65F560D9" w14:textId="77777777" w:rsidR="007F04A3" w:rsidRPr="0041678B" w:rsidRDefault="007F04A3" w:rsidP="007F04A3">
      <w:pPr>
        <w:pStyle w:val="itinerario"/>
        <w:rPr>
          <w:lang w:eastAsia="es-CO"/>
        </w:rPr>
      </w:pPr>
      <w:r w:rsidRPr="0041678B">
        <w:rPr>
          <w:b/>
          <w:lang w:eastAsia="es-CO"/>
        </w:rPr>
        <w:t>ALL REPS,</w:t>
      </w:r>
      <w:r w:rsidRPr="0041678B">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27" w:history="1">
        <w:r w:rsidRPr="0041678B">
          <w:rPr>
            <w:rStyle w:val="Hipervnculo"/>
            <w:lang w:eastAsia="es-CO"/>
          </w:rPr>
          <w:t>www.allreps.com</w:t>
        </w:r>
      </w:hyperlink>
      <w:r w:rsidRPr="0041678B">
        <w:rPr>
          <w:lang w:eastAsia="es-CO"/>
        </w:rPr>
        <w:t xml:space="preserve"> o sitio web </w:t>
      </w:r>
      <w:hyperlink r:id="rId28" w:history="1">
        <w:r w:rsidRPr="0041678B">
          <w:rPr>
            <w:rStyle w:val="Hipervnculo"/>
            <w:lang w:eastAsia="es-CO"/>
          </w:rPr>
          <w:t>www.allrepsreceptivo.com</w:t>
        </w:r>
      </w:hyperlink>
      <w:r w:rsidRPr="0041678B">
        <w:rPr>
          <w:lang w:eastAsia="es-CO"/>
        </w:rPr>
        <w:t>.</w:t>
      </w:r>
    </w:p>
    <w:p w14:paraId="0FB314E8" w14:textId="77777777" w:rsidR="007F04A3" w:rsidRPr="0041678B" w:rsidRDefault="007F04A3" w:rsidP="007F04A3">
      <w:pPr>
        <w:pStyle w:val="itinerario"/>
        <w:rPr>
          <w:lang w:eastAsia="es-CO"/>
        </w:rPr>
      </w:pPr>
      <w:r w:rsidRPr="0041678B">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Pr="0041678B" w:rsidRDefault="007F04A3" w:rsidP="007F04A3">
      <w:pPr>
        <w:pStyle w:val="itinerario"/>
        <w:rPr>
          <w:lang w:eastAsia="es-CO"/>
        </w:rPr>
      </w:pPr>
    </w:p>
    <w:p w14:paraId="7AD5C5A4" w14:textId="77777777" w:rsidR="007F04A3" w:rsidRPr="0041678B" w:rsidRDefault="007F04A3" w:rsidP="007F04A3">
      <w:pPr>
        <w:pStyle w:val="itinerario"/>
        <w:rPr>
          <w:lang w:eastAsia="es-CO"/>
        </w:rPr>
      </w:pPr>
      <w:r w:rsidRPr="0041678B">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Pr="0041678B" w:rsidRDefault="007F04A3" w:rsidP="007F04A3">
      <w:pPr>
        <w:pStyle w:val="itinerario"/>
        <w:rPr>
          <w:lang w:eastAsia="es-CO"/>
        </w:rPr>
      </w:pPr>
    </w:p>
    <w:p w14:paraId="472EA98B" w14:textId="77777777" w:rsidR="007F04A3" w:rsidRPr="0041678B" w:rsidRDefault="007F04A3" w:rsidP="007F04A3">
      <w:pPr>
        <w:pStyle w:val="itinerario"/>
        <w:rPr>
          <w:lang w:eastAsia="es-CO"/>
        </w:rPr>
      </w:pPr>
      <w:r w:rsidRPr="0041678B">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Pr="0041678B" w:rsidRDefault="007F04A3" w:rsidP="007F04A3">
      <w:pPr>
        <w:pStyle w:val="itinerario"/>
        <w:rPr>
          <w:lang w:eastAsia="es-CO"/>
        </w:rPr>
      </w:pPr>
    </w:p>
    <w:p w14:paraId="644993A3" w14:textId="77777777" w:rsidR="007F04A3" w:rsidRPr="0041678B" w:rsidRDefault="007F04A3" w:rsidP="007F04A3">
      <w:pPr>
        <w:pStyle w:val="itinerario"/>
        <w:rPr>
          <w:lang w:eastAsia="es-CO"/>
        </w:rPr>
      </w:pPr>
      <w:r w:rsidRPr="0041678B">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Pr="0041678B" w:rsidRDefault="007F04A3" w:rsidP="007F04A3">
      <w:pPr>
        <w:pStyle w:val="itinerario"/>
        <w:rPr>
          <w:lang w:eastAsia="es-CO"/>
        </w:rPr>
      </w:pPr>
    </w:p>
    <w:p w14:paraId="3D15D942" w14:textId="77777777" w:rsidR="007F04A3" w:rsidRPr="0041678B" w:rsidRDefault="007F04A3" w:rsidP="007F04A3">
      <w:pPr>
        <w:pStyle w:val="itinerario"/>
        <w:rPr>
          <w:lang w:eastAsia="es-CO"/>
        </w:rPr>
      </w:pPr>
      <w:r w:rsidRPr="0041678B">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Pr="0041678B" w:rsidRDefault="007F04A3" w:rsidP="007F04A3">
      <w:pPr>
        <w:pStyle w:val="itinerario"/>
        <w:rPr>
          <w:lang w:eastAsia="es-CO"/>
        </w:rPr>
      </w:pPr>
    </w:p>
    <w:p w14:paraId="4F74BDA2" w14:textId="77777777" w:rsidR="007F04A3" w:rsidRPr="0041678B" w:rsidRDefault="007F04A3" w:rsidP="007F04A3">
      <w:pPr>
        <w:pStyle w:val="itinerario"/>
        <w:rPr>
          <w:lang w:eastAsia="es-CO"/>
        </w:rPr>
      </w:pPr>
      <w:r w:rsidRPr="0041678B">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Pr="0041678B" w:rsidRDefault="007F04A3" w:rsidP="007F04A3">
      <w:pPr>
        <w:pStyle w:val="itinerario"/>
        <w:rPr>
          <w:lang w:eastAsia="es-CO"/>
        </w:rPr>
      </w:pPr>
    </w:p>
    <w:p w14:paraId="115B888B" w14:textId="77777777" w:rsidR="007F04A3" w:rsidRPr="0041678B" w:rsidRDefault="007F04A3" w:rsidP="007F04A3">
      <w:pPr>
        <w:pStyle w:val="itinerario"/>
        <w:rPr>
          <w:lang w:eastAsia="es-CO"/>
        </w:rPr>
      </w:pPr>
      <w:r w:rsidRPr="0041678B">
        <w:rPr>
          <w:lang w:eastAsia="es-CO"/>
        </w:rPr>
        <w:t xml:space="preserve">De ser permitido por la legislación vigente, </w:t>
      </w:r>
      <w:r w:rsidRPr="0041678B">
        <w:rPr>
          <w:b/>
          <w:lang w:eastAsia="es-CO"/>
        </w:rPr>
        <w:t>ALL REPS</w:t>
      </w:r>
      <w:r w:rsidRPr="0041678B">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Pr="0041678B" w:rsidRDefault="007F04A3" w:rsidP="007F04A3">
      <w:pPr>
        <w:pStyle w:val="itinerario"/>
        <w:rPr>
          <w:lang w:eastAsia="es-CO"/>
        </w:rPr>
      </w:pPr>
    </w:p>
    <w:p w14:paraId="1CC6F419" w14:textId="77777777" w:rsidR="007F04A3" w:rsidRPr="0041678B" w:rsidRDefault="007F04A3" w:rsidP="007F04A3">
      <w:pPr>
        <w:pStyle w:val="itinerario"/>
        <w:rPr>
          <w:lang w:eastAsia="es-CO"/>
        </w:rPr>
      </w:pPr>
      <w:r w:rsidRPr="0041678B">
        <w:rPr>
          <w:b/>
          <w:lang w:eastAsia="es-CO"/>
        </w:rPr>
        <w:t>ALL REPS</w:t>
      </w:r>
      <w:r w:rsidRPr="0041678B">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1678B">
        <w:rPr>
          <w:b/>
          <w:lang w:eastAsia="es-CO"/>
        </w:rPr>
        <w:t>ALL REPS</w:t>
      </w:r>
      <w:r w:rsidRPr="0041678B">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Pr="0041678B" w:rsidRDefault="007F04A3" w:rsidP="007F04A3">
      <w:pPr>
        <w:pStyle w:val="itinerario"/>
        <w:rPr>
          <w:lang w:eastAsia="es-CO"/>
        </w:rPr>
      </w:pPr>
    </w:p>
    <w:p w14:paraId="6824B4D3" w14:textId="129CDBE1" w:rsidR="007F04A3" w:rsidRPr="0041678B" w:rsidRDefault="007F04A3" w:rsidP="007F04A3">
      <w:pPr>
        <w:pStyle w:val="itinerario"/>
        <w:rPr>
          <w:lang w:eastAsia="es-CO"/>
        </w:rPr>
      </w:pPr>
      <w:r w:rsidRPr="0041678B">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1678B">
        <w:rPr>
          <w:b/>
          <w:lang w:eastAsia="es-CO"/>
        </w:rPr>
        <w:t>ALL REPS</w:t>
      </w:r>
      <w:r w:rsidRPr="0041678B">
        <w:rPr>
          <w:lang w:eastAsia="es-CO"/>
        </w:rPr>
        <w:t xml:space="preserve"> no tiene ningún tipo de control o injerencia.</w:t>
      </w:r>
    </w:p>
    <w:p w14:paraId="26AC07EE" w14:textId="77777777" w:rsidR="005C5CC5" w:rsidRPr="0041678B" w:rsidRDefault="005C5CC5" w:rsidP="007F04A3">
      <w:pPr>
        <w:pStyle w:val="itinerario"/>
        <w:rPr>
          <w:lang w:eastAsia="es-CO"/>
        </w:rPr>
      </w:pPr>
    </w:p>
    <w:p w14:paraId="6339F6B7" w14:textId="77777777" w:rsidR="007F04A3" w:rsidRPr="0041678B" w:rsidRDefault="007F04A3" w:rsidP="007F04A3">
      <w:pPr>
        <w:pStyle w:val="itinerario"/>
        <w:rPr>
          <w:lang w:eastAsia="es-CO"/>
        </w:rPr>
      </w:pPr>
      <w:r w:rsidRPr="0041678B">
        <w:rPr>
          <w:lang w:eastAsia="es-CO"/>
        </w:rPr>
        <w:t xml:space="preserve">Por regla general, </w:t>
      </w:r>
      <w:r w:rsidRPr="0041678B">
        <w:rPr>
          <w:b/>
          <w:lang w:eastAsia="es-CO"/>
        </w:rPr>
        <w:t>ALL REPS</w:t>
      </w:r>
      <w:r w:rsidRPr="0041678B">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1678B">
        <w:rPr>
          <w:b/>
          <w:lang w:eastAsia="es-CO"/>
        </w:rPr>
        <w:t>ALL REPS</w:t>
      </w:r>
      <w:r w:rsidRPr="0041678B">
        <w:rPr>
          <w:lang w:eastAsia="es-CO"/>
        </w:rPr>
        <w:t xml:space="preserve"> gestionará ante los operadores del programa una solicitud de reembolso, lo cual no implica que </w:t>
      </w:r>
      <w:r w:rsidRPr="0041678B">
        <w:rPr>
          <w:b/>
          <w:lang w:eastAsia="es-CO"/>
        </w:rPr>
        <w:t>ALL REPS</w:t>
      </w:r>
      <w:r w:rsidRPr="0041678B">
        <w:rPr>
          <w:lang w:eastAsia="es-CO"/>
        </w:rPr>
        <w:t xml:space="preserve"> se comprometa a obtener de su parte una respuesta positiva y un monto determinado. En caso tal que los operadores accedan a realizar un reembolso al cliente, </w:t>
      </w:r>
      <w:r w:rsidRPr="0041678B">
        <w:rPr>
          <w:b/>
          <w:lang w:eastAsia="es-CO"/>
        </w:rPr>
        <w:t>ALL REPS</w:t>
      </w:r>
      <w:r w:rsidRPr="0041678B">
        <w:rPr>
          <w:lang w:eastAsia="es-CO"/>
        </w:rPr>
        <w:t xml:space="preserve"> tendrá derecho a retener los valores que correspondan a costos administrativos, financieros y márgenes de ganancia estimada. </w:t>
      </w:r>
    </w:p>
    <w:p w14:paraId="41BAB22E" w14:textId="77777777" w:rsidR="007F04A3" w:rsidRPr="0041678B" w:rsidRDefault="007F04A3" w:rsidP="007F04A3">
      <w:pPr>
        <w:pStyle w:val="itinerario"/>
        <w:rPr>
          <w:lang w:eastAsia="es-CO"/>
        </w:rPr>
      </w:pPr>
    </w:p>
    <w:p w14:paraId="32527789" w14:textId="77777777" w:rsidR="007F04A3" w:rsidRPr="0041678B" w:rsidRDefault="007F04A3" w:rsidP="007F04A3">
      <w:pPr>
        <w:pStyle w:val="itinerario"/>
        <w:rPr>
          <w:lang w:eastAsia="es-CO"/>
        </w:rPr>
      </w:pPr>
      <w:r w:rsidRPr="0041678B">
        <w:rPr>
          <w:b/>
          <w:lang w:eastAsia="es-CO"/>
        </w:rPr>
        <w:t>ALL REPS</w:t>
      </w:r>
      <w:r w:rsidRPr="0041678B">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Pr="0041678B" w:rsidRDefault="007F04A3" w:rsidP="007F04A3">
      <w:pPr>
        <w:pStyle w:val="itinerario"/>
        <w:rPr>
          <w:lang w:eastAsia="es-CO"/>
        </w:rPr>
      </w:pPr>
    </w:p>
    <w:p w14:paraId="18EE76B7" w14:textId="38380804" w:rsidR="007F04A3" w:rsidRPr="0041678B" w:rsidRDefault="007F04A3" w:rsidP="007F04A3">
      <w:pPr>
        <w:pStyle w:val="itinerario"/>
        <w:rPr>
          <w:lang w:eastAsia="es-CO"/>
        </w:rPr>
      </w:pPr>
      <w:r w:rsidRPr="0041678B">
        <w:rPr>
          <w:lang w:eastAsia="es-CO"/>
        </w:rPr>
        <w:t>Los reembolsos que tuviera lugar por algún motivo, y previamente comprobado se realizarán dentro de los 30 días siguientes a solicitud o el máximo establecido legalmente, si el tr</w:t>
      </w:r>
      <w:r w:rsidR="00DA6554" w:rsidRPr="0041678B">
        <w:rPr>
          <w:lang w:eastAsia="es-CO"/>
        </w:rPr>
        <w:t>á</w:t>
      </w:r>
      <w:r w:rsidRPr="0041678B">
        <w:rPr>
          <w:lang w:eastAsia="es-CO"/>
        </w:rPr>
        <w:t xml:space="preserve">mite toma más tiempo por causas ajenas a </w:t>
      </w:r>
      <w:r w:rsidRPr="0041678B">
        <w:rPr>
          <w:b/>
          <w:lang w:eastAsia="es-CO"/>
        </w:rPr>
        <w:t>ALL REPS</w:t>
      </w:r>
      <w:r w:rsidRPr="0041678B">
        <w:rPr>
          <w:lang w:eastAsia="es-CO"/>
        </w:rPr>
        <w:t xml:space="preserve">, ésta no reconocerá ningún interés sobre las sumas a reembolsar. </w:t>
      </w:r>
    </w:p>
    <w:p w14:paraId="0F4D16E9" w14:textId="77777777" w:rsidR="007F04A3" w:rsidRPr="0041678B" w:rsidRDefault="007F04A3" w:rsidP="007F04A3">
      <w:pPr>
        <w:pStyle w:val="itinerario"/>
        <w:rPr>
          <w:lang w:eastAsia="es-CO"/>
        </w:rPr>
      </w:pPr>
    </w:p>
    <w:p w14:paraId="1B74A69D" w14:textId="77777777" w:rsidR="007F04A3" w:rsidRPr="0041678B" w:rsidRDefault="007F04A3" w:rsidP="007F04A3">
      <w:pPr>
        <w:pStyle w:val="itinerario"/>
        <w:rPr>
          <w:lang w:eastAsia="es-CO"/>
        </w:rPr>
      </w:pPr>
      <w:r w:rsidRPr="0041678B">
        <w:rPr>
          <w:lang w:eastAsia="es-CO"/>
        </w:rPr>
        <w:t xml:space="preserve">En el hecho de requerir visa para alguno de los itinerarios, </w:t>
      </w:r>
      <w:r w:rsidRPr="0041678B">
        <w:rPr>
          <w:b/>
          <w:lang w:eastAsia="es-CO"/>
        </w:rPr>
        <w:t>ALL REPS</w:t>
      </w:r>
      <w:r w:rsidRPr="0041678B">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Pr="0041678B" w:rsidRDefault="007F04A3" w:rsidP="007F04A3">
      <w:pPr>
        <w:pStyle w:val="itinerario"/>
        <w:rPr>
          <w:lang w:eastAsia="es-CO"/>
        </w:rPr>
      </w:pPr>
    </w:p>
    <w:p w14:paraId="6048ECE8" w14:textId="77777777" w:rsidR="007F04A3" w:rsidRPr="0041678B" w:rsidRDefault="007F04A3" w:rsidP="007F04A3">
      <w:pPr>
        <w:pStyle w:val="itinerario"/>
        <w:rPr>
          <w:lang w:eastAsia="es-CO"/>
        </w:rPr>
      </w:pPr>
      <w:r w:rsidRPr="0041678B">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1678B">
        <w:rPr>
          <w:b/>
          <w:lang w:eastAsia="es-CO"/>
        </w:rPr>
        <w:t>ALL REPS</w:t>
      </w:r>
      <w:r w:rsidRPr="0041678B">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Pr="0041678B" w:rsidRDefault="007F04A3" w:rsidP="007F04A3">
      <w:pPr>
        <w:pStyle w:val="itinerario"/>
        <w:rPr>
          <w:lang w:eastAsia="es-CO"/>
        </w:rPr>
      </w:pPr>
    </w:p>
    <w:p w14:paraId="10AE04AB" w14:textId="77777777" w:rsidR="007F04A3" w:rsidRPr="0041678B" w:rsidRDefault="007F04A3" w:rsidP="007F04A3">
      <w:pPr>
        <w:pStyle w:val="itinerario"/>
        <w:rPr>
          <w:lang w:eastAsia="es-CO"/>
        </w:rPr>
      </w:pPr>
      <w:r w:rsidRPr="0041678B">
        <w:rPr>
          <w:lang w:eastAsia="es-CO"/>
        </w:rPr>
        <w:t xml:space="preserve">En relación con los perjuicios, de ser permitido por la legislación vigente y salvo que se establezca de otra manera en las condiciones especiales de cada programa, </w:t>
      </w:r>
      <w:r w:rsidRPr="0041678B">
        <w:rPr>
          <w:b/>
          <w:lang w:eastAsia="es-CO"/>
        </w:rPr>
        <w:t>ALL REPS</w:t>
      </w:r>
      <w:r w:rsidRPr="0041678B">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1678B">
        <w:rPr>
          <w:b/>
          <w:lang w:eastAsia="es-CO"/>
        </w:rPr>
        <w:t>ALL REPS</w:t>
      </w:r>
      <w:r w:rsidRPr="0041678B">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Pr="0041678B" w:rsidRDefault="007F04A3" w:rsidP="007F04A3">
      <w:pPr>
        <w:pStyle w:val="itinerario"/>
        <w:rPr>
          <w:lang w:eastAsia="es-CO"/>
        </w:rPr>
      </w:pPr>
    </w:p>
    <w:p w14:paraId="38838CE6" w14:textId="77777777" w:rsidR="007F04A3" w:rsidRPr="0041678B" w:rsidRDefault="007F04A3" w:rsidP="007F04A3">
      <w:pPr>
        <w:pStyle w:val="itinerario"/>
        <w:rPr>
          <w:lang w:eastAsia="es-CO"/>
        </w:rPr>
      </w:pPr>
      <w:r w:rsidRPr="0041678B">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Pr="0041678B" w:rsidRDefault="007F04A3" w:rsidP="007F04A3">
      <w:pPr>
        <w:pStyle w:val="itinerario"/>
        <w:rPr>
          <w:lang w:eastAsia="es-CO"/>
        </w:rPr>
      </w:pPr>
    </w:p>
    <w:p w14:paraId="70B2A77C" w14:textId="77777777" w:rsidR="007F04A3" w:rsidRPr="0041678B" w:rsidRDefault="007F04A3" w:rsidP="007F04A3">
      <w:pPr>
        <w:pStyle w:val="itinerario"/>
        <w:rPr>
          <w:lang w:eastAsia="es-CO"/>
        </w:rPr>
      </w:pPr>
      <w:r w:rsidRPr="0041678B">
        <w:rPr>
          <w:b/>
          <w:lang w:eastAsia="es-CO"/>
        </w:rPr>
        <w:t>DERECHO AL RETRACTO. ALL REPS</w:t>
      </w:r>
      <w:r w:rsidRPr="0041678B">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Pr="0041678B" w:rsidRDefault="007F04A3" w:rsidP="007F04A3">
      <w:pPr>
        <w:pStyle w:val="itinerario"/>
        <w:rPr>
          <w:lang w:eastAsia="es-CO"/>
        </w:rPr>
      </w:pPr>
    </w:p>
    <w:p w14:paraId="1E71BDB1" w14:textId="77777777" w:rsidR="007F04A3" w:rsidRPr="0041678B" w:rsidRDefault="007F04A3" w:rsidP="007F04A3">
      <w:pPr>
        <w:pStyle w:val="itinerario"/>
        <w:rPr>
          <w:lang w:eastAsia="es-CO"/>
        </w:rPr>
      </w:pPr>
      <w:r w:rsidRPr="0041678B">
        <w:rPr>
          <w:b/>
          <w:lang w:eastAsia="es-CO"/>
        </w:rPr>
        <w:t>CONDICIONES Y FORMA DE PAGO</w:t>
      </w:r>
      <w:r w:rsidRPr="0041678B">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9" w:history="1">
        <w:r w:rsidRPr="0041678B">
          <w:rPr>
            <w:rStyle w:val="Hipervnculo"/>
            <w:lang w:eastAsia="es-CO"/>
          </w:rPr>
          <w:t>www.allreps.com</w:t>
        </w:r>
      </w:hyperlink>
      <w:r w:rsidRPr="0041678B">
        <w:rPr>
          <w:lang w:eastAsia="es-CO"/>
        </w:rPr>
        <w:t xml:space="preserve"> - </w:t>
      </w:r>
      <w:hyperlink r:id="rId30" w:history="1">
        <w:r w:rsidRPr="0041678B">
          <w:rPr>
            <w:rStyle w:val="Hipervnculo"/>
            <w:lang w:eastAsia="es-CO"/>
          </w:rPr>
          <w:t>www.allrepsreceptivo.com</w:t>
        </w:r>
      </w:hyperlink>
      <w:r w:rsidRPr="0041678B">
        <w:rPr>
          <w:lang w:eastAsia="es-CO"/>
        </w:rPr>
        <w:t xml:space="preserve"> o asesor comercial o confirmación de servicios. </w:t>
      </w:r>
    </w:p>
    <w:p w14:paraId="0C86F07E" w14:textId="77777777" w:rsidR="007F04A3" w:rsidRPr="0041678B" w:rsidRDefault="007F04A3" w:rsidP="007F04A3">
      <w:pPr>
        <w:pStyle w:val="itinerario"/>
        <w:rPr>
          <w:lang w:eastAsia="es-CO"/>
        </w:rPr>
      </w:pPr>
    </w:p>
    <w:p w14:paraId="2FC4C64D" w14:textId="77777777" w:rsidR="007F04A3" w:rsidRPr="0041678B" w:rsidRDefault="007F04A3" w:rsidP="007F04A3">
      <w:pPr>
        <w:pStyle w:val="itinerario"/>
        <w:rPr>
          <w:lang w:eastAsia="es-CO"/>
        </w:rPr>
      </w:pPr>
      <w:r w:rsidRPr="0041678B">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Pr="0041678B" w:rsidRDefault="007F04A3" w:rsidP="007F04A3">
      <w:pPr>
        <w:pStyle w:val="itinerario"/>
        <w:rPr>
          <w:lang w:eastAsia="es-CO"/>
        </w:rPr>
      </w:pPr>
    </w:p>
    <w:p w14:paraId="0F8D7699" w14:textId="77777777" w:rsidR="007F04A3" w:rsidRPr="0041678B" w:rsidRDefault="007F04A3" w:rsidP="007F04A3">
      <w:pPr>
        <w:pStyle w:val="itinerario"/>
        <w:rPr>
          <w:lang w:eastAsia="es-CO"/>
        </w:rPr>
      </w:pPr>
      <w:r w:rsidRPr="0041678B">
        <w:rPr>
          <w:lang w:eastAsia="es-CO"/>
        </w:rPr>
        <w:t xml:space="preserve">Los impuestos, tasas y contribuciones que afecten las tarifas aéreas, hoteleras y demás servicios ofrecidos por </w:t>
      </w:r>
      <w:r w:rsidRPr="0041678B">
        <w:rPr>
          <w:b/>
          <w:lang w:eastAsia="es-CO"/>
        </w:rPr>
        <w:t xml:space="preserve">ALL REPS </w:t>
      </w:r>
      <w:r w:rsidRPr="0041678B">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31" w:history="1">
        <w:r w:rsidRPr="0041678B">
          <w:rPr>
            <w:rStyle w:val="Hipervnculo"/>
            <w:lang w:eastAsia="es-CO"/>
          </w:rPr>
          <w:t>www.allreps.com</w:t>
        </w:r>
      </w:hyperlink>
      <w:r w:rsidRPr="0041678B">
        <w:rPr>
          <w:lang w:eastAsia="es-CO"/>
        </w:rPr>
        <w:t xml:space="preserve"> - </w:t>
      </w:r>
      <w:hyperlink r:id="rId32" w:history="1">
        <w:r w:rsidRPr="0041678B">
          <w:rPr>
            <w:rStyle w:val="Hipervnculo"/>
            <w:lang w:eastAsia="es-CO"/>
          </w:rPr>
          <w:t>www.allrepsreceptivo.com</w:t>
        </w:r>
      </w:hyperlink>
      <w:r w:rsidRPr="0041678B">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Pr="0041678B" w:rsidRDefault="007F04A3" w:rsidP="007F04A3">
      <w:pPr>
        <w:pStyle w:val="itinerario"/>
        <w:rPr>
          <w:lang w:eastAsia="es-CO"/>
        </w:rPr>
      </w:pPr>
    </w:p>
    <w:p w14:paraId="7021DF1C" w14:textId="77777777" w:rsidR="007F04A3" w:rsidRPr="0041678B" w:rsidRDefault="007F04A3" w:rsidP="007F04A3">
      <w:pPr>
        <w:pStyle w:val="itinerario"/>
        <w:rPr>
          <w:lang w:eastAsia="es-CO"/>
        </w:rPr>
      </w:pPr>
      <w:r w:rsidRPr="0041678B">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1678B">
        <w:rPr>
          <w:b/>
          <w:lang w:eastAsia="es-CO"/>
        </w:rPr>
        <w:t xml:space="preserve">ALL REPS </w:t>
      </w:r>
      <w:r w:rsidRPr="0041678B">
        <w:rPr>
          <w:lang w:eastAsia="es-CO"/>
        </w:rPr>
        <w:t>no asume responsabilidad alguna por los daños y perjuicios sufridos por el pasajero por la prestación del servicio de transporte terrestre utilizado por los operadores locales.</w:t>
      </w:r>
    </w:p>
    <w:p w14:paraId="5E7939F1" w14:textId="77777777" w:rsidR="007F04A3" w:rsidRPr="0041678B" w:rsidRDefault="007F04A3" w:rsidP="007F04A3">
      <w:pPr>
        <w:pStyle w:val="itinerario"/>
        <w:rPr>
          <w:lang w:eastAsia="es-CO"/>
        </w:rPr>
      </w:pPr>
    </w:p>
    <w:p w14:paraId="6BB0CDA8" w14:textId="77777777" w:rsidR="007F04A3" w:rsidRPr="0041678B" w:rsidRDefault="007F04A3" w:rsidP="007F04A3">
      <w:pPr>
        <w:pStyle w:val="itinerario"/>
        <w:rPr>
          <w:lang w:eastAsia="es-CO"/>
        </w:rPr>
      </w:pPr>
      <w:r w:rsidRPr="0041678B">
        <w:rPr>
          <w:b/>
          <w:lang w:eastAsia="es-CO"/>
        </w:rPr>
        <w:t>ALL REPS</w:t>
      </w:r>
      <w:r w:rsidRPr="0041678B">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1678B">
        <w:rPr>
          <w:b/>
          <w:lang w:eastAsia="es-CO"/>
        </w:rPr>
        <w:t>ALL REPS</w:t>
      </w:r>
      <w:r w:rsidRPr="0041678B">
        <w:rPr>
          <w:lang w:eastAsia="es-CO"/>
        </w:rPr>
        <w:t xml:space="preserve"> no será responsable por las modificaciones realizadas, ni por reembolso alguno de servicios no tomados. </w:t>
      </w:r>
      <w:r w:rsidRPr="0041678B">
        <w:rPr>
          <w:b/>
          <w:lang w:eastAsia="es-CO"/>
        </w:rPr>
        <w:t>ALL REPS</w:t>
      </w:r>
      <w:r w:rsidRPr="0041678B">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Pr="0041678B" w:rsidRDefault="007F04A3" w:rsidP="007F04A3">
      <w:pPr>
        <w:pStyle w:val="itinerario"/>
        <w:rPr>
          <w:lang w:eastAsia="es-CO"/>
        </w:rPr>
      </w:pPr>
    </w:p>
    <w:p w14:paraId="278D62FF" w14:textId="77777777" w:rsidR="007F04A3" w:rsidRPr="0041678B" w:rsidRDefault="007F04A3" w:rsidP="007F04A3">
      <w:pPr>
        <w:pStyle w:val="itinerario"/>
        <w:rPr>
          <w:lang w:eastAsia="es-CO"/>
        </w:rPr>
      </w:pPr>
      <w:r w:rsidRPr="0041678B">
        <w:rPr>
          <w:b/>
          <w:lang w:eastAsia="es-CO"/>
        </w:rPr>
        <w:t>ALL REPS</w:t>
      </w:r>
      <w:r w:rsidRPr="0041678B">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Pr="0041678B" w:rsidRDefault="007F04A3" w:rsidP="007F04A3">
      <w:pPr>
        <w:pStyle w:val="itinerario"/>
        <w:rPr>
          <w:lang w:eastAsia="es-CO"/>
        </w:rPr>
      </w:pPr>
    </w:p>
    <w:p w14:paraId="1AF283D4" w14:textId="77777777" w:rsidR="007F04A3" w:rsidRPr="0041678B" w:rsidRDefault="007F04A3" w:rsidP="007F04A3">
      <w:pPr>
        <w:pStyle w:val="itinerario"/>
        <w:rPr>
          <w:lang w:eastAsia="es-CO"/>
        </w:rPr>
      </w:pPr>
      <w:r w:rsidRPr="0041678B">
        <w:rPr>
          <w:lang w:eastAsia="es-CO"/>
        </w:rPr>
        <w:t xml:space="preserve">El pasajero será el exclusivo responsable de la custodia de su equipaje y documentos de viaje. Bajo ninguna circunstancia </w:t>
      </w:r>
      <w:r w:rsidRPr="0041678B">
        <w:rPr>
          <w:b/>
          <w:lang w:eastAsia="es-CO"/>
        </w:rPr>
        <w:t>ALL REPS</w:t>
      </w:r>
      <w:r w:rsidRPr="0041678B">
        <w:rPr>
          <w:lang w:eastAsia="es-CO"/>
        </w:rPr>
        <w:t xml:space="preserve"> responderá por el extravío, daño, deterioro o pérdida de elementos del pasajero.</w:t>
      </w:r>
    </w:p>
    <w:p w14:paraId="64B8127D" w14:textId="77777777" w:rsidR="007F04A3" w:rsidRPr="0041678B" w:rsidRDefault="007F04A3" w:rsidP="007F04A3">
      <w:pPr>
        <w:pStyle w:val="itinerario"/>
        <w:rPr>
          <w:lang w:eastAsia="es-CO"/>
        </w:rPr>
      </w:pPr>
    </w:p>
    <w:p w14:paraId="04AA2147" w14:textId="77777777" w:rsidR="007F04A3" w:rsidRPr="0041678B" w:rsidRDefault="007F04A3" w:rsidP="007F04A3">
      <w:pPr>
        <w:pStyle w:val="itinerario"/>
        <w:rPr>
          <w:lang w:eastAsia="es-CO"/>
        </w:rPr>
      </w:pPr>
      <w:r w:rsidRPr="0041678B">
        <w:rPr>
          <w:b/>
          <w:lang w:eastAsia="es-CO"/>
        </w:rPr>
        <w:t>ALL REPS</w:t>
      </w:r>
      <w:r w:rsidRPr="0041678B">
        <w:rPr>
          <w:lang w:eastAsia="es-CO"/>
        </w:rPr>
        <w:t xml:space="preserve"> informará al pasajero las restricciones que establecen las aerolíneas en cuanto a prohibiciones, peso, cupo máximo y número de piezas por pasajero, siempre y cuando estos sean organizados por </w:t>
      </w:r>
      <w:r w:rsidRPr="0041678B">
        <w:rPr>
          <w:b/>
          <w:lang w:eastAsia="es-CO"/>
        </w:rPr>
        <w:t>ALL REPS</w:t>
      </w:r>
      <w:r w:rsidRPr="0041678B">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Pr="0041678B" w:rsidRDefault="007F04A3" w:rsidP="007F04A3">
      <w:pPr>
        <w:pStyle w:val="itinerario"/>
        <w:rPr>
          <w:lang w:eastAsia="es-CO"/>
        </w:rPr>
      </w:pPr>
    </w:p>
    <w:p w14:paraId="4AA6812C" w14:textId="77777777" w:rsidR="007F04A3" w:rsidRPr="0041678B" w:rsidRDefault="007F04A3" w:rsidP="007F04A3">
      <w:pPr>
        <w:pStyle w:val="itinerario"/>
        <w:rPr>
          <w:lang w:eastAsia="es-CO"/>
        </w:rPr>
      </w:pPr>
      <w:r w:rsidRPr="0041678B">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33" w:history="1">
        <w:r w:rsidRPr="0041678B">
          <w:rPr>
            <w:rStyle w:val="Hipervnculo"/>
            <w:lang w:eastAsia="es-CO"/>
          </w:rPr>
          <w:t>www.allreps.com</w:t>
        </w:r>
      </w:hyperlink>
      <w:r w:rsidRPr="0041678B">
        <w:rPr>
          <w:lang w:eastAsia="es-CO"/>
        </w:rPr>
        <w:t xml:space="preserve"> - </w:t>
      </w:r>
      <w:hyperlink r:id="rId34" w:history="1">
        <w:r w:rsidRPr="0041678B">
          <w:rPr>
            <w:rStyle w:val="Hipervnculo"/>
            <w:lang w:eastAsia="es-CO"/>
          </w:rPr>
          <w:t>www.allrepsreceptivo.com</w:t>
        </w:r>
      </w:hyperlink>
      <w:r w:rsidRPr="0041678B">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Pr="0041678B" w:rsidRDefault="007F04A3" w:rsidP="007F04A3">
      <w:pPr>
        <w:pStyle w:val="itinerario"/>
        <w:rPr>
          <w:lang w:eastAsia="es-CO"/>
        </w:rPr>
      </w:pPr>
    </w:p>
    <w:p w14:paraId="1CC148EA" w14:textId="77777777" w:rsidR="007F04A3" w:rsidRPr="0041678B" w:rsidRDefault="007F04A3" w:rsidP="007F04A3">
      <w:pPr>
        <w:pStyle w:val="itinerario"/>
        <w:rPr>
          <w:lang w:eastAsia="es-CO"/>
        </w:rPr>
      </w:pPr>
      <w:r w:rsidRPr="0041678B">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Pr="0041678B" w:rsidRDefault="007F04A3" w:rsidP="007F04A3">
      <w:pPr>
        <w:pStyle w:val="itinerario"/>
        <w:rPr>
          <w:lang w:eastAsia="es-CO"/>
        </w:rPr>
      </w:pPr>
    </w:p>
    <w:p w14:paraId="114A1969" w14:textId="77777777" w:rsidR="007F04A3" w:rsidRPr="0041678B" w:rsidRDefault="007F04A3" w:rsidP="007F04A3">
      <w:pPr>
        <w:pStyle w:val="itinerario"/>
        <w:rPr>
          <w:lang w:eastAsia="es-CO"/>
        </w:rPr>
      </w:pPr>
      <w:r w:rsidRPr="0041678B">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41678B">
        <w:rPr>
          <w:b/>
          <w:lang w:eastAsia="es-CO"/>
        </w:rPr>
        <w:t>ALL REPS</w:t>
      </w:r>
      <w:r w:rsidRPr="0041678B">
        <w:rPr>
          <w:lang w:eastAsia="es-CO"/>
        </w:rPr>
        <w:t>.</w:t>
      </w:r>
    </w:p>
    <w:p w14:paraId="62BD8E5C" w14:textId="77777777" w:rsidR="007F04A3" w:rsidRPr="0041678B" w:rsidRDefault="007F04A3" w:rsidP="007F04A3">
      <w:pPr>
        <w:pStyle w:val="itinerario"/>
        <w:rPr>
          <w:lang w:eastAsia="es-CO"/>
        </w:rPr>
      </w:pPr>
    </w:p>
    <w:p w14:paraId="1D0B48A0" w14:textId="77777777" w:rsidR="007F04A3" w:rsidRPr="0041678B" w:rsidRDefault="007F04A3" w:rsidP="007F04A3">
      <w:pPr>
        <w:pStyle w:val="itinerario"/>
        <w:rPr>
          <w:lang w:eastAsia="es-CO"/>
        </w:rPr>
      </w:pPr>
      <w:r w:rsidRPr="0041678B">
        <w:rPr>
          <w:lang w:eastAsia="es-CO"/>
        </w:rPr>
        <w:t xml:space="preserve">Con el fin de contrarrestar la explotación sexual de niños, niñas y adolescentes en viajes y turismo, </w:t>
      </w:r>
      <w:r w:rsidRPr="0041678B">
        <w:rPr>
          <w:b/>
          <w:lang w:eastAsia="es-CO"/>
        </w:rPr>
        <w:t>ALL REPS</w:t>
      </w:r>
      <w:r w:rsidRPr="0041678B">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Pr="0041678B" w:rsidRDefault="007F04A3" w:rsidP="007F04A3">
      <w:pPr>
        <w:pStyle w:val="itinerario"/>
        <w:rPr>
          <w:lang w:eastAsia="es-CO"/>
        </w:rPr>
      </w:pPr>
    </w:p>
    <w:p w14:paraId="434AC511" w14:textId="77777777" w:rsidR="007F04A3" w:rsidRPr="0041678B" w:rsidRDefault="007F04A3" w:rsidP="007F04A3">
      <w:pPr>
        <w:pStyle w:val="itinerario"/>
        <w:rPr>
          <w:lang w:eastAsia="es-CO"/>
        </w:rPr>
      </w:pPr>
      <w:r w:rsidRPr="0041678B">
        <w:rPr>
          <w:b/>
          <w:lang w:eastAsia="es-CO"/>
        </w:rPr>
        <w:t>ALL REPS</w:t>
      </w:r>
      <w:r w:rsidRPr="0041678B">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41678B">
        <w:rPr>
          <w:b/>
          <w:lang w:eastAsia="es-CO"/>
        </w:rPr>
        <w:t>ALL REPS</w:t>
      </w:r>
      <w:r w:rsidRPr="0041678B">
        <w:rPr>
          <w:lang w:eastAsia="es-CO"/>
        </w:rPr>
        <w:t xml:space="preserve"> precisa lo anterior en la siguiente frase “Cuidar el planeta es tarea de todos.”</w:t>
      </w:r>
    </w:p>
    <w:p w14:paraId="2676EB7A" w14:textId="77777777" w:rsidR="007F04A3" w:rsidRPr="0041678B" w:rsidRDefault="007F04A3" w:rsidP="007F04A3">
      <w:pPr>
        <w:pStyle w:val="itinerario"/>
        <w:rPr>
          <w:lang w:eastAsia="es-CO"/>
        </w:rPr>
      </w:pPr>
    </w:p>
    <w:p w14:paraId="3B347A0B" w14:textId="77777777" w:rsidR="007F04A3" w:rsidRPr="0041678B" w:rsidRDefault="007F04A3" w:rsidP="007F04A3">
      <w:pPr>
        <w:pStyle w:val="itinerario"/>
        <w:rPr>
          <w:lang w:eastAsia="es-CO"/>
        </w:rPr>
      </w:pPr>
      <w:r w:rsidRPr="0041678B">
        <w:rPr>
          <w:lang w:eastAsia="es-CO"/>
        </w:rPr>
        <w:t>Con el fin de mitigar los riesgos asociados a lavado de activos, financiación del terrorismo</w:t>
      </w:r>
      <w:r w:rsidRPr="0041678B">
        <w:rPr>
          <w:b/>
          <w:lang w:eastAsia="es-CO"/>
        </w:rPr>
        <w:t>, ALL REPS</w:t>
      </w:r>
      <w:r w:rsidRPr="0041678B">
        <w:rPr>
          <w:lang w:eastAsia="es-CO"/>
        </w:rPr>
        <w:t xml:space="preserve"> implementará mecanismo de debida diligencia para un conocimiento adecuado de los clientes. De igual manera, las agencias de viajes que adquieran los paquetes de </w:t>
      </w:r>
      <w:r w:rsidRPr="0041678B">
        <w:rPr>
          <w:b/>
          <w:lang w:eastAsia="es-CO"/>
        </w:rPr>
        <w:t>ALL REPS</w:t>
      </w:r>
      <w:r w:rsidRPr="0041678B">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41678B">
        <w:rPr>
          <w:b/>
          <w:lang w:eastAsia="es-CO"/>
        </w:rPr>
        <w:t>ALL REPS</w:t>
      </w:r>
      <w:r w:rsidRPr="0041678B">
        <w:rPr>
          <w:lang w:eastAsia="es-CO"/>
        </w:rPr>
        <w:t xml:space="preserve"> podrá requerir a las agencias el análisis de cada cliente para soportar su sistema de gestión de riesgos de LA/FT.</w:t>
      </w:r>
    </w:p>
    <w:p w14:paraId="673ABFDA" w14:textId="77777777" w:rsidR="007F04A3" w:rsidRPr="0041678B" w:rsidRDefault="007F04A3" w:rsidP="007F04A3">
      <w:pPr>
        <w:pStyle w:val="itinerario"/>
        <w:rPr>
          <w:lang w:eastAsia="es-CO"/>
        </w:rPr>
      </w:pPr>
    </w:p>
    <w:p w14:paraId="53DEEF74" w14:textId="77777777" w:rsidR="007F04A3" w:rsidRPr="0041678B" w:rsidRDefault="007F04A3" w:rsidP="007F04A3">
      <w:pPr>
        <w:pStyle w:val="itinerario"/>
        <w:rPr>
          <w:lang w:eastAsia="es-CO"/>
        </w:rPr>
      </w:pPr>
      <w:r w:rsidRPr="0041678B">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41678B">
        <w:rPr>
          <w:b/>
          <w:lang w:eastAsia="es-CO"/>
        </w:rPr>
        <w:t>ALL REPS</w:t>
      </w:r>
      <w:r w:rsidRPr="0041678B">
        <w:rPr>
          <w:lang w:eastAsia="es-CO"/>
        </w:rPr>
        <w:t xml:space="preserve"> y demás operadores. En caso de requerirlo, </w:t>
      </w:r>
      <w:r w:rsidRPr="0041678B">
        <w:rPr>
          <w:b/>
          <w:lang w:eastAsia="es-CO"/>
        </w:rPr>
        <w:t>ALL REPS</w:t>
      </w:r>
      <w:r w:rsidRPr="0041678B">
        <w:rPr>
          <w:lang w:eastAsia="es-CO"/>
        </w:rPr>
        <w:t xml:space="preserve"> podrá solicitar a las Agencias copia de la autorización concedida por el usuario.</w:t>
      </w:r>
    </w:p>
    <w:p w14:paraId="2A950624" w14:textId="77777777" w:rsidR="007F04A3" w:rsidRPr="0041678B" w:rsidRDefault="007F04A3" w:rsidP="007F04A3">
      <w:pPr>
        <w:pStyle w:val="itinerario"/>
        <w:rPr>
          <w:lang w:eastAsia="es-CO"/>
        </w:rPr>
      </w:pPr>
    </w:p>
    <w:p w14:paraId="3219541E" w14:textId="77777777" w:rsidR="007F04A3" w:rsidRPr="0041678B" w:rsidRDefault="007F04A3" w:rsidP="007F04A3">
      <w:pPr>
        <w:pStyle w:val="itinerario"/>
        <w:rPr>
          <w:b/>
          <w:lang w:eastAsia="es-CO"/>
        </w:rPr>
      </w:pPr>
      <w:r w:rsidRPr="0041678B">
        <w:rPr>
          <w:b/>
          <w:lang w:eastAsia="es-CO"/>
        </w:rPr>
        <w:t>Actualización:</w:t>
      </w:r>
    </w:p>
    <w:p w14:paraId="10BCCFDA" w14:textId="77777777" w:rsidR="007F04A3" w:rsidRPr="0041678B" w:rsidRDefault="007F04A3" w:rsidP="007F04A3">
      <w:pPr>
        <w:pStyle w:val="itinerario"/>
        <w:rPr>
          <w:b/>
          <w:lang w:eastAsia="es-CO"/>
        </w:rPr>
      </w:pPr>
      <w:r w:rsidRPr="0041678B">
        <w:rPr>
          <w:b/>
          <w:lang w:eastAsia="es-CO"/>
        </w:rPr>
        <w:t>06-01-23</w:t>
      </w:r>
    </w:p>
    <w:p w14:paraId="367EA694" w14:textId="77777777" w:rsidR="007F04A3" w:rsidRPr="0041678B" w:rsidRDefault="007F04A3" w:rsidP="007F04A3">
      <w:pPr>
        <w:pStyle w:val="itinerario"/>
        <w:rPr>
          <w:b/>
          <w:lang w:eastAsia="es-CO"/>
        </w:rPr>
      </w:pPr>
      <w:r w:rsidRPr="0041678B">
        <w:rPr>
          <w:b/>
          <w:lang w:eastAsia="es-CO"/>
        </w:rPr>
        <w:t>Revisada parte legal.</w:t>
      </w:r>
    </w:p>
    <w:p w14:paraId="33C94113" w14:textId="77777777" w:rsidR="007F04A3" w:rsidRPr="0041678B" w:rsidRDefault="00E5468F" w:rsidP="007F04A3">
      <w:pPr>
        <w:pStyle w:val="dias"/>
        <w:jc w:val="center"/>
        <w:rPr>
          <w:color w:val="1F3864"/>
          <w:sz w:val="28"/>
          <w:szCs w:val="28"/>
        </w:rPr>
      </w:pPr>
      <w:r w:rsidRPr="0041678B">
        <w:rPr>
          <w:caps w:val="0"/>
          <w:color w:val="1F3864"/>
          <w:sz w:val="28"/>
          <w:szCs w:val="28"/>
        </w:rPr>
        <w:t>DERECHOS DE AUTOR</w:t>
      </w:r>
    </w:p>
    <w:p w14:paraId="4AD2506A" w14:textId="77777777" w:rsidR="007F04A3" w:rsidRPr="0041678B" w:rsidRDefault="007F04A3" w:rsidP="007F04A3">
      <w:pPr>
        <w:pStyle w:val="itinerario"/>
      </w:pPr>
      <w:r w:rsidRPr="0041678B">
        <w:t xml:space="preserve"> </w:t>
      </w:r>
      <w:r w:rsidRPr="0041678B">
        <w:rPr>
          <w:b/>
        </w:rPr>
        <w:t>ALL REPS LTDA.</w:t>
      </w:r>
      <w:r w:rsidRPr="0041678B">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41678B" w:rsidRDefault="007F04A3" w:rsidP="007F04A3">
      <w:pPr>
        <w:pStyle w:val="dias"/>
        <w:jc w:val="both"/>
      </w:pPr>
    </w:p>
    <w:p w14:paraId="6F102811" w14:textId="77777777" w:rsidR="00C34572" w:rsidRPr="0041678B" w:rsidRDefault="00C34572" w:rsidP="007F04A3">
      <w:pPr>
        <w:pStyle w:val="itinerario"/>
      </w:pPr>
    </w:p>
    <w:sectPr w:rsidR="00C34572" w:rsidRPr="0041678B"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6FCC016"/>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 w:numId="2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2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52AD"/>
    <w:rsid w:val="00016397"/>
    <w:rsid w:val="0001754F"/>
    <w:rsid w:val="000235D7"/>
    <w:rsid w:val="000241A9"/>
    <w:rsid w:val="0002440E"/>
    <w:rsid w:val="00026F24"/>
    <w:rsid w:val="0002730B"/>
    <w:rsid w:val="0002787D"/>
    <w:rsid w:val="0003046C"/>
    <w:rsid w:val="00031E1C"/>
    <w:rsid w:val="000331D8"/>
    <w:rsid w:val="0003672D"/>
    <w:rsid w:val="0004236E"/>
    <w:rsid w:val="0004471B"/>
    <w:rsid w:val="00050A96"/>
    <w:rsid w:val="00051888"/>
    <w:rsid w:val="00051E43"/>
    <w:rsid w:val="000530A9"/>
    <w:rsid w:val="0005451C"/>
    <w:rsid w:val="000546DC"/>
    <w:rsid w:val="000555DB"/>
    <w:rsid w:val="00057AE5"/>
    <w:rsid w:val="00063520"/>
    <w:rsid w:val="00065D19"/>
    <w:rsid w:val="0007013F"/>
    <w:rsid w:val="0007200B"/>
    <w:rsid w:val="00072261"/>
    <w:rsid w:val="000738DE"/>
    <w:rsid w:val="0007680C"/>
    <w:rsid w:val="00082FEB"/>
    <w:rsid w:val="0008551D"/>
    <w:rsid w:val="000862AB"/>
    <w:rsid w:val="000915E9"/>
    <w:rsid w:val="00091C63"/>
    <w:rsid w:val="000928BE"/>
    <w:rsid w:val="00092CCA"/>
    <w:rsid w:val="000A336A"/>
    <w:rsid w:val="000A506E"/>
    <w:rsid w:val="000B55C7"/>
    <w:rsid w:val="000C17BA"/>
    <w:rsid w:val="000C2C2C"/>
    <w:rsid w:val="000C361D"/>
    <w:rsid w:val="000C4F15"/>
    <w:rsid w:val="000C60D9"/>
    <w:rsid w:val="000C74F9"/>
    <w:rsid w:val="000C79DC"/>
    <w:rsid w:val="000C7AEE"/>
    <w:rsid w:val="000D311F"/>
    <w:rsid w:val="000E0052"/>
    <w:rsid w:val="000E390D"/>
    <w:rsid w:val="000E7D7D"/>
    <w:rsid w:val="000F104B"/>
    <w:rsid w:val="000F1349"/>
    <w:rsid w:val="000F1372"/>
    <w:rsid w:val="000F47F9"/>
    <w:rsid w:val="000F6068"/>
    <w:rsid w:val="000F76F6"/>
    <w:rsid w:val="00102C23"/>
    <w:rsid w:val="00102CC6"/>
    <w:rsid w:val="001052EB"/>
    <w:rsid w:val="001149F8"/>
    <w:rsid w:val="00115350"/>
    <w:rsid w:val="00124DF7"/>
    <w:rsid w:val="0013055B"/>
    <w:rsid w:val="00130F2C"/>
    <w:rsid w:val="00134E3A"/>
    <w:rsid w:val="00141ED2"/>
    <w:rsid w:val="0014799E"/>
    <w:rsid w:val="00147B6F"/>
    <w:rsid w:val="00150BC2"/>
    <w:rsid w:val="00150D89"/>
    <w:rsid w:val="00151005"/>
    <w:rsid w:val="00160654"/>
    <w:rsid w:val="00160F92"/>
    <w:rsid w:val="0016285E"/>
    <w:rsid w:val="0016392C"/>
    <w:rsid w:val="00167684"/>
    <w:rsid w:val="00170ABC"/>
    <w:rsid w:val="001730D1"/>
    <w:rsid w:val="0017476B"/>
    <w:rsid w:val="00181B60"/>
    <w:rsid w:val="00183DDF"/>
    <w:rsid w:val="001859EC"/>
    <w:rsid w:val="00186027"/>
    <w:rsid w:val="0018652A"/>
    <w:rsid w:val="00190C94"/>
    <w:rsid w:val="001946DF"/>
    <w:rsid w:val="00195707"/>
    <w:rsid w:val="00196510"/>
    <w:rsid w:val="00197FE1"/>
    <w:rsid w:val="001A0B4A"/>
    <w:rsid w:val="001B18FF"/>
    <w:rsid w:val="001B720E"/>
    <w:rsid w:val="001C367C"/>
    <w:rsid w:val="001C3C32"/>
    <w:rsid w:val="001D4169"/>
    <w:rsid w:val="001D704C"/>
    <w:rsid w:val="001D755F"/>
    <w:rsid w:val="001E0EE2"/>
    <w:rsid w:val="001E28FB"/>
    <w:rsid w:val="001E2B89"/>
    <w:rsid w:val="001E47A1"/>
    <w:rsid w:val="001E6A36"/>
    <w:rsid w:val="001F3B71"/>
    <w:rsid w:val="001F66DB"/>
    <w:rsid w:val="002005C9"/>
    <w:rsid w:val="00202A35"/>
    <w:rsid w:val="00202C8D"/>
    <w:rsid w:val="002119F2"/>
    <w:rsid w:val="00214B5D"/>
    <w:rsid w:val="00216B12"/>
    <w:rsid w:val="002177B6"/>
    <w:rsid w:val="00217AF5"/>
    <w:rsid w:val="002265A4"/>
    <w:rsid w:val="0022755D"/>
    <w:rsid w:val="00233775"/>
    <w:rsid w:val="002356D7"/>
    <w:rsid w:val="00242E0A"/>
    <w:rsid w:val="00245B76"/>
    <w:rsid w:val="00245D4E"/>
    <w:rsid w:val="0024765E"/>
    <w:rsid w:val="00253688"/>
    <w:rsid w:val="00257C34"/>
    <w:rsid w:val="00257E57"/>
    <w:rsid w:val="00261864"/>
    <w:rsid w:val="00267685"/>
    <w:rsid w:val="002717F0"/>
    <w:rsid w:val="00276F52"/>
    <w:rsid w:val="00281323"/>
    <w:rsid w:val="00283E18"/>
    <w:rsid w:val="00286A3D"/>
    <w:rsid w:val="00287855"/>
    <w:rsid w:val="00294E2A"/>
    <w:rsid w:val="00295B34"/>
    <w:rsid w:val="002963ED"/>
    <w:rsid w:val="002A3E5F"/>
    <w:rsid w:val="002A6A5E"/>
    <w:rsid w:val="002B197C"/>
    <w:rsid w:val="002B4236"/>
    <w:rsid w:val="002B6792"/>
    <w:rsid w:val="002B73AB"/>
    <w:rsid w:val="002C2554"/>
    <w:rsid w:val="002D38D7"/>
    <w:rsid w:val="002D6C70"/>
    <w:rsid w:val="002D6E64"/>
    <w:rsid w:val="002F29A3"/>
    <w:rsid w:val="00303852"/>
    <w:rsid w:val="00303A48"/>
    <w:rsid w:val="00303B03"/>
    <w:rsid w:val="003069AE"/>
    <w:rsid w:val="00317602"/>
    <w:rsid w:val="00317DE1"/>
    <w:rsid w:val="00320992"/>
    <w:rsid w:val="00321152"/>
    <w:rsid w:val="003231B5"/>
    <w:rsid w:val="003258F7"/>
    <w:rsid w:val="00327A68"/>
    <w:rsid w:val="00327E66"/>
    <w:rsid w:val="003305C5"/>
    <w:rsid w:val="003318BD"/>
    <w:rsid w:val="00331BBF"/>
    <w:rsid w:val="00332180"/>
    <w:rsid w:val="00343AE5"/>
    <w:rsid w:val="0035021B"/>
    <w:rsid w:val="00351BE1"/>
    <w:rsid w:val="00353A41"/>
    <w:rsid w:val="003541DA"/>
    <w:rsid w:val="003544DC"/>
    <w:rsid w:val="00354631"/>
    <w:rsid w:val="00355E52"/>
    <w:rsid w:val="0036432E"/>
    <w:rsid w:val="00371FD2"/>
    <w:rsid w:val="00372444"/>
    <w:rsid w:val="00373BC5"/>
    <w:rsid w:val="003834EF"/>
    <w:rsid w:val="00383750"/>
    <w:rsid w:val="0038536A"/>
    <w:rsid w:val="0039198F"/>
    <w:rsid w:val="00396C26"/>
    <w:rsid w:val="003A62D5"/>
    <w:rsid w:val="003C113F"/>
    <w:rsid w:val="003D11FE"/>
    <w:rsid w:val="003E12BD"/>
    <w:rsid w:val="003E1FCD"/>
    <w:rsid w:val="003E3C57"/>
    <w:rsid w:val="003E68AA"/>
    <w:rsid w:val="003F0BD2"/>
    <w:rsid w:val="003F40D8"/>
    <w:rsid w:val="003F6576"/>
    <w:rsid w:val="003F7648"/>
    <w:rsid w:val="00400326"/>
    <w:rsid w:val="004030F7"/>
    <w:rsid w:val="00404AEA"/>
    <w:rsid w:val="00404EB5"/>
    <w:rsid w:val="00413BAE"/>
    <w:rsid w:val="00415DAC"/>
    <w:rsid w:val="0041678B"/>
    <w:rsid w:val="0041736B"/>
    <w:rsid w:val="004200DA"/>
    <w:rsid w:val="00426F55"/>
    <w:rsid w:val="00431678"/>
    <w:rsid w:val="00437302"/>
    <w:rsid w:val="0044331D"/>
    <w:rsid w:val="004454E4"/>
    <w:rsid w:val="00445AE0"/>
    <w:rsid w:val="00447AD3"/>
    <w:rsid w:val="00452463"/>
    <w:rsid w:val="004540A7"/>
    <w:rsid w:val="0045446A"/>
    <w:rsid w:val="004625E0"/>
    <w:rsid w:val="004676B3"/>
    <w:rsid w:val="004736BE"/>
    <w:rsid w:val="00476065"/>
    <w:rsid w:val="00480EE7"/>
    <w:rsid w:val="00484F5F"/>
    <w:rsid w:val="00486CB7"/>
    <w:rsid w:val="0049519C"/>
    <w:rsid w:val="004A1B6B"/>
    <w:rsid w:val="004A268E"/>
    <w:rsid w:val="004A670B"/>
    <w:rsid w:val="004A758F"/>
    <w:rsid w:val="004B0564"/>
    <w:rsid w:val="004B2534"/>
    <w:rsid w:val="004B2E2F"/>
    <w:rsid w:val="004B6E6D"/>
    <w:rsid w:val="004B79EA"/>
    <w:rsid w:val="004C1B8C"/>
    <w:rsid w:val="004C2CB9"/>
    <w:rsid w:val="004C43C8"/>
    <w:rsid w:val="004D0AE5"/>
    <w:rsid w:val="004D0D91"/>
    <w:rsid w:val="004D60AB"/>
    <w:rsid w:val="004D6F87"/>
    <w:rsid w:val="004E165B"/>
    <w:rsid w:val="004E25F6"/>
    <w:rsid w:val="004E53F5"/>
    <w:rsid w:val="004F260D"/>
    <w:rsid w:val="0050046A"/>
    <w:rsid w:val="005012D0"/>
    <w:rsid w:val="00502335"/>
    <w:rsid w:val="005058EA"/>
    <w:rsid w:val="0050751B"/>
    <w:rsid w:val="00507D4D"/>
    <w:rsid w:val="00517963"/>
    <w:rsid w:val="005208C4"/>
    <w:rsid w:val="00522CBF"/>
    <w:rsid w:val="0052372C"/>
    <w:rsid w:val="00527262"/>
    <w:rsid w:val="0053377D"/>
    <w:rsid w:val="00533D16"/>
    <w:rsid w:val="00537619"/>
    <w:rsid w:val="00537A1A"/>
    <w:rsid w:val="00544C98"/>
    <w:rsid w:val="00547A3B"/>
    <w:rsid w:val="0055014C"/>
    <w:rsid w:val="0055530C"/>
    <w:rsid w:val="00556CB9"/>
    <w:rsid w:val="0055725D"/>
    <w:rsid w:val="0055744B"/>
    <w:rsid w:val="00560AB8"/>
    <w:rsid w:val="00560BB4"/>
    <w:rsid w:val="00565268"/>
    <w:rsid w:val="0057304D"/>
    <w:rsid w:val="00575080"/>
    <w:rsid w:val="00575BD1"/>
    <w:rsid w:val="005830A8"/>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4A76"/>
    <w:rsid w:val="005C5CC5"/>
    <w:rsid w:val="005C78D5"/>
    <w:rsid w:val="005D03DC"/>
    <w:rsid w:val="005E0021"/>
    <w:rsid w:val="005E1F5C"/>
    <w:rsid w:val="005E40ED"/>
    <w:rsid w:val="005E7338"/>
    <w:rsid w:val="005E7F65"/>
    <w:rsid w:val="005F44CF"/>
    <w:rsid w:val="006036DD"/>
    <w:rsid w:val="00611C76"/>
    <w:rsid w:val="00617B4D"/>
    <w:rsid w:val="0062100C"/>
    <w:rsid w:val="006224F9"/>
    <w:rsid w:val="00627D17"/>
    <w:rsid w:val="0063415D"/>
    <w:rsid w:val="00634F91"/>
    <w:rsid w:val="00640D01"/>
    <w:rsid w:val="00643251"/>
    <w:rsid w:val="006518DF"/>
    <w:rsid w:val="00652170"/>
    <w:rsid w:val="0065263F"/>
    <w:rsid w:val="00653534"/>
    <w:rsid w:val="006543BD"/>
    <w:rsid w:val="00655068"/>
    <w:rsid w:val="00655EBF"/>
    <w:rsid w:val="00657B86"/>
    <w:rsid w:val="00660740"/>
    <w:rsid w:val="00663EA8"/>
    <w:rsid w:val="00664D09"/>
    <w:rsid w:val="006678E2"/>
    <w:rsid w:val="00667C65"/>
    <w:rsid w:val="00670641"/>
    <w:rsid w:val="00675C90"/>
    <w:rsid w:val="006775B0"/>
    <w:rsid w:val="00681834"/>
    <w:rsid w:val="00681FBE"/>
    <w:rsid w:val="0069077B"/>
    <w:rsid w:val="00696708"/>
    <w:rsid w:val="006A28FB"/>
    <w:rsid w:val="006A2DD9"/>
    <w:rsid w:val="006A65FA"/>
    <w:rsid w:val="006A7217"/>
    <w:rsid w:val="006C3BEF"/>
    <w:rsid w:val="006C4CE7"/>
    <w:rsid w:val="006C4D7B"/>
    <w:rsid w:val="006E0961"/>
    <w:rsid w:val="006E4287"/>
    <w:rsid w:val="00701DA3"/>
    <w:rsid w:val="00701EF1"/>
    <w:rsid w:val="007047B4"/>
    <w:rsid w:val="007101B0"/>
    <w:rsid w:val="00711538"/>
    <w:rsid w:val="0071236A"/>
    <w:rsid w:val="0071280B"/>
    <w:rsid w:val="00721DC8"/>
    <w:rsid w:val="00722F7C"/>
    <w:rsid w:val="00724258"/>
    <w:rsid w:val="00727AA2"/>
    <w:rsid w:val="00741E6C"/>
    <w:rsid w:val="00745160"/>
    <w:rsid w:val="00747C02"/>
    <w:rsid w:val="00754F4C"/>
    <w:rsid w:val="00757246"/>
    <w:rsid w:val="00757D34"/>
    <w:rsid w:val="00764FCA"/>
    <w:rsid w:val="007727B1"/>
    <w:rsid w:val="007772BC"/>
    <w:rsid w:val="00781FA8"/>
    <w:rsid w:val="007924FC"/>
    <w:rsid w:val="007971F4"/>
    <w:rsid w:val="007A3C0B"/>
    <w:rsid w:val="007A3C36"/>
    <w:rsid w:val="007A5D41"/>
    <w:rsid w:val="007B014F"/>
    <w:rsid w:val="007B46E6"/>
    <w:rsid w:val="007C4FBE"/>
    <w:rsid w:val="007D6208"/>
    <w:rsid w:val="007E0936"/>
    <w:rsid w:val="007E203B"/>
    <w:rsid w:val="007E485C"/>
    <w:rsid w:val="007E51DE"/>
    <w:rsid w:val="007F04A3"/>
    <w:rsid w:val="007F0B09"/>
    <w:rsid w:val="007F3606"/>
    <w:rsid w:val="007F4140"/>
    <w:rsid w:val="00802179"/>
    <w:rsid w:val="00806330"/>
    <w:rsid w:val="00806B8B"/>
    <w:rsid w:val="00817E32"/>
    <w:rsid w:val="00820661"/>
    <w:rsid w:val="008218CA"/>
    <w:rsid w:val="00821B8B"/>
    <w:rsid w:val="00823900"/>
    <w:rsid w:val="00834FF3"/>
    <w:rsid w:val="00840F3C"/>
    <w:rsid w:val="0084141F"/>
    <w:rsid w:val="00841F33"/>
    <w:rsid w:val="008423C6"/>
    <w:rsid w:val="00842450"/>
    <w:rsid w:val="008463DD"/>
    <w:rsid w:val="008464F3"/>
    <w:rsid w:val="00846D7C"/>
    <w:rsid w:val="00847E48"/>
    <w:rsid w:val="00862481"/>
    <w:rsid w:val="00863D0F"/>
    <w:rsid w:val="00863D26"/>
    <w:rsid w:val="00864AE4"/>
    <w:rsid w:val="00865E7B"/>
    <w:rsid w:val="0086684D"/>
    <w:rsid w:val="00866A87"/>
    <w:rsid w:val="008736F1"/>
    <w:rsid w:val="00880436"/>
    <w:rsid w:val="0088176E"/>
    <w:rsid w:val="00886D80"/>
    <w:rsid w:val="008942F5"/>
    <w:rsid w:val="008B4AB0"/>
    <w:rsid w:val="008B5244"/>
    <w:rsid w:val="008B699E"/>
    <w:rsid w:val="008C251A"/>
    <w:rsid w:val="008C42DF"/>
    <w:rsid w:val="008C45CB"/>
    <w:rsid w:val="008C635D"/>
    <w:rsid w:val="008C698F"/>
    <w:rsid w:val="008C6D28"/>
    <w:rsid w:val="008C7B4B"/>
    <w:rsid w:val="008D0314"/>
    <w:rsid w:val="008D340A"/>
    <w:rsid w:val="008D7431"/>
    <w:rsid w:val="008D7730"/>
    <w:rsid w:val="008E7A8F"/>
    <w:rsid w:val="008F21DD"/>
    <w:rsid w:val="008F3C91"/>
    <w:rsid w:val="008F6D01"/>
    <w:rsid w:val="008F6DB1"/>
    <w:rsid w:val="00901485"/>
    <w:rsid w:val="009069DC"/>
    <w:rsid w:val="00914B0D"/>
    <w:rsid w:val="009154F1"/>
    <w:rsid w:val="0091595C"/>
    <w:rsid w:val="00916C9E"/>
    <w:rsid w:val="00920038"/>
    <w:rsid w:val="00921C2C"/>
    <w:rsid w:val="00924BA9"/>
    <w:rsid w:val="00924F16"/>
    <w:rsid w:val="00924FBC"/>
    <w:rsid w:val="009367F5"/>
    <w:rsid w:val="00941692"/>
    <w:rsid w:val="0094775C"/>
    <w:rsid w:val="00947FF1"/>
    <w:rsid w:val="00953FCA"/>
    <w:rsid w:val="0095490C"/>
    <w:rsid w:val="00971CA2"/>
    <w:rsid w:val="00973D7F"/>
    <w:rsid w:val="00975744"/>
    <w:rsid w:val="00976A99"/>
    <w:rsid w:val="00984032"/>
    <w:rsid w:val="009A2558"/>
    <w:rsid w:val="009A2F1F"/>
    <w:rsid w:val="009A349E"/>
    <w:rsid w:val="009A5F48"/>
    <w:rsid w:val="009A6C44"/>
    <w:rsid w:val="009B2895"/>
    <w:rsid w:val="009B5309"/>
    <w:rsid w:val="009C23BA"/>
    <w:rsid w:val="009C64B5"/>
    <w:rsid w:val="009D035C"/>
    <w:rsid w:val="009D1FFD"/>
    <w:rsid w:val="009D2F13"/>
    <w:rsid w:val="009D375D"/>
    <w:rsid w:val="009D409F"/>
    <w:rsid w:val="009D49E7"/>
    <w:rsid w:val="009D65D6"/>
    <w:rsid w:val="009D7215"/>
    <w:rsid w:val="009D772A"/>
    <w:rsid w:val="009E2C71"/>
    <w:rsid w:val="009E694E"/>
    <w:rsid w:val="009F4CA2"/>
    <w:rsid w:val="009F636C"/>
    <w:rsid w:val="00A02AA1"/>
    <w:rsid w:val="00A03793"/>
    <w:rsid w:val="00A04CFC"/>
    <w:rsid w:val="00A0512E"/>
    <w:rsid w:val="00A06FDE"/>
    <w:rsid w:val="00A121CC"/>
    <w:rsid w:val="00A12A88"/>
    <w:rsid w:val="00A26266"/>
    <w:rsid w:val="00A27E45"/>
    <w:rsid w:val="00A3479E"/>
    <w:rsid w:val="00A34AD4"/>
    <w:rsid w:val="00A34EBB"/>
    <w:rsid w:val="00A372F2"/>
    <w:rsid w:val="00A40DAE"/>
    <w:rsid w:val="00A44F81"/>
    <w:rsid w:val="00A50FA3"/>
    <w:rsid w:val="00A52F2D"/>
    <w:rsid w:val="00A62558"/>
    <w:rsid w:val="00A76B36"/>
    <w:rsid w:val="00A8230E"/>
    <w:rsid w:val="00A92558"/>
    <w:rsid w:val="00A97A40"/>
    <w:rsid w:val="00AA095B"/>
    <w:rsid w:val="00AA17F1"/>
    <w:rsid w:val="00AA71F8"/>
    <w:rsid w:val="00AB19B9"/>
    <w:rsid w:val="00AB40AA"/>
    <w:rsid w:val="00AB5721"/>
    <w:rsid w:val="00AC2FCF"/>
    <w:rsid w:val="00AC43F4"/>
    <w:rsid w:val="00AC54CB"/>
    <w:rsid w:val="00AC7E3C"/>
    <w:rsid w:val="00AD11E4"/>
    <w:rsid w:val="00AD1C5E"/>
    <w:rsid w:val="00AD248D"/>
    <w:rsid w:val="00AE105A"/>
    <w:rsid w:val="00AE37E9"/>
    <w:rsid w:val="00AE3ED3"/>
    <w:rsid w:val="00AE7465"/>
    <w:rsid w:val="00AF4E34"/>
    <w:rsid w:val="00B02222"/>
    <w:rsid w:val="00B03F4D"/>
    <w:rsid w:val="00B14715"/>
    <w:rsid w:val="00B14D04"/>
    <w:rsid w:val="00B15598"/>
    <w:rsid w:val="00B176C4"/>
    <w:rsid w:val="00B20797"/>
    <w:rsid w:val="00B20E65"/>
    <w:rsid w:val="00B229DE"/>
    <w:rsid w:val="00B24986"/>
    <w:rsid w:val="00B2759D"/>
    <w:rsid w:val="00B421F0"/>
    <w:rsid w:val="00B44B3A"/>
    <w:rsid w:val="00B47529"/>
    <w:rsid w:val="00B61875"/>
    <w:rsid w:val="00B61BF7"/>
    <w:rsid w:val="00B62773"/>
    <w:rsid w:val="00B64B3D"/>
    <w:rsid w:val="00B66897"/>
    <w:rsid w:val="00B728EF"/>
    <w:rsid w:val="00B74B0D"/>
    <w:rsid w:val="00B829AB"/>
    <w:rsid w:val="00B830EA"/>
    <w:rsid w:val="00B85630"/>
    <w:rsid w:val="00B8722B"/>
    <w:rsid w:val="00B90498"/>
    <w:rsid w:val="00B91469"/>
    <w:rsid w:val="00B93DE3"/>
    <w:rsid w:val="00BA571F"/>
    <w:rsid w:val="00BA7215"/>
    <w:rsid w:val="00BA7A72"/>
    <w:rsid w:val="00BB05A6"/>
    <w:rsid w:val="00BB30D3"/>
    <w:rsid w:val="00BB6ADB"/>
    <w:rsid w:val="00BC2DCC"/>
    <w:rsid w:val="00BC5CBE"/>
    <w:rsid w:val="00BD0DB2"/>
    <w:rsid w:val="00BE1C6A"/>
    <w:rsid w:val="00BF4F2F"/>
    <w:rsid w:val="00BF5B4D"/>
    <w:rsid w:val="00BF6359"/>
    <w:rsid w:val="00BF7229"/>
    <w:rsid w:val="00C01CA3"/>
    <w:rsid w:val="00C0684E"/>
    <w:rsid w:val="00C11A06"/>
    <w:rsid w:val="00C14C10"/>
    <w:rsid w:val="00C153DB"/>
    <w:rsid w:val="00C1725E"/>
    <w:rsid w:val="00C21C39"/>
    <w:rsid w:val="00C22CD2"/>
    <w:rsid w:val="00C25D0B"/>
    <w:rsid w:val="00C26785"/>
    <w:rsid w:val="00C30571"/>
    <w:rsid w:val="00C338E0"/>
    <w:rsid w:val="00C34572"/>
    <w:rsid w:val="00C37979"/>
    <w:rsid w:val="00C455EB"/>
    <w:rsid w:val="00C47F0F"/>
    <w:rsid w:val="00C55066"/>
    <w:rsid w:val="00C61D00"/>
    <w:rsid w:val="00C66226"/>
    <w:rsid w:val="00C6779F"/>
    <w:rsid w:val="00C67E9C"/>
    <w:rsid w:val="00C76A20"/>
    <w:rsid w:val="00C83982"/>
    <w:rsid w:val="00C840F4"/>
    <w:rsid w:val="00C85720"/>
    <w:rsid w:val="00C86AE2"/>
    <w:rsid w:val="00C8748C"/>
    <w:rsid w:val="00C91754"/>
    <w:rsid w:val="00C96B67"/>
    <w:rsid w:val="00C97620"/>
    <w:rsid w:val="00CA329B"/>
    <w:rsid w:val="00CB760B"/>
    <w:rsid w:val="00CC07C2"/>
    <w:rsid w:val="00CC1CAC"/>
    <w:rsid w:val="00CD30F0"/>
    <w:rsid w:val="00CD7B7D"/>
    <w:rsid w:val="00CE1771"/>
    <w:rsid w:val="00CE260D"/>
    <w:rsid w:val="00CE685F"/>
    <w:rsid w:val="00CF05BA"/>
    <w:rsid w:val="00CF08B5"/>
    <w:rsid w:val="00CF5E0A"/>
    <w:rsid w:val="00CF6FA2"/>
    <w:rsid w:val="00D01DB7"/>
    <w:rsid w:val="00D053A3"/>
    <w:rsid w:val="00D0551E"/>
    <w:rsid w:val="00D133F0"/>
    <w:rsid w:val="00D1687E"/>
    <w:rsid w:val="00D3047B"/>
    <w:rsid w:val="00D36117"/>
    <w:rsid w:val="00D45F5D"/>
    <w:rsid w:val="00D5037D"/>
    <w:rsid w:val="00D51E27"/>
    <w:rsid w:val="00D5290E"/>
    <w:rsid w:val="00D541FE"/>
    <w:rsid w:val="00D563D7"/>
    <w:rsid w:val="00D60833"/>
    <w:rsid w:val="00D60B41"/>
    <w:rsid w:val="00D67ED1"/>
    <w:rsid w:val="00D705C3"/>
    <w:rsid w:val="00D7281D"/>
    <w:rsid w:val="00D72F72"/>
    <w:rsid w:val="00D80F8F"/>
    <w:rsid w:val="00D842DF"/>
    <w:rsid w:val="00D959FC"/>
    <w:rsid w:val="00D95B1D"/>
    <w:rsid w:val="00D95F12"/>
    <w:rsid w:val="00D97F7F"/>
    <w:rsid w:val="00DA6554"/>
    <w:rsid w:val="00DB08AE"/>
    <w:rsid w:val="00DB173C"/>
    <w:rsid w:val="00DB5F69"/>
    <w:rsid w:val="00DB6314"/>
    <w:rsid w:val="00DB7966"/>
    <w:rsid w:val="00DC04C0"/>
    <w:rsid w:val="00DC7884"/>
    <w:rsid w:val="00DD1955"/>
    <w:rsid w:val="00DD2FF0"/>
    <w:rsid w:val="00DD2FFA"/>
    <w:rsid w:val="00DD36FC"/>
    <w:rsid w:val="00DD4D97"/>
    <w:rsid w:val="00DD5FC4"/>
    <w:rsid w:val="00DE33BC"/>
    <w:rsid w:val="00DE58FE"/>
    <w:rsid w:val="00DE73F7"/>
    <w:rsid w:val="00E02402"/>
    <w:rsid w:val="00E0454C"/>
    <w:rsid w:val="00E05075"/>
    <w:rsid w:val="00E119D5"/>
    <w:rsid w:val="00E11D6E"/>
    <w:rsid w:val="00E11DC8"/>
    <w:rsid w:val="00E20867"/>
    <w:rsid w:val="00E25730"/>
    <w:rsid w:val="00E3457B"/>
    <w:rsid w:val="00E35CA0"/>
    <w:rsid w:val="00E430AE"/>
    <w:rsid w:val="00E43DED"/>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6006"/>
    <w:rsid w:val="00EA0516"/>
    <w:rsid w:val="00EA2D30"/>
    <w:rsid w:val="00EA6092"/>
    <w:rsid w:val="00EA6EEB"/>
    <w:rsid w:val="00EA71BD"/>
    <w:rsid w:val="00EA7261"/>
    <w:rsid w:val="00EA7702"/>
    <w:rsid w:val="00EB2413"/>
    <w:rsid w:val="00EB2C81"/>
    <w:rsid w:val="00EB41AB"/>
    <w:rsid w:val="00EB549D"/>
    <w:rsid w:val="00EC03C9"/>
    <w:rsid w:val="00EC212E"/>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2566"/>
    <w:rsid w:val="00F0432F"/>
    <w:rsid w:val="00F061CE"/>
    <w:rsid w:val="00F11F1A"/>
    <w:rsid w:val="00F21270"/>
    <w:rsid w:val="00F2365D"/>
    <w:rsid w:val="00F23ABD"/>
    <w:rsid w:val="00F24EC4"/>
    <w:rsid w:val="00F2784D"/>
    <w:rsid w:val="00F31FA0"/>
    <w:rsid w:val="00F34239"/>
    <w:rsid w:val="00F35860"/>
    <w:rsid w:val="00F35A93"/>
    <w:rsid w:val="00F37A68"/>
    <w:rsid w:val="00F45999"/>
    <w:rsid w:val="00F462D6"/>
    <w:rsid w:val="00F54528"/>
    <w:rsid w:val="00F65941"/>
    <w:rsid w:val="00F667F6"/>
    <w:rsid w:val="00F67760"/>
    <w:rsid w:val="00F67952"/>
    <w:rsid w:val="00F70BCF"/>
    <w:rsid w:val="00F76F0D"/>
    <w:rsid w:val="00F87071"/>
    <w:rsid w:val="00F8733C"/>
    <w:rsid w:val="00FA0106"/>
    <w:rsid w:val="00FA599E"/>
    <w:rsid w:val="00FA5D72"/>
    <w:rsid w:val="00FA7479"/>
    <w:rsid w:val="00FB0C61"/>
    <w:rsid w:val="00FB361F"/>
    <w:rsid w:val="00FB45F2"/>
    <w:rsid w:val="00FC1CAB"/>
    <w:rsid w:val="00FC4FFC"/>
    <w:rsid w:val="00FC556F"/>
    <w:rsid w:val="00FC6393"/>
    <w:rsid w:val="00FD0542"/>
    <w:rsid w:val="00FD1272"/>
    <w:rsid w:val="00FD28C2"/>
    <w:rsid w:val="00FD2980"/>
    <w:rsid w:val="00FD2FB7"/>
    <w:rsid w:val="00FE08A1"/>
    <w:rsid w:val="00FE0A69"/>
    <w:rsid w:val="00FE3A1B"/>
    <w:rsid w:val="00FE3B3B"/>
    <w:rsid w:val="00FE40B5"/>
    <w:rsid w:val="00FE5E12"/>
    <w:rsid w:val="00FE60F4"/>
    <w:rsid w:val="00FF092C"/>
    <w:rsid w:val="00FF17CF"/>
    <w:rsid w:val="00FF1D68"/>
    <w:rsid w:val="00FF6D33"/>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32129"/>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80"/>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26116189">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08127915">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72468390">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kcheahotel.com/" TargetMode="External"/><Relationship Id="rId18" Type="http://schemas.openxmlformats.org/officeDocument/2006/relationships/hyperlink" Target="https://memoirepalace.com/" TargetMode="External"/><Relationship Id="rId26"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hyperlink" Target="https://sofitel-saigon-plaza.com/" TargetMode="External"/><Relationship Id="rId34" Type="http://schemas.openxmlformats.org/officeDocument/2006/relationships/hyperlink" Target="http://www.allrepsreceptivo.com" TargetMode="External"/><Relationship Id="rId7" Type="http://schemas.openxmlformats.org/officeDocument/2006/relationships/image" Target="media/image1.png"/><Relationship Id="rId12" Type="http://schemas.openxmlformats.org/officeDocument/2006/relationships/hyperlink" Target="https://taraangkorhotel.com/" TargetMode="External"/><Relationship Id="rId17" Type="http://schemas.openxmlformats.org/officeDocument/2006/relationships/hyperlink" Target="https://sofitel-saigon-plaza.com/" TargetMode="External"/><Relationship Id="rId25" Type="http://schemas.openxmlformats.org/officeDocument/2006/relationships/hyperlink" Target="mailto:asesor3@allreps.com" TargetMode="External"/><Relationship Id="rId33"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s://aucocruises.com/" TargetMode="External"/><Relationship Id="rId20" Type="http://schemas.openxmlformats.org/officeDocument/2006/relationships/hyperlink" Target="http://www.pilgrimagevillage.com/" TargetMode="External"/><Relationship Id="rId29" Type="http://schemas.openxmlformats.org/officeDocument/2006/relationships/hyperlink" Target="http://www.allre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mhotels.com/en/hotels/emm-hotel-hoian" TargetMode="External"/><Relationship Id="rId24" Type="http://schemas.openxmlformats.org/officeDocument/2006/relationships/hyperlink" Target="mailto:asesor1@allreps.com" TargetMode="External"/><Relationship Id="rId32" Type="http://schemas.openxmlformats.org/officeDocument/2006/relationships/hyperlink" Target="http://www.allrepsreceptivo.com" TargetMode="External"/><Relationship Id="rId5" Type="http://schemas.openxmlformats.org/officeDocument/2006/relationships/footnotes" Target="footnotes.xml"/><Relationship Id="rId15" Type="http://schemas.openxmlformats.org/officeDocument/2006/relationships/hyperlink" Target="https://www.panpacific.com/en/hotels-resorts/vietnam/hanoi.html" TargetMode="Externa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36" Type="http://schemas.openxmlformats.org/officeDocument/2006/relationships/theme" Target="theme/theme1.xml"/><Relationship Id="rId10" Type="http://schemas.openxmlformats.org/officeDocument/2006/relationships/hyperlink" Target="http://www.flowergardenhotel.com.vn/" TargetMode="External"/><Relationship Id="rId19" Type="http://schemas.openxmlformats.org/officeDocument/2006/relationships/hyperlink" Target="https://anjalihotel.com/" TargetMode="External"/><Relationship Id="rId31"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mmhotels.com/en/emmhotels/emm-hotel-hue" TargetMode="External"/><Relationship Id="rId22" Type="http://schemas.openxmlformats.org/officeDocument/2006/relationships/hyperlink" Target="http://www.sofitel.com/gb/hotel-3123-sofitel-angkor-phokeethra-golf-and-spa-resort/index.shtml" TargetMode="External"/><Relationship Id="rId27" Type="http://schemas.openxmlformats.org/officeDocument/2006/relationships/hyperlink" Target="http://www.allreps.com" TargetMode="External"/><Relationship Id="rId30" Type="http://schemas.openxmlformats.org/officeDocument/2006/relationships/hyperlink" Target="http://www.allrepsreceptivo.com"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10064</Words>
  <Characters>55354</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4</cp:revision>
  <dcterms:created xsi:type="dcterms:W3CDTF">2024-05-07T17:10:00Z</dcterms:created>
  <dcterms:modified xsi:type="dcterms:W3CDTF">2024-05-21T22:58:00Z</dcterms:modified>
</cp:coreProperties>
</file>