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8D0314" w:rsidRPr="00D6643C" w14:paraId="7CDBA73B" w14:textId="77777777" w:rsidTr="00487953">
        <w:tc>
          <w:tcPr>
            <w:tcW w:w="10060" w:type="dxa"/>
            <w:shd w:val="clear" w:color="auto" w:fill="1F3864"/>
          </w:tcPr>
          <w:p w14:paraId="0448EDE9" w14:textId="60FC2E58" w:rsidR="008D0314" w:rsidRPr="00D6643C" w:rsidRDefault="000F315F" w:rsidP="00487953">
            <w:pPr>
              <w:jc w:val="center"/>
              <w:rPr>
                <w:b/>
                <w:color w:val="FFFFFF" w:themeColor="background1"/>
                <w:sz w:val="64"/>
                <w:szCs w:val="64"/>
              </w:rPr>
            </w:pPr>
            <w:r>
              <w:rPr>
                <w:b/>
                <w:color w:val="FFFFFF" w:themeColor="background1"/>
                <w:sz w:val="64"/>
                <w:szCs w:val="64"/>
              </w:rPr>
              <w:t>FILIPINAS PARADISIACA</w:t>
            </w:r>
          </w:p>
        </w:tc>
      </w:tr>
    </w:tbl>
    <w:p w14:paraId="7FA0A5C6" w14:textId="40354769" w:rsidR="00C14C10" w:rsidRPr="00284904" w:rsidRDefault="00C14C10" w:rsidP="00C14C10">
      <w:pPr>
        <w:pStyle w:val="dias"/>
        <w:jc w:val="center"/>
        <w:rPr>
          <w:caps w:val="0"/>
          <w:color w:val="1F3864"/>
          <w:sz w:val="40"/>
          <w:szCs w:val="40"/>
        </w:rPr>
      </w:pPr>
      <w:r w:rsidRPr="00284904">
        <w:rPr>
          <w:caps w:val="0"/>
          <w:color w:val="1F3864"/>
          <w:sz w:val="40"/>
          <w:szCs w:val="40"/>
        </w:rPr>
        <w:t xml:space="preserve">Visitando: </w:t>
      </w:r>
      <w:r w:rsidR="007D0E95" w:rsidRPr="007D0E95">
        <w:rPr>
          <w:caps w:val="0"/>
          <w:color w:val="1F3864"/>
          <w:sz w:val="40"/>
          <w:szCs w:val="40"/>
        </w:rPr>
        <w:t>Manila, Boracay</w:t>
      </w:r>
      <w:r w:rsidR="007D0E95">
        <w:rPr>
          <w:caps w:val="0"/>
          <w:color w:val="1F3864"/>
          <w:sz w:val="40"/>
          <w:szCs w:val="40"/>
        </w:rPr>
        <w:t xml:space="preserve">, </w:t>
      </w:r>
      <w:r w:rsidR="007D0E95" w:rsidRPr="007D0E95">
        <w:rPr>
          <w:caps w:val="0"/>
          <w:color w:val="1F3864"/>
          <w:sz w:val="40"/>
          <w:szCs w:val="40"/>
        </w:rPr>
        <w:t>El Nido</w:t>
      </w:r>
    </w:p>
    <w:p w14:paraId="5104A8BF" w14:textId="379A1DCC" w:rsidR="00C14C10" w:rsidRPr="00DA0A99" w:rsidRDefault="007D0E95" w:rsidP="00C14C10">
      <w:pPr>
        <w:pStyle w:val="subtituloprograma"/>
        <w:rPr>
          <w:color w:val="1F3864"/>
        </w:rPr>
      </w:pPr>
      <w:r>
        <w:rPr>
          <w:color w:val="1F3864"/>
        </w:rPr>
        <w:t>9</w:t>
      </w:r>
      <w:r w:rsidR="006E0961">
        <w:rPr>
          <w:color w:val="1F3864"/>
        </w:rPr>
        <w:t xml:space="preserve"> </w:t>
      </w:r>
      <w:r w:rsidR="00C14C10" w:rsidRPr="00DA0A99">
        <w:rPr>
          <w:color w:val="1F3864"/>
        </w:rPr>
        <w:t xml:space="preserve">días </w:t>
      </w:r>
      <w:r>
        <w:rPr>
          <w:color w:val="1F3864"/>
        </w:rPr>
        <w:t>8</w:t>
      </w:r>
      <w:r w:rsidR="00327E66">
        <w:rPr>
          <w:color w:val="1F3864"/>
        </w:rPr>
        <w:t xml:space="preserve"> </w:t>
      </w:r>
      <w:r w:rsidR="00353A41">
        <w:rPr>
          <w:color w:val="1F3864"/>
        </w:rPr>
        <w:t>n</w:t>
      </w:r>
      <w:r w:rsidR="00C14C10" w:rsidRPr="00DA0A99">
        <w:rPr>
          <w:color w:val="1F3864"/>
        </w:rPr>
        <w:t>oches</w:t>
      </w:r>
    </w:p>
    <w:p w14:paraId="7D5A868A" w14:textId="77777777" w:rsidR="00B20797" w:rsidRDefault="00B20797" w:rsidP="006C3BEF">
      <w:pPr>
        <w:pStyle w:val="itinerario"/>
      </w:pPr>
    </w:p>
    <w:p w14:paraId="741A8E92" w14:textId="08CB24CF" w:rsidR="009A126D" w:rsidRDefault="006C3BEF" w:rsidP="00160654">
      <w:pPr>
        <w:pStyle w:val="itinerario"/>
      </w:pPr>
      <w:r w:rsidRPr="005B0D12">
        <w:rPr>
          <w:noProof/>
          <w:color w:val="000000"/>
          <w:lang w:eastAsia="es-CO" w:bidi="ar-SA"/>
        </w:rPr>
        <w:drawing>
          <wp:inline distT="0" distB="0" distL="0" distR="0" wp14:anchorId="59DE0C23" wp14:editId="71B8FEE5">
            <wp:extent cx="2114550" cy="267843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2122902" cy="2689009"/>
                    </a:xfrm>
                    <a:prstGeom prst="rect">
                      <a:avLst/>
                    </a:prstGeom>
                  </pic:spPr>
                </pic:pic>
              </a:graphicData>
            </a:graphic>
          </wp:inline>
        </w:drawing>
      </w:r>
      <w:r w:rsidR="00B41336" w:rsidRPr="005B0D12">
        <w:rPr>
          <w:noProof/>
          <w:color w:val="000000"/>
          <w:lang w:eastAsia="es-CO" w:bidi="ar-SA"/>
        </w:rPr>
        <w:drawing>
          <wp:inline distT="0" distB="0" distL="0" distR="0" wp14:anchorId="56B35A66" wp14:editId="0C52F387">
            <wp:extent cx="2171700" cy="26930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2172174" cy="2693623"/>
                    </a:xfrm>
                    <a:prstGeom prst="rect">
                      <a:avLst/>
                    </a:prstGeom>
                  </pic:spPr>
                </pic:pic>
              </a:graphicData>
            </a:graphic>
          </wp:inline>
        </w:drawing>
      </w:r>
      <w:bookmarkStart w:id="0" w:name="_Hlk161669136"/>
      <w:r w:rsidR="009A126D" w:rsidRPr="005B0D12">
        <w:rPr>
          <w:noProof/>
          <w:color w:val="000000"/>
          <w:lang w:eastAsia="es-CO" w:bidi="ar-SA"/>
        </w:rPr>
        <w:drawing>
          <wp:inline distT="0" distB="0" distL="0" distR="0" wp14:anchorId="7455FD0E" wp14:editId="7621EAD9">
            <wp:extent cx="2105025" cy="2682875"/>
            <wp:effectExtent l="0" t="0" r="9525"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4678" cy="2695178"/>
                    </a:xfrm>
                    <a:prstGeom prst="rect">
                      <a:avLst/>
                    </a:prstGeom>
                  </pic:spPr>
                </pic:pic>
              </a:graphicData>
            </a:graphic>
          </wp:inline>
        </w:drawing>
      </w:r>
    </w:p>
    <w:p w14:paraId="2559102B" w14:textId="77777777" w:rsidR="009A126D" w:rsidRDefault="009A126D" w:rsidP="00160654">
      <w:pPr>
        <w:pStyle w:val="itinerario"/>
      </w:pPr>
    </w:p>
    <w:bookmarkEnd w:id="0"/>
    <w:p w14:paraId="49923777" w14:textId="2F411086" w:rsidR="00B66897" w:rsidRDefault="002D4DEB" w:rsidP="002D4DEB">
      <w:pPr>
        <w:pStyle w:val="itinerario"/>
      </w:pPr>
      <w:r>
        <w:t>Filipinas es un país relativamente fácil de navegar, con vuelos regulares y barcos que le transportaran entre las idílicas islas y playas. Con más de 7000 islas esperando a ser exploradas, la selección de experiencias excepcionales es interminable. Imagínese tomando una bebida fría al atardecer en Boracay, saltando de isla en isla a través de Palawan o ascendiendo una montaña espectacular en Luzón para admirar vistas sin obstáculos del Océano Pacífico. La vida en las islas es relajada y el ritmo siempre es tranquilo. Bucear en Filipinas es imprescindible, o hacer snorkel también es gratificante. La claridad del agua del mar aquí es asombrosa, lo que permite a quienes se sumergen bajo las olas descubrir una gran cantidad de vida marina.</w:t>
      </w:r>
    </w:p>
    <w:p w14:paraId="3E2C996C" w14:textId="0A30C6B3" w:rsidR="000C60D9" w:rsidRDefault="00975744" w:rsidP="00975744">
      <w:pPr>
        <w:pStyle w:val="dias"/>
        <w:rPr>
          <w:b w:val="0"/>
          <w:caps w:val="0"/>
          <w:sz w:val="22"/>
          <w:szCs w:val="22"/>
        </w:rPr>
      </w:pPr>
      <w:r>
        <w:rPr>
          <w:rStyle w:val="diasCar"/>
          <w:b/>
          <w:bCs/>
          <w:color w:val="1F3864"/>
          <w:sz w:val="28"/>
          <w:szCs w:val="28"/>
        </w:rPr>
        <w:t>SALIDA</w:t>
      </w:r>
      <w:r>
        <w:rPr>
          <w:rStyle w:val="diasCar"/>
          <w:b/>
          <w:bCs/>
          <w:color w:val="1F3864"/>
          <w:sz w:val="28"/>
          <w:szCs w:val="28"/>
        </w:rPr>
        <w:tab/>
      </w:r>
      <w:r w:rsidR="001914BD">
        <w:rPr>
          <w:b w:val="0"/>
          <w:caps w:val="0"/>
          <w:sz w:val="22"/>
          <w:szCs w:val="22"/>
        </w:rPr>
        <w:t>diaria</w:t>
      </w:r>
    </w:p>
    <w:p w14:paraId="1D90D3E7" w14:textId="77777777" w:rsidR="00975744" w:rsidRPr="00E25730" w:rsidRDefault="00975744" w:rsidP="00975744">
      <w:pPr>
        <w:pStyle w:val="dias"/>
        <w:rPr>
          <w:color w:val="1F3864"/>
          <w:sz w:val="28"/>
          <w:szCs w:val="28"/>
        </w:rPr>
      </w:pPr>
      <w:r w:rsidRPr="00E25730">
        <w:rPr>
          <w:caps w:val="0"/>
          <w:color w:val="1F3864"/>
          <w:sz w:val="28"/>
          <w:szCs w:val="28"/>
        </w:rPr>
        <w:t>INCLUYE</w:t>
      </w:r>
    </w:p>
    <w:p w14:paraId="202B57EA" w14:textId="3617B898" w:rsidR="001914BD" w:rsidRDefault="00190C94" w:rsidP="00A94D93">
      <w:pPr>
        <w:pStyle w:val="vinetas"/>
        <w:jc w:val="both"/>
      </w:pPr>
      <w:bookmarkStart w:id="1" w:name="_Hlk163482259"/>
      <w:r w:rsidRPr="00DD5FC4">
        <w:t xml:space="preserve">Traslado </w:t>
      </w:r>
      <w:r w:rsidR="00E75A31" w:rsidRPr="00DD5FC4">
        <w:t>a</w:t>
      </w:r>
      <w:r w:rsidRPr="00DD5FC4">
        <w:t>eropuerto– hotel</w:t>
      </w:r>
      <w:r w:rsidR="00B20E65">
        <w:t xml:space="preserve"> </w:t>
      </w:r>
      <w:r w:rsidR="000F5F0A">
        <w:t xml:space="preserve">– </w:t>
      </w:r>
      <w:r w:rsidR="009A126D">
        <w:t>aeropuerto</w:t>
      </w:r>
      <w:r w:rsidR="001914BD">
        <w:t>,</w:t>
      </w:r>
      <w:r w:rsidR="00B20E65">
        <w:t xml:space="preserve"> en </w:t>
      </w:r>
      <w:r w:rsidR="00251ADD">
        <w:t>Manila, en servicio privado</w:t>
      </w:r>
      <w:r w:rsidR="001914BD">
        <w:t>.</w:t>
      </w:r>
    </w:p>
    <w:p w14:paraId="47116367" w14:textId="14EE8AD3" w:rsidR="00251ADD" w:rsidRDefault="00251ADD" w:rsidP="00A94D93">
      <w:pPr>
        <w:pStyle w:val="vinetas"/>
        <w:jc w:val="both"/>
      </w:pPr>
      <w:r w:rsidRPr="00DD5FC4">
        <w:t>Traslado aeropuerto– hotel</w:t>
      </w:r>
      <w:r>
        <w:t xml:space="preserve"> – aeropuerto, servicio del hotel, en Boracay.</w:t>
      </w:r>
    </w:p>
    <w:p w14:paraId="70CECED2" w14:textId="7701D31E" w:rsidR="00251ADD" w:rsidRDefault="00251ADD" w:rsidP="00251ADD">
      <w:pPr>
        <w:pStyle w:val="vinetas"/>
        <w:jc w:val="both"/>
      </w:pPr>
      <w:r w:rsidRPr="00DD5FC4">
        <w:t>Traslado aeropuerto– hotel</w:t>
      </w:r>
      <w:r>
        <w:t xml:space="preserve"> – aeropuerto, servicio del hotel, en El Nido.</w:t>
      </w:r>
    </w:p>
    <w:bookmarkEnd w:id="1"/>
    <w:p w14:paraId="24291CE4" w14:textId="02C2384A" w:rsidR="000F5F0A" w:rsidRDefault="009A126D" w:rsidP="000F5F0A">
      <w:pPr>
        <w:pStyle w:val="vinetas"/>
      </w:pPr>
      <w:r>
        <w:t>2</w:t>
      </w:r>
      <w:r w:rsidR="000F5F0A">
        <w:t xml:space="preserve"> noche</w:t>
      </w:r>
      <w:r>
        <w:t xml:space="preserve">s </w:t>
      </w:r>
      <w:r w:rsidR="000F5F0A">
        <w:t xml:space="preserve">de alojamiento en </w:t>
      </w:r>
      <w:r>
        <w:t>Manila</w:t>
      </w:r>
      <w:r w:rsidR="000F5F0A">
        <w:t>.</w:t>
      </w:r>
    </w:p>
    <w:p w14:paraId="4F1B77D5" w14:textId="77777777" w:rsidR="002776BD" w:rsidRDefault="002776BD" w:rsidP="00D612BA">
      <w:pPr>
        <w:pStyle w:val="vinetas"/>
        <w:jc w:val="both"/>
      </w:pPr>
      <w:r>
        <w:t>3</w:t>
      </w:r>
      <w:r w:rsidR="00190C94" w:rsidRPr="00675C90">
        <w:t xml:space="preserve"> noche</w:t>
      </w:r>
      <w:r w:rsidR="00FC1CAB">
        <w:t>s</w:t>
      </w:r>
      <w:r w:rsidR="00190C94" w:rsidRPr="00675C90">
        <w:t xml:space="preserve"> de alojamiento en </w:t>
      </w:r>
      <w:r>
        <w:t>Boracay.</w:t>
      </w:r>
    </w:p>
    <w:p w14:paraId="0438A3F4" w14:textId="6D35E510" w:rsidR="002776BD" w:rsidRDefault="002776BD" w:rsidP="002776BD">
      <w:pPr>
        <w:pStyle w:val="vinetas"/>
        <w:jc w:val="both"/>
      </w:pPr>
      <w:r>
        <w:t>3</w:t>
      </w:r>
      <w:r w:rsidRPr="00675C90">
        <w:t xml:space="preserve"> noche</w:t>
      </w:r>
      <w:r>
        <w:t>s</w:t>
      </w:r>
      <w:r w:rsidRPr="00675C90">
        <w:t xml:space="preserve"> de alojamiento en </w:t>
      </w:r>
      <w:r>
        <w:t xml:space="preserve">El </w:t>
      </w:r>
      <w:r w:rsidR="00EF2682">
        <w:t>Nido.</w:t>
      </w:r>
    </w:p>
    <w:p w14:paraId="79404498" w14:textId="77777777" w:rsidR="00AB5721" w:rsidRPr="00DD5FC4" w:rsidRDefault="00190C94" w:rsidP="00DD5FC4">
      <w:pPr>
        <w:pStyle w:val="vinetas"/>
        <w:jc w:val="both"/>
      </w:pPr>
      <w:r w:rsidRPr="00DD5FC4">
        <w:t>Desayuno diario en los horarios establecidos por los hoteles.</w:t>
      </w:r>
      <w:r w:rsidRPr="00DD5FC4">
        <w:tab/>
      </w:r>
    </w:p>
    <w:p w14:paraId="13517C28" w14:textId="0089A161" w:rsidR="00741702" w:rsidRDefault="00741702" w:rsidP="00B64B3D">
      <w:pPr>
        <w:pStyle w:val="vinetas"/>
      </w:pPr>
      <w:r>
        <w:t>V</w:t>
      </w:r>
      <w:r w:rsidRPr="00741702">
        <w:t xml:space="preserve">isita </w:t>
      </w:r>
      <w:r>
        <w:t xml:space="preserve">de medio día </w:t>
      </w:r>
      <w:r w:rsidR="009A126D">
        <w:t>de la ciudad de Manila.</w:t>
      </w:r>
    </w:p>
    <w:p w14:paraId="6575002F" w14:textId="0D8EEF29" w:rsidR="00DD5FC4" w:rsidRPr="00DD5FC4" w:rsidRDefault="00DD5FC4" w:rsidP="00675C90">
      <w:pPr>
        <w:pStyle w:val="vinetas"/>
        <w:numPr>
          <w:ilvl w:val="0"/>
          <w:numId w:val="0"/>
        </w:numPr>
        <w:ind w:left="720"/>
        <w:jc w:val="both"/>
        <w:rPr>
          <w:highlight w:val="yellow"/>
        </w:rPr>
      </w:pPr>
    </w:p>
    <w:p w14:paraId="68A9F3BA" w14:textId="71870FC6" w:rsidR="008D0314" w:rsidRPr="00E25730" w:rsidRDefault="008C7B4B" w:rsidP="00DD5FC4">
      <w:pPr>
        <w:pStyle w:val="dias"/>
        <w:rPr>
          <w:color w:val="1F3864"/>
          <w:sz w:val="28"/>
          <w:szCs w:val="28"/>
        </w:rPr>
      </w:pPr>
      <w:r w:rsidRPr="00E25730">
        <w:rPr>
          <w:color w:val="1F3864"/>
          <w:sz w:val="28"/>
          <w:szCs w:val="28"/>
        </w:rPr>
        <w:t>NO INCLUYE</w:t>
      </w:r>
    </w:p>
    <w:p w14:paraId="5AF80787" w14:textId="77777777" w:rsidR="008D0314" w:rsidRDefault="008D0314" w:rsidP="008D0314">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1E93B3B6" w14:textId="77777777" w:rsidR="00FA0106" w:rsidRDefault="00FA0106" w:rsidP="00FA0106">
      <w:pPr>
        <w:pStyle w:val="vinetas"/>
        <w:spacing w:line="240" w:lineRule="auto"/>
      </w:pPr>
      <w:r w:rsidRPr="004454E4">
        <w:t xml:space="preserve">Tiquetes </w:t>
      </w:r>
      <w:r>
        <w:t>a</w:t>
      </w:r>
      <w:r w:rsidRPr="004454E4">
        <w:t>éreos. (Q de combustible, Impuestos de tiquete, Tasa Administrativa).</w:t>
      </w:r>
    </w:p>
    <w:p w14:paraId="4CC64F8B" w14:textId="77777777" w:rsidR="00EF2682" w:rsidRDefault="00EF2682" w:rsidP="00EF2682">
      <w:pPr>
        <w:pStyle w:val="vinetas"/>
        <w:spacing w:line="240" w:lineRule="auto"/>
        <w:ind w:left="714" w:hanging="357"/>
        <w:jc w:val="both"/>
      </w:pPr>
      <w:r>
        <w:t>Tasas de aeropuerto.</w:t>
      </w:r>
    </w:p>
    <w:p w14:paraId="6EE66A2D" w14:textId="1C8701E7" w:rsidR="00EF2682" w:rsidRPr="00955313" w:rsidRDefault="00EF2682" w:rsidP="00EF2682">
      <w:pPr>
        <w:pStyle w:val="vinetas"/>
        <w:spacing w:line="240" w:lineRule="auto"/>
        <w:ind w:left="714" w:hanging="357"/>
        <w:jc w:val="both"/>
      </w:pPr>
      <w:r w:rsidRPr="00955313">
        <w:t xml:space="preserve">Tiquetes aéreos domésticos: </w:t>
      </w:r>
      <w:r>
        <w:t>Manila - Caticlan</w:t>
      </w:r>
      <w:r w:rsidRPr="00955313">
        <w:t xml:space="preserve"> // </w:t>
      </w:r>
      <w:r w:rsidRPr="00EF2682">
        <w:t xml:space="preserve">Caticlan – El Nido </w:t>
      </w:r>
      <w:r>
        <w:t>–</w:t>
      </w:r>
      <w:r w:rsidRPr="00EF2682">
        <w:t xml:space="preserve"> Manila</w:t>
      </w:r>
      <w:r w:rsidRPr="00955313">
        <w:t>.</w:t>
      </w:r>
    </w:p>
    <w:p w14:paraId="3C46CF7A" w14:textId="6133BD9C" w:rsidR="008D0314" w:rsidRPr="004454E4" w:rsidRDefault="008D0314" w:rsidP="008D0314">
      <w:pPr>
        <w:pStyle w:val="vinetas"/>
        <w:spacing w:line="240" w:lineRule="auto"/>
      </w:pPr>
      <w:r w:rsidRPr="004454E4">
        <w:t>Alimentación no estipulada en los itinerarios.</w:t>
      </w:r>
    </w:p>
    <w:p w14:paraId="085693AF" w14:textId="77777777" w:rsidR="00DD5FC4" w:rsidRDefault="00DD5FC4" w:rsidP="008D0314">
      <w:pPr>
        <w:pStyle w:val="vinetas"/>
        <w:spacing w:line="240" w:lineRule="auto"/>
      </w:pPr>
      <w:r>
        <w:t>Bebidas durante las comidas.</w:t>
      </w:r>
    </w:p>
    <w:p w14:paraId="03924654" w14:textId="32873705" w:rsidR="008D0314" w:rsidRPr="004454E4" w:rsidRDefault="008D0314" w:rsidP="008D0314">
      <w:pPr>
        <w:pStyle w:val="vinetas"/>
        <w:spacing w:line="240" w:lineRule="auto"/>
      </w:pPr>
      <w:r w:rsidRPr="004454E4">
        <w:t>Propinas.</w:t>
      </w:r>
    </w:p>
    <w:p w14:paraId="1DA0B12D" w14:textId="77777777" w:rsidR="008D0314" w:rsidRPr="004454E4" w:rsidRDefault="008D0314" w:rsidP="008D0314">
      <w:pPr>
        <w:pStyle w:val="vinetas"/>
        <w:spacing w:line="240" w:lineRule="auto"/>
      </w:pPr>
      <w:r w:rsidRPr="004454E4">
        <w:t>Traslados donde no este contemplado.</w:t>
      </w:r>
    </w:p>
    <w:p w14:paraId="38B9C8B7" w14:textId="77777777" w:rsidR="008D0314" w:rsidRPr="004454E4" w:rsidRDefault="008D0314" w:rsidP="008D0314">
      <w:pPr>
        <w:pStyle w:val="vinetas"/>
        <w:spacing w:line="240" w:lineRule="auto"/>
      </w:pPr>
      <w:r w:rsidRPr="004454E4">
        <w:t>Extras de ningún tipo en los hoteles.</w:t>
      </w:r>
    </w:p>
    <w:p w14:paraId="4A55E541" w14:textId="77777777" w:rsidR="008D0314" w:rsidRPr="004454E4" w:rsidRDefault="008D0314" w:rsidP="008D0314">
      <w:pPr>
        <w:pStyle w:val="vinetas"/>
        <w:spacing w:line="240" w:lineRule="auto"/>
      </w:pPr>
      <w:r w:rsidRPr="004454E4">
        <w:t>Excesos de equipaje.</w:t>
      </w:r>
    </w:p>
    <w:p w14:paraId="5C48C11C" w14:textId="77777777" w:rsidR="008D0314" w:rsidRPr="004454E4" w:rsidRDefault="008D0314" w:rsidP="008D0314">
      <w:pPr>
        <w:pStyle w:val="vinetas"/>
        <w:spacing w:line="240" w:lineRule="auto"/>
      </w:pPr>
      <w:r w:rsidRPr="004454E4">
        <w:t>Gastos de índole personal.</w:t>
      </w:r>
    </w:p>
    <w:p w14:paraId="6E25287C" w14:textId="1D0FEF28" w:rsidR="008D0314" w:rsidRDefault="008D0314" w:rsidP="008D0314">
      <w:pPr>
        <w:pStyle w:val="vinetas"/>
        <w:spacing w:line="240" w:lineRule="auto"/>
      </w:pPr>
      <w:r w:rsidRPr="004454E4">
        <w:t>Gastos médicos.</w:t>
      </w:r>
    </w:p>
    <w:p w14:paraId="228F0AAB" w14:textId="72AC9ECF" w:rsidR="008D0314" w:rsidRDefault="008D0314" w:rsidP="008D0314">
      <w:pPr>
        <w:pStyle w:val="vinetas"/>
        <w:spacing w:line="240" w:lineRule="auto"/>
      </w:pPr>
      <w:r w:rsidRPr="004454E4">
        <w:t>Tarjeta de asistencia médica.</w:t>
      </w:r>
    </w:p>
    <w:p w14:paraId="63556987" w14:textId="5EBE4379" w:rsidR="00B64B3D" w:rsidRDefault="00B64B3D" w:rsidP="00B64B3D">
      <w:pPr>
        <w:pStyle w:val="itinerario"/>
      </w:pPr>
    </w:p>
    <w:p w14:paraId="442F5438" w14:textId="61E5DF0E" w:rsidR="00B64B3D" w:rsidRDefault="00B64B3D" w:rsidP="00B64B3D">
      <w:pPr>
        <w:pStyle w:val="itinerario"/>
      </w:pPr>
    </w:p>
    <w:p w14:paraId="59BE825E" w14:textId="77777777" w:rsidR="00681FBE" w:rsidRDefault="00681FBE" w:rsidP="008D0314">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C4FB3" w:rsidRPr="00D6643C" w14:paraId="5C439238" w14:textId="77777777" w:rsidTr="007C3141">
        <w:tc>
          <w:tcPr>
            <w:tcW w:w="10060" w:type="dxa"/>
            <w:shd w:val="clear" w:color="auto" w:fill="1F3864"/>
          </w:tcPr>
          <w:p w14:paraId="0BABE381" w14:textId="77777777" w:rsidR="00EC4FB3" w:rsidRPr="00D6643C" w:rsidRDefault="00EC4FB3" w:rsidP="007C3141">
            <w:pPr>
              <w:jc w:val="center"/>
              <w:rPr>
                <w:b/>
                <w:color w:val="FFFFFF" w:themeColor="background1"/>
                <w:sz w:val="40"/>
                <w:szCs w:val="40"/>
              </w:rPr>
            </w:pPr>
            <w:r w:rsidRPr="00D6643C">
              <w:rPr>
                <w:b/>
                <w:color w:val="FFFFFF" w:themeColor="background1"/>
                <w:sz w:val="40"/>
                <w:szCs w:val="40"/>
              </w:rPr>
              <w:t>ITINERARIO</w:t>
            </w:r>
          </w:p>
        </w:tc>
      </w:tr>
    </w:tbl>
    <w:p w14:paraId="027D04CB" w14:textId="65CD2D34" w:rsidR="004A758F" w:rsidRDefault="004A23C4" w:rsidP="004A758F">
      <w:pPr>
        <w:pStyle w:val="dias"/>
      </w:pPr>
      <w:r w:rsidRPr="00DF02B8">
        <w:rPr>
          <w:caps w:val="0"/>
          <w:color w:val="1F3864"/>
          <w:sz w:val="28"/>
          <w:szCs w:val="28"/>
        </w:rPr>
        <w:t>DÍA 1</w:t>
      </w:r>
      <w:r>
        <w:rPr>
          <w:caps w:val="0"/>
          <w:color w:val="1F3864"/>
          <w:sz w:val="28"/>
          <w:szCs w:val="28"/>
        </w:rPr>
        <w:tab/>
      </w:r>
      <w:r>
        <w:rPr>
          <w:caps w:val="0"/>
          <w:color w:val="1F3864"/>
          <w:sz w:val="28"/>
          <w:szCs w:val="28"/>
        </w:rPr>
        <w:tab/>
      </w:r>
      <w:r w:rsidR="009A126D">
        <w:rPr>
          <w:caps w:val="0"/>
          <w:color w:val="1F3864"/>
          <w:sz w:val="28"/>
          <w:szCs w:val="28"/>
        </w:rPr>
        <w:t>MANILA</w:t>
      </w:r>
      <w:r>
        <w:rPr>
          <w:caps w:val="0"/>
          <w:color w:val="1F3864"/>
          <w:sz w:val="28"/>
          <w:szCs w:val="28"/>
        </w:rPr>
        <w:tab/>
      </w:r>
    </w:p>
    <w:p w14:paraId="4D847184" w14:textId="77777777" w:rsidR="009A126D" w:rsidRDefault="009A126D" w:rsidP="009A126D">
      <w:pPr>
        <w:pStyle w:val="itinerario"/>
      </w:pPr>
      <w:r>
        <w:t>A la llegada al Aeropuerto Internacional Ninoy, recibimiento y encuentro con el guía de habla hispana. Traslado al hotel y alojamiento.</w:t>
      </w:r>
    </w:p>
    <w:p w14:paraId="7151C723" w14:textId="77777777" w:rsidR="009F02FB" w:rsidRDefault="009F02FB" w:rsidP="009F02FB">
      <w:pPr>
        <w:pStyle w:val="itinerario"/>
      </w:pPr>
    </w:p>
    <w:p w14:paraId="695188CB" w14:textId="5C845166" w:rsidR="009F02FB" w:rsidRDefault="009F02FB" w:rsidP="009F02FB">
      <w:pPr>
        <w:pStyle w:val="itinerario"/>
      </w:pPr>
      <w:r w:rsidRPr="00976A99">
        <w:rPr>
          <w:b/>
          <w:bCs/>
          <w:color w:val="1F3864"/>
        </w:rPr>
        <w:t xml:space="preserve">Nota: </w:t>
      </w:r>
      <w:r w:rsidRPr="00AA7E41">
        <w:t>Hora de entrada al hotel: 14:00 horas</w:t>
      </w:r>
      <w:r w:rsidR="0016370E">
        <w:t>,</w:t>
      </w:r>
    </w:p>
    <w:p w14:paraId="08AA3D20" w14:textId="1DF45A09" w:rsidR="009A126D" w:rsidRPr="00DF02B8" w:rsidRDefault="00DF02B8" w:rsidP="00DF02B8">
      <w:pPr>
        <w:pStyle w:val="dias"/>
        <w:rPr>
          <w:color w:val="1F3864"/>
          <w:sz w:val="28"/>
          <w:szCs w:val="28"/>
        </w:rPr>
      </w:pPr>
      <w:r w:rsidRPr="00DF02B8">
        <w:rPr>
          <w:color w:val="1F3864"/>
          <w:sz w:val="28"/>
          <w:szCs w:val="28"/>
        </w:rPr>
        <w:t xml:space="preserve">DÍA 2 </w:t>
      </w:r>
      <w:r>
        <w:rPr>
          <w:color w:val="1F3864"/>
          <w:sz w:val="28"/>
          <w:szCs w:val="28"/>
        </w:rPr>
        <w:tab/>
      </w:r>
      <w:r>
        <w:rPr>
          <w:color w:val="1F3864"/>
          <w:sz w:val="28"/>
          <w:szCs w:val="28"/>
        </w:rPr>
        <w:tab/>
      </w:r>
      <w:r w:rsidRPr="00DF02B8">
        <w:rPr>
          <w:color w:val="1F3864"/>
          <w:sz w:val="28"/>
          <w:szCs w:val="28"/>
        </w:rPr>
        <w:t xml:space="preserve">MANILA  </w:t>
      </w:r>
    </w:p>
    <w:p w14:paraId="663E8726" w14:textId="7BCF8C9E" w:rsidR="009A126D" w:rsidRDefault="009A126D" w:rsidP="009A126D">
      <w:pPr>
        <w:pStyle w:val="itinerario"/>
      </w:pPr>
      <w:r>
        <w:t>Desayuno en el hotel. Recogida en el lobby del hotel para comenzar un recorrido por la ciudad de Manila. A su llegada a Intramuros nos montaremos en una calesa (carro de caballo) para recorrer la zona visitando la Casa Manila, una reproducción de una casa de un español en la época colonizadora). Seguidamente, visitaremos la iglesia de San Agustín, y a continuación el Fuerte Santiago, dentro de la ciudad amurallada de Intramuros. Más tarde, nos dirigiremos a Makati, Forbes Park y entraremos en el cementerio Memorial americano. De regreso, visitaremos la zona recuperada y el complejo Cultural Centro bulevar Roxas. Tras la visita, regreso al hotel. Alojamiento.</w:t>
      </w:r>
    </w:p>
    <w:p w14:paraId="291CE3BF" w14:textId="58B5228D" w:rsidR="009A126D" w:rsidRPr="00DF02B8" w:rsidRDefault="00DF02B8" w:rsidP="00DF02B8">
      <w:pPr>
        <w:pStyle w:val="dias"/>
        <w:rPr>
          <w:color w:val="1F3864"/>
          <w:sz w:val="28"/>
          <w:szCs w:val="28"/>
        </w:rPr>
      </w:pPr>
      <w:r w:rsidRPr="00DF02B8">
        <w:rPr>
          <w:color w:val="1F3864"/>
          <w:sz w:val="28"/>
          <w:szCs w:val="28"/>
        </w:rPr>
        <w:t xml:space="preserve">DÍA 3 </w:t>
      </w:r>
      <w:r w:rsidRPr="00DF02B8">
        <w:rPr>
          <w:color w:val="1F3864"/>
          <w:sz w:val="28"/>
          <w:szCs w:val="28"/>
        </w:rPr>
        <w:tab/>
      </w:r>
      <w:r w:rsidRPr="00DF02B8">
        <w:rPr>
          <w:color w:val="1F3864"/>
          <w:sz w:val="28"/>
          <w:szCs w:val="28"/>
        </w:rPr>
        <w:tab/>
        <w:t>MANILA – BORACAY (VUELO NO INCLUIDO)</w:t>
      </w:r>
    </w:p>
    <w:p w14:paraId="5459D480" w14:textId="0B60FF40" w:rsidR="009A126D" w:rsidRDefault="009A126D" w:rsidP="009A126D">
      <w:pPr>
        <w:pStyle w:val="itinerario"/>
      </w:pPr>
      <w:r>
        <w:t xml:space="preserve">Desayuno en el hotel. Recogida en recepción del hotel y traslado al aeropuerto para </w:t>
      </w:r>
      <w:r w:rsidR="00DF02B8">
        <w:t xml:space="preserve">tomar </w:t>
      </w:r>
      <w:r>
        <w:t xml:space="preserve">el vuelo a Caticlan- Boracay. A su llegada, encuentro con el representante del hotel y traslado en barco hasta el complejo donde realizarán el </w:t>
      </w:r>
      <w:r w:rsidR="00DF02B8">
        <w:t>registro</w:t>
      </w:r>
      <w:r>
        <w:t xml:space="preserve">. Alojamiento en </w:t>
      </w:r>
      <w:r w:rsidR="00DF02B8">
        <w:t>el hotel</w:t>
      </w:r>
    </w:p>
    <w:p w14:paraId="153A2298" w14:textId="77777777" w:rsidR="009A126D" w:rsidRDefault="009A126D" w:rsidP="009A126D">
      <w:pPr>
        <w:pStyle w:val="itinerario"/>
      </w:pPr>
    </w:p>
    <w:p w14:paraId="331E51B6" w14:textId="39573913" w:rsidR="009A126D" w:rsidRDefault="00DF02B8" w:rsidP="00DF02B8">
      <w:pPr>
        <w:pStyle w:val="itinerario"/>
      </w:pPr>
      <w:r w:rsidRPr="00DF02B8">
        <w:t>Boracay es una pequeña isla turística con una gran reputación</w:t>
      </w:r>
      <w:r w:rsidR="002776BD">
        <w:t>, e</w:t>
      </w:r>
      <w:r w:rsidRPr="00DF02B8">
        <w:t>n 2012 fue nombrada la mejor isla del mundo</w:t>
      </w:r>
      <w:r w:rsidR="002776BD">
        <w:t>, con l</w:t>
      </w:r>
      <w:r>
        <w:t xml:space="preserve">a playa perfecta: arena suave y blanca, palmeras, agua turquesa, tranquila y cristalina, veleros meciéndose en el horizonte. Figura sistemáticamente entre las playas más bellas del mundo. </w:t>
      </w:r>
    </w:p>
    <w:p w14:paraId="40EE546F" w14:textId="77777777" w:rsidR="00251ADD" w:rsidRDefault="00251ADD" w:rsidP="002776BD">
      <w:pPr>
        <w:pStyle w:val="dias"/>
        <w:rPr>
          <w:color w:val="1F3864"/>
          <w:sz w:val="28"/>
          <w:szCs w:val="28"/>
        </w:rPr>
      </w:pPr>
    </w:p>
    <w:p w14:paraId="5EAEFF0F" w14:textId="1C0D2FC5" w:rsidR="009A126D" w:rsidRPr="002776BD" w:rsidRDefault="002776BD" w:rsidP="002776BD">
      <w:pPr>
        <w:pStyle w:val="dias"/>
        <w:rPr>
          <w:color w:val="1F3864"/>
          <w:sz w:val="28"/>
          <w:szCs w:val="28"/>
        </w:rPr>
      </w:pPr>
      <w:r w:rsidRPr="002776BD">
        <w:rPr>
          <w:color w:val="1F3864"/>
          <w:sz w:val="28"/>
          <w:szCs w:val="28"/>
        </w:rPr>
        <w:t xml:space="preserve">DÍA 4 </w:t>
      </w:r>
      <w:r>
        <w:rPr>
          <w:color w:val="1F3864"/>
          <w:sz w:val="28"/>
          <w:szCs w:val="28"/>
        </w:rPr>
        <w:tab/>
      </w:r>
      <w:r>
        <w:rPr>
          <w:color w:val="1F3864"/>
          <w:sz w:val="28"/>
          <w:szCs w:val="28"/>
        </w:rPr>
        <w:tab/>
      </w:r>
      <w:r w:rsidRPr="002776BD">
        <w:rPr>
          <w:color w:val="1F3864"/>
          <w:sz w:val="28"/>
          <w:szCs w:val="28"/>
        </w:rPr>
        <w:t>BORACAY</w:t>
      </w:r>
    </w:p>
    <w:p w14:paraId="77637B05" w14:textId="2DF6CE1E" w:rsidR="009A126D" w:rsidRDefault="009A126D" w:rsidP="009A126D">
      <w:pPr>
        <w:pStyle w:val="itinerario"/>
      </w:pPr>
      <w:r>
        <w:t>Desayuno en el hotel</w:t>
      </w:r>
      <w:r w:rsidR="002776BD">
        <w:t xml:space="preserve">. </w:t>
      </w:r>
      <w:r>
        <w:t xml:space="preserve">Día libre a su disposición. </w:t>
      </w:r>
      <w:r w:rsidR="002776BD">
        <w:t>Alojamiento en el hotel</w:t>
      </w:r>
    </w:p>
    <w:p w14:paraId="6E9553F3" w14:textId="0B621CD7" w:rsidR="009A126D" w:rsidRPr="002776BD" w:rsidRDefault="002776BD" w:rsidP="002776BD">
      <w:pPr>
        <w:pStyle w:val="dias"/>
        <w:rPr>
          <w:color w:val="1F3864"/>
          <w:sz w:val="28"/>
          <w:szCs w:val="28"/>
        </w:rPr>
      </w:pPr>
      <w:r w:rsidRPr="002776BD">
        <w:rPr>
          <w:color w:val="1F3864"/>
          <w:sz w:val="28"/>
          <w:szCs w:val="28"/>
        </w:rPr>
        <w:t xml:space="preserve">DÍA 5 </w:t>
      </w:r>
      <w:r>
        <w:rPr>
          <w:color w:val="1F3864"/>
          <w:sz w:val="28"/>
          <w:szCs w:val="28"/>
        </w:rPr>
        <w:tab/>
      </w:r>
      <w:r>
        <w:rPr>
          <w:color w:val="1F3864"/>
          <w:sz w:val="28"/>
          <w:szCs w:val="28"/>
        </w:rPr>
        <w:tab/>
      </w:r>
      <w:r w:rsidRPr="002776BD">
        <w:rPr>
          <w:color w:val="1F3864"/>
          <w:sz w:val="28"/>
          <w:szCs w:val="28"/>
        </w:rPr>
        <w:t>BORACAY</w:t>
      </w:r>
    </w:p>
    <w:p w14:paraId="505F5791" w14:textId="0FA29DD2" w:rsidR="009A126D" w:rsidRDefault="002776BD" w:rsidP="009A126D">
      <w:pPr>
        <w:pStyle w:val="itinerario"/>
      </w:pPr>
      <w:r>
        <w:t>Desayuno en el hotel. Día libre a su disposición. Alojamiento en el hotel</w:t>
      </w:r>
    </w:p>
    <w:p w14:paraId="0A49314B" w14:textId="67F7A4C9" w:rsidR="009A126D" w:rsidRPr="002776BD" w:rsidRDefault="002776BD" w:rsidP="002776BD">
      <w:pPr>
        <w:pStyle w:val="dias"/>
        <w:rPr>
          <w:color w:val="1F3864"/>
          <w:sz w:val="28"/>
          <w:szCs w:val="28"/>
        </w:rPr>
      </w:pPr>
      <w:r w:rsidRPr="002776BD">
        <w:rPr>
          <w:color w:val="1F3864"/>
          <w:sz w:val="28"/>
          <w:szCs w:val="28"/>
        </w:rPr>
        <w:t xml:space="preserve">DÍA 6 </w:t>
      </w:r>
      <w:r>
        <w:rPr>
          <w:color w:val="1F3864"/>
          <w:sz w:val="28"/>
          <w:szCs w:val="28"/>
        </w:rPr>
        <w:tab/>
      </w:r>
      <w:r>
        <w:rPr>
          <w:color w:val="1F3864"/>
          <w:sz w:val="28"/>
          <w:szCs w:val="28"/>
        </w:rPr>
        <w:tab/>
      </w:r>
      <w:r w:rsidRPr="002776BD">
        <w:rPr>
          <w:color w:val="1F3864"/>
          <w:sz w:val="28"/>
          <w:szCs w:val="28"/>
        </w:rPr>
        <w:t>BORACAY – MANILA – EL NIDO (VUELO NO INCLUIDO)</w:t>
      </w:r>
    </w:p>
    <w:p w14:paraId="34F4CFB5" w14:textId="4229C886" w:rsidR="009A126D" w:rsidRDefault="009A126D" w:rsidP="009A126D">
      <w:pPr>
        <w:pStyle w:val="itinerario"/>
      </w:pPr>
      <w:r>
        <w:t xml:space="preserve">Desayuno en el hotel. Recogida en la recepción del hotel para el traslado al aeropuerto y tomar su vuelo </w:t>
      </w:r>
      <w:r w:rsidR="002776BD">
        <w:t xml:space="preserve">con destino final </w:t>
      </w:r>
      <w:r>
        <w:t>El Nido. Llegada al aeropuerto, encuentro con el representante del hotel, para el posterior traslado por carretera y barco hasta el hotel</w:t>
      </w:r>
      <w:r w:rsidR="002776BD">
        <w:t>. Alojamiento.</w:t>
      </w:r>
    </w:p>
    <w:p w14:paraId="26195DE4" w14:textId="77777777" w:rsidR="009A126D" w:rsidRDefault="009A126D" w:rsidP="009A126D">
      <w:pPr>
        <w:pStyle w:val="itinerario"/>
      </w:pPr>
    </w:p>
    <w:p w14:paraId="76E28A4A" w14:textId="47BCE53B" w:rsidR="009A126D" w:rsidRDefault="00DF02B8" w:rsidP="009A126D">
      <w:pPr>
        <w:pStyle w:val="itinerario"/>
      </w:pPr>
      <w:r w:rsidRPr="00DF02B8">
        <w:t>El Nido es la puerta de entrada al fabuloso archipiélago Bacuit. La ciudad, situada entre imponentes acantilados kársticos de piedra caliza y la bahía de Bacuit, está repleta de restaurantes. El centro del escenario es la inminente isla Cadlao, ubicada frente a la costa.</w:t>
      </w:r>
      <w:r w:rsidR="002776BD" w:rsidRPr="002776BD">
        <w:t xml:space="preserve"> </w:t>
      </w:r>
      <w:r w:rsidR="002776BD">
        <w:t xml:space="preserve">Sus </w:t>
      </w:r>
      <w:r w:rsidR="002776BD" w:rsidRPr="002776BD">
        <w:t>playas impresionantes</w:t>
      </w:r>
      <w:r w:rsidR="002776BD">
        <w:t>:</w:t>
      </w:r>
      <w:r w:rsidR="002776BD" w:rsidRPr="002776BD">
        <w:t xml:space="preserve"> calas de arena escondidas entre acantilados de piedra caliza. Pura magia.</w:t>
      </w:r>
    </w:p>
    <w:p w14:paraId="6BE02ED1" w14:textId="1EA974AF" w:rsidR="009A126D" w:rsidRPr="002776BD" w:rsidRDefault="002776BD" w:rsidP="002776BD">
      <w:pPr>
        <w:pStyle w:val="dias"/>
        <w:rPr>
          <w:color w:val="1F3864"/>
          <w:sz w:val="28"/>
          <w:szCs w:val="28"/>
        </w:rPr>
      </w:pPr>
      <w:r w:rsidRPr="002776BD">
        <w:rPr>
          <w:color w:val="1F3864"/>
          <w:sz w:val="28"/>
          <w:szCs w:val="28"/>
        </w:rPr>
        <w:t xml:space="preserve">DÍA 7 </w:t>
      </w:r>
      <w:r>
        <w:rPr>
          <w:color w:val="1F3864"/>
          <w:sz w:val="28"/>
          <w:szCs w:val="28"/>
        </w:rPr>
        <w:tab/>
      </w:r>
      <w:r>
        <w:rPr>
          <w:color w:val="1F3864"/>
          <w:sz w:val="28"/>
          <w:szCs w:val="28"/>
        </w:rPr>
        <w:tab/>
      </w:r>
      <w:r w:rsidRPr="002776BD">
        <w:rPr>
          <w:color w:val="1F3864"/>
          <w:sz w:val="28"/>
          <w:szCs w:val="28"/>
        </w:rPr>
        <w:t>EL NIDO</w:t>
      </w:r>
    </w:p>
    <w:p w14:paraId="7C35CD2E" w14:textId="77777777" w:rsidR="002776BD" w:rsidRDefault="002776BD" w:rsidP="002776BD">
      <w:pPr>
        <w:pStyle w:val="itinerario"/>
      </w:pPr>
      <w:r>
        <w:t>Desayuno en el hotel. Día libre a su disposición. Alojamiento en el hotel</w:t>
      </w:r>
    </w:p>
    <w:p w14:paraId="091EDEF7" w14:textId="3B68A6D0" w:rsidR="009A126D" w:rsidRPr="002776BD" w:rsidRDefault="002776BD" w:rsidP="002776BD">
      <w:pPr>
        <w:pStyle w:val="dias"/>
        <w:rPr>
          <w:color w:val="1F3864"/>
          <w:sz w:val="28"/>
          <w:szCs w:val="28"/>
        </w:rPr>
      </w:pPr>
      <w:r w:rsidRPr="002776BD">
        <w:rPr>
          <w:color w:val="1F3864"/>
          <w:sz w:val="28"/>
          <w:szCs w:val="28"/>
        </w:rPr>
        <w:t xml:space="preserve">DÍA 8 </w:t>
      </w:r>
      <w:r>
        <w:rPr>
          <w:color w:val="1F3864"/>
          <w:sz w:val="28"/>
          <w:szCs w:val="28"/>
        </w:rPr>
        <w:tab/>
      </w:r>
      <w:r>
        <w:rPr>
          <w:color w:val="1F3864"/>
          <w:sz w:val="28"/>
          <w:szCs w:val="28"/>
        </w:rPr>
        <w:tab/>
      </w:r>
      <w:r w:rsidRPr="002776BD">
        <w:rPr>
          <w:color w:val="1F3864"/>
          <w:sz w:val="28"/>
          <w:szCs w:val="28"/>
        </w:rPr>
        <w:t>EL NIDO</w:t>
      </w:r>
    </w:p>
    <w:p w14:paraId="370D5A78" w14:textId="77777777" w:rsidR="002776BD" w:rsidRDefault="002776BD" w:rsidP="002776BD">
      <w:pPr>
        <w:pStyle w:val="itinerario"/>
      </w:pPr>
      <w:r>
        <w:t>Desayuno en el hotel. Día libre a su disposición. Alojamiento en el hotel</w:t>
      </w:r>
    </w:p>
    <w:p w14:paraId="677F6EAE" w14:textId="0B5F7789" w:rsidR="009A126D" w:rsidRPr="002776BD" w:rsidRDefault="002776BD" w:rsidP="002776BD">
      <w:pPr>
        <w:pStyle w:val="dias"/>
        <w:rPr>
          <w:color w:val="1F3864"/>
          <w:sz w:val="28"/>
          <w:szCs w:val="28"/>
        </w:rPr>
      </w:pPr>
      <w:r w:rsidRPr="002776BD">
        <w:rPr>
          <w:color w:val="1F3864"/>
          <w:sz w:val="28"/>
          <w:szCs w:val="28"/>
        </w:rPr>
        <w:t xml:space="preserve">DÍA 9 </w:t>
      </w:r>
      <w:r>
        <w:rPr>
          <w:color w:val="1F3864"/>
          <w:sz w:val="28"/>
          <w:szCs w:val="28"/>
        </w:rPr>
        <w:tab/>
      </w:r>
      <w:r>
        <w:rPr>
          <w:color w:val="1F3864"/>
          <w:sz w:val="28"/>
          <w:szCs w:val="28"/>
        </w:rPr>
        <w:tab/>
      </w:r>
      <w:r w:rsidRPr="002776BD">
        <w:rPr>
          <w:color w:val="1F3864"/>
          <w:sz w:val="28"/>
          <w:szCs w:val="28"/>
        </w:rPr>
        <w:t>EL NIDO – MANILA (VUELO NO INCLUIDO)</w:t>
      </w:r>
    </w:p>
    <w:p w14:paraId="2B0D2529" w14:textId="17CB3A7E" w:rsidR="009A126D" w:rsidRDefault="009A126D" w:rsidP="009A126D">
      <w:pPr>
        <w:pStyle w:val="itinerario"/>
      </w:pPr>
      <w:r>
        <w:t>Desayuno en el hotel.</w:t>
      </w:r>
      <w:r w:rsidR="002776BD">
        <w:t xml:space="preserve"> </w:t>
      </w:r>
      <w:r>
        <w:t>Recogida en la recepción del hotel para su traslado al aeropuerto y tomar el vuelo de regreso a Manila.</w:t>
      </w:r>
      <w:r w:rsidR="002776BD">
        <w:t xml:space="preserve"> </w:t>
      </w:r>
      <w:r>
        <w:t>A su llegada, encuentro con el representante y traslado a la terminal internacional para tomar su vuelo internacional</w:t>
      </w:r>
      <w:r w:rsidR="002776BD">
        <w:t xml:space="preserve"> de salida</w:t>
      </w:r>
      <w:r>
        <w:t>.</w:t>
      </w:r>
    </w:p>
    <w:p w14:paraId="54F5A8B6" w14:textId="77777777" w:rsidR="004A758F" w:rsidRDefault="004A758F" w:rsidP="00F67952">
      <w:pPr>
        <w:pStyle w:val="itinerario"/>
      </w:pPr>
    </w:p>
    <w:p w14:paraId="7BFDBF25" w14:textId="77777777" w:rsidR="009F02FB" w:rsidRDefault="009F02FB" w:rsidP="009F02FB">
      <w:pPr>
        <w:pStyle w:val="itinerario"/>
      </w:pPr>
      <w:bookmarkStart w:id="2" w:name="_Hlk164682456"/>
      <w:r w:rsidRPr="004A758F">
        <w:rPr>
          <w:b/>
          <w:bCs/>
          <w:color w:val="1F3864"/>
        </w:rPr>
        <w:t>Nota</w:t>
      </w:r>
      <w:r>
        <w:rPr>
          <w:b/>
          <w:bCs/>
          <w:color w:val="1F3864"/>
        </w:rPr>
        <w:t>s</w:t>
      </w:r>
      <w:r>
        <w:t xml:space="preserve">: </w:t>
      </w:r>
    </w:p>
    <w:p w14:paraId="509AE461" w14:textId="77777777" w:rsidR="009F02FB" w:rsidRDefault="009F02FB" w:rsidP="009F02FB">
      <w:pPr>
        <w:pStyle w:val="itinerario"/>
      </w:pPr>
      <w:r>
        <w:t>Registro de salida del hotel deberá ser antes de las 11:00 am.</w:t>
      </w:r>
    </w:p>
    <w:bookmarkEnd w:id="2"/>
    <w:p w14:paraId="38C6DACE" w14:textId="5E512AA8" w:rsidR="00317602" w:rsidRPr="00DD2FFA" w:rsidRDefault="00643251" w:rsidP="00063520">
      <w:pPr>
        <w:pStyle w:val="dias"/>
        <w:rPr>
          <w:color w:val="1F3864"/>
          <w:sz w:val="28"/>
          <w:szCs w:val="28"/>
        </w:rPr>
      </w:pPr>
      <w:r w:rsidRPr="00DD2FFA">
        <w:rPr>
          <w:caps w:val="0"/>
          <w:color w:val="1F3864"/>
          <w:sz w:val="28"/>
          <w:szCs w:val="28"/>
        </w:rPr>
        <w:t>FIN DE LOS SERVICIOS</w:t>
      </w:r>
    </w:p>
    <w:p w14:paraId="4EDAB106" w14:textId="4E9F8CF7" w:rsidR="00321152" w:rsidRDefault="00321152" w:rsidP="00DE33BC">
      <w:pPr>
        <w:pStyle w:val="itinerario"/>
      </w:pPr>
    </w:p>
    <w:p w14:paraId="59EFBCDD" w14:textId="04A75743" w:rsidR="00DE33BC" w:rsidRDefault="00DE33BC" w:rsidP="00DE33BC">
      <w:pPr>
        <w:pStyle w:val="itinerario"/>
      </w:pPr>
    </w:p>
    <w:p w14:paraId="22CB4569" w14:textId="77777777" w:rsidR="00262391" w:rsidRDefault="00262391" w:rsidP="00DE33BC">
      <w:pPr>
        <w:pStyle w:val="itinerario"/>
      </w:pPr>
    </w:p>
    <w:p w14:paraId="7115B443" w14:textId="77777777" w:rsidR="00251ADD" w:rsidRDefault="00251ADD" w:rsidP="00E8569C">
      <w:pPr>
        <w:pStyle w:val="dias"/>
        <w:rPr>
          <w:caps w:val="0"/>
          <w:color w:val="1F3864"/>
          <w:sz w:val="28"/>
          <w:szCs w:val="28"/>
        </w:rPr>
      </w:pPr>
    </w:p>
    <w:p w14:paraId="78B70A01" w14:textId="77777777" w:rsidR="00251ADD" w:rsidRDefault="00251ADD" w:rsidP="00E8569C">
      <w:pPr>
        <w:pStyle w:val="dias"/>
        <w:rPr>
          <w:caps w:val="0"/>
          <w:color w:val="1F3864"/>
          <w:sz w:val="28"/>
          <w:szCs w:val="28"/>
        </w:rPr>
      </w:pPr>
    </w:p>
    <w:p w14:paraId="3FAC76C5" w14:textId="77777777" w:rsidR="00251ADD" w:rsidRDefault="00251ADD" w:rsidP="00E8569C">
      <w:pPr>
        <w:pStyle w:val="dias"/>
        <w:rPr>
          <w:caps w:val="0"/>
          <w:color w:val="1F3864"/>
          <w:sz w:val="28"/>
          <w:szCs w:val="28"/>
        </w:rPr>
      </w:pPr>
    </w:p>
    <w:p w14:paraId="1E163C7C" w14:textId="77777777" w:rsidR="00251ADD" w:rsidRDefault="00251ADD" w:rsidP="00E8569C">
      <w:pPr>
        <w:pStyle w:val="dias"/>
        <w:rPr>
          <w:caps w:val="0"/>
          <w:color w:val="1F3864"/>
          <w:sz w:val="28"/>
          <w:szCs w:val="28"/>
        </w:rPr>
      </w:pPr>
    </w:p>
    <w:p w14:paraId="67CF8BC6" w14:textId="77777777" w:rsidR="00251ADD" w:rsidRDefault="00251ADD" w:rsidP="00E8569C">
      <w:pPr>
        <w:pStyle w:val="dias"/>
        <w:rPr>
          <w:caps w:val="0"/>
          <w:color w:val="1F3864"/>
          <w:sz w:val="28"/>
          <w:szCs w:val="28"/>
        </w:rPr>
      </w:pPr>
    </w:p>
    <w:p w14:paraId="21199372" w14:textId="561B13B3" w:rsidR="00E8569C" w:rsidRDefault="00E8569C" w:rsidP="00E8569C">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6D3A3150" w14:textId="3474A411" w:rsidR="00E8569C" w:rsidRDefault="00E8569C" w:rsidP="00E8569C">
      <w:pPr>
        <w:pStyle w:val="itinerario"/>
        <w:rPr>
          <w:bCs/>
        </w:rPr>
      </w:pPr>
      <w:r w:rsidRPr="003F40D8">
        <w:rPr>
          <w:bCs/>
        </w:rPr>
        <w:t xml:space="preserve">Vigencia: </w:t>
      </w:r>
      <w:r w:rsidR="00251ADD">
        <w:rPr>
          <w:bCs/>
        </w:rPr>
        <w:t>marzo</w:t>
      </w:r>
      <w:r w:rsidR="000C60D9">
        <w:rPr>
          <w:bCs/>
        </w:rPr>
        <w:t xml:space="preserve"> 31</w:t>
      </w:r>
      <w:r>
        <w:rPr>
          <w:bCs/>
        </w:rPr>
        <w:t xml:space="preserve"> de 202</w:t>
      </w:r>
      <w:r w:rsidR="00251ADD">
        <w:rPr>
          <w:bCs/>
        </w:rPr>
        <w:t>5</w:t>
      </w:r>
      <w:r>
        <w:rPr>
          <w:bCs/>
        </w:rPr>
        <w:t xml:space="preserve">. </w:t>
      </w:r>
      <w:r w:rsidRPr="003F40D8">
        <w:rPr>
          <w:bCs/>
        </w:rPr>
        <w:t>Precios base mínimo 2 pasajeros.</w:t>
      </w:r>
    </w:p>
    <w:p w14:paraId="6C82AD0A" w14:textId="77777777" w:rsidR="00E8569C" w:rsidRDefault="00E8569C" w:rsidP="00E8569C">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6C3556E2" w14:textId="77777777" w:rsidR="00E8569C" w:rsidRDefault="00E8569C" w:rsidP="00E8569C">
      <w:pPr>
        <w:pStyle w:val="itinerario"/>
      </w:pPr>
    </w:p>
    <w:tbl>
      <w:tblPr>
        <w:tblStyle w:val="Tablaconcuadrcula"/>
        <w:tblW w:w="10201" w:type="dxa"/>
        <w:tblLayout w:type="fixed"/>
        <w:tblLook w:val="04A0" w:firstRow="1" w:lastRow="0" w:firstColumn="1" w:lastColumn="0" w:noHBand="0" w:noVBand="1"/>
      </w:tblPr>
      <w:tblGrid>
        <w:gridCol w:w="2040"/>
        <w:gridCol w:w="2040"/>
        <w:gridCol w:w="2040"/>
        <w:gridCol w:w="2040"/>
        <w:gridCol w:w="2041"/>
      </w:tblGrid>
      <w:tr w:rsidR="00262391" w:rsidRPr="00D45F5D" w14:paraId="4C8324BF" w14:textId="77777777" w:rsidTr="00A16F27">
        <w:tc>
          <w:tcPr>
            <w:tcW w:w="10201" w:type="dxa"/>
            <w:gridSpan w:val="5"/>
            <w:tcBorders>
              <w:bottom w:val="single" w:sz="4" w:space="0" w:color="auto"/>
            </w:tcBorders>
            <w:shd w:val="clear" w:color="auto" w:fill="1F3864"/>
            <w:vAlign w:val="center"/>
          </w:tcPr>
          <w:p w14:paraId="5B2F9C11" w14:textId="3183B49F" w:rsidR="00262391" w:rsidRDefault="002E3606" w:rsidP="00262391">
            <w:pPr>
              <w:jc w:val="center"/>
              <w:rPr>
                <w:b/>
                <w:color w:val="FFFFFF" w:themeColor="background1"/>
                <w:sz w:val="28"/>
                <w:szCs w:val="28"/>
              </w:rPr>
            </w:pPr>
            <w:r>
              <w:rPr>
                <w:b/>
                <w:color w:val="FFFFFF" w:themeColor="background1"/>
                <w:sz w:val="28"/>
                <w:szCs w:val="28"/>
              </w:rPr>
              <w:t>Ha</w:t>
            </w:r>
            <w:r w:rsidR="00251ADD">
              <w:rPr>
                <w:b/>
                <w:color w:val="FFFFFF" w:themeColor="background1"/>
                <w:sz w:val="28"/>
                <w:szCs w:val="28"/>
              </w:rPr>
              <w:t>s</w:t>
            </w:r>
            <w:r>
              <w:rPr>
                <w:b/>
                <w:color w:val="FFFFFF" w:themeColor="background1"/>
                <w:sz w:val="28"/>
                <w:szCs w:val="28"/>
              </w:rPr>
              <w:t>ta octubre 31</w:t>
            </w:r>
          </w:p>
        </w:tc>
      </w:tr>
      <w:tr w:rsidR="00E8569C" w:rsidRPr="00D45F5D" w14:paraId="13530B47" w14:textId="77777777" w:rsidTr="00E17876">
        <w:tc>
          <w:tcPr>
            <w:tcW w:w="2040" w:type="dxa"/>
            <w:tcBorders>
              <w:bottom w:val="single" w:sz="4" w:space="0" w:color="auto"/>
            </w:tcBorders>
            <w:shd w:val="clear" w:color="auto" w:fill="1F3864"/>
            <w:vAlign w:val="center"/>
          </w:tcPr>
          <w:p w14:paraId="55531EDA" w14:textId="5FB49DC3" w:rsidR="00E8569C" w:rsidRPr="00D45F5D" w:rsidRDefault="005811EC" w:rsidP="00E66252">
            <w:pPr>
              <w:jc w:val="center"/>
              <w:rPr>
                <w:b/>
                <w:color w:val="FFFFFF" w:themeColor="background1"/>
                <w:sz w:val="28"/>
                <w:szCs w:val="28"/>
              </w:rPr>
            </w:pPr>
            <w:r>
              <w:rPr>
                <w:b/>
                <w:color w:val="FFFFFF" w:themeColor="background1"/>
                <w:sz w:val="28"/>
                <w:szCs w:val="28"/>
              </w:rPr>
              <w:t>Categoría</w:t>
            </w:r>
          </w:p>
        </w:tc>
        <w:tc>
          <w:tcPr>
            <w:tcW w:w="2040" w:type="dxa"/>
            <w:tcBorders>
              <w:bottom w:val="single" w:sz="4" w:space="0" w:color="auto"/>
            </w:tcBorders>
            <w:shd w:val="clear" w:color="auto" w:fill="1F3864"/>
            <w:vAlign w:val="center"/>
          </w:tcPr>
          <w:p w14:paraId="70D369AF"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Doble</w:t>
            </w:r>
          </w:p>
        </w:tc>
        <w:tc>
          <w:tcPr>
            <w:tcW w:w="2040" w:type="dxa"/>
            <w:tcBorders>
              <w:bottom w:val="single" w:sz="4" w:space="0" w:color="auto"/>
            </w:tcBorders>
            <w:shd w:val="clear" w:color="auto" w:fill="1F3864"/>
            <w:vAlign w:val="center"/>
          </w:tcPr>
          <w:p w14:paraId="798A4C44"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Triple</w:t>
            </w:r>
          </w:p>
        </w:tc>
        <w:tc>
          <w:tcPr>
            <w:tcW w:w="2040" w:type="dxa"/>
            <w:tcBorders>
              <w:bottom w:val="single" w:sz="4" w:space="0" w:color="auto"/>
            </w:tcBorders>
            <w:shd w:val="clear" w:color="auto" w:fill="1F3864"/>
            <w:vAlign w:val="center"/>
          </w:tcPr>
          <w:p w14:paraId="499CC9E8"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Sencilla</w:t>
            </w:r>
          </w:p>
        </w:tc>
        <w:tc>
          <w:tcPr>
            <w:tcW w:w="2041" w:type="dxa"/>
            <w:tcBorders>
              <w:bottom w:val="single" w:sz="4" w:space="0" w:color="auto"/>
            </w:tcBorders>
            <w:shd w:val="clear" w:color="auto" w:fill="1F3864"/>
            <w:vAlign w:val="center"/>
          </w:tcPr>
          <w:p w14:paraId="1EFAB734" w14:textId="77777777" w:rsidR="00E8569C" w:rsidRPr="00D45F5D" w:rsidRDefault="00E8569C" w:rsidP="00E66252">
            <w:pPr>
              <w:jc w:val="center"/>
              <w:rPr>
                <w:b/>
                <w:color w:val="FFFFFF" w:themeColor="background1"/>
                <w:sz w:val="28"/>
                <w:szCs w:val="28"/>
              </w:rPr>
            </w:pPr>
            <w:r>
              <w:rPr>
                <w:b/>
                <w:color w:val="FFFFFF" w:themeColor="background1"/>
                <w:sz w:val="28"/>
                <w:szCs w:val="28"/>
              </w:rPr>
              <w:t>Niños</w:t>
            </w:r>
          </w:p>
        </w:tc>
      </w:tr>
      <w:tr w:rsidR="002E3606" w:rsidRPr="00D45F5D" w14:paraId="57BF2757" w14:textId="77777777" w:rsidTr="00E17876">
        <w:tc>
          <w:tcPr>
            <w:tcW w:w="2040" w:type="dxa"/>
            <w:tcBorders>
              <w:bottom w:val="single" w:sz="4" w:space="0" w:color="auto"/>
            </w:tcBorders>
            <w:shd w:val="clear" w:color="auto" w:fill="auto"/>
            <w:vAlign w:val="center"/>
          </w:tcPr>
          <w:p w14:paraId="73E45DE9" w14:textId="292316C7" w:rsidR="002E3606" w:rsidRPr="00D45F5D" w:rsidRDefault="002E3606" w:rsidP="002E3606">
            <w:pPr>
              <w:jc w:val="center"/>
              <w:rPr>
                <w:rFonts w:cs="Calibri"/>
                <w:bCs/>
                <w:szCs w:val="22"/>
              </w:rPr>
            </w:pPr>
            <w:r>
              <w:rPr>
                <w:rFonts w:cs="Calibri"/>
                <w:bCs/>
                <w:szCs w:val="22"/>
              </w:rPr>
              <w:t>Opción 1</w:t>
            </w:r>
          </w:p>
        </w:tc>
        <w:tc>
          <w:tcPr>
            <w:tcW w:w="2040" w:type="dxa"/>
            <w:tcBorders>
              <w:bottom w:val="single" w:sz="4" w:space="0" w:color="auto"/>
            </w:tcBorders>
            <w:shd w:val="clear" w:color="auto" w:fill="auto"/>
          </w:tcPr>
          <w:p w14:paraId="1AF3998D" w14:textId="048AC8F9" w:rsidR="002E3606" w:rsidRPr="00D45F5D" w:rsidRDefault="002E3606" w:rsidP="002E3606">
            <w:pPr>
              <w:jc w:val="center"/>
              <w:rPr>
                <w:rFonts w:cs="Calibri"/>
                <w:szCs w:val="22"/>
              </w:rPr>
            </w:pPr>
            <w:r w:rsidRPr="002F60B5">
              <w:t xml:space="preserve"> 1.545   </w:t>
            </w:r>
          </w:p>
        </w:tc>
        <w:tc>
          <w:tcPr>
            <w:tcW w:w="2040" w:type="dxa"/>
            <w:tcBorders>
              <w:bottom w:val="single" w:sz="4" w:space="0" w:color="auto"/>
            </w:tcBorders>
            <w:shd w:val="clear" w:color="auto" w:fill="auto"/>
          </w:tcPr>
          <w:p w14:paraId="0E566AE7" w14:textId="5B4CA44B" w:rsidR="002E3606" w:rsidRPr="00D45F5D" w:rsidRDefault="002E3606" w:rsidP="002E3606">
            <w:pPr>
              <w:jc w:val="center"/>
            </w:pPr>
            <w:r w:rsidRPr="002F60B5">
              <w:t xml:space="preserve"> 1.364   </w:t>
            </w:r>
          </w:p>
        </w:tc>
        <w:tc>
          <w:tcPr>
            <w:tcW w:w="2040" w:type="dxa"/>
            <w:tcBorders>
              <w:bottom w:val="single" w:sz="4" w:space="0" w:color="auto"/>
            </w:tcBorders>
            <w:shd w:val="clear" w:color="auto" w:fill="auto"/>
          </w:tcPr>
          <w:p w14:paraId="244FC7A2" w14:textId="2647A5AF" w:rsidR="002E3606" w:rsidRPr="00D45F5D" w:rsidRDefault="002E3606" w:rsidP="002E3606">
            <w:pPr>
              <w:jc w:val="center"/>
            </w:pPr>
            <w:r w:rsidRPr="002F60B5">
              <w:t xml:space="preserve"> 2.649   </w:t>
            </w:r>
          </w:p>
        </w:tc>
        <w:tc>
          <w:tcPr>
            <w:tcW w:w="2041" w:type="dxa"/>
            <w:tcBorders>
              <w:bottom w:val="single" w:sz="4" w:space="0" w:color="auto"/>
            </w:tcBorders>
            <w:shd w:val="clear" w:color="auto" w:fill="auto"/>
          </w:tcPr>
          <w:p w14:paraId="23AA4FAB" w14:textId="25ABE9F7" w:rsidR="002E3606" w:rsidRPr="00D45F5D" w:rsidRDefault="002E3606" w:rsidP="002E3606">
            <w:pPr>
              <w:jc w:val="center"/>
              <w:rPr>
                <w:rFonts w:cs="Calibri"/>
                <w:szCs w:val="22"/>
              </w:rPr>
            </w:pPr>
            <w:r w:rsidRPr="002F60B5">
              <w:t xml:space="preserve"> 1.159   </w:t>
            </w:r>
          </w:p>
        </w:tc>
      </w:tr>
      <w:tr w:rsidR="002E3606" w:rsidRPr="00D45F5D" w14:paraId="66C000AF" w14:textId="77777777" w:rsidTr="00E17876">
        <w:tc>
          <w:tcPr>
            <w:tcW w:w="2040" w:type="dxa"/>
            <w:shd w:val="pct20" w:color="auto" w:fill="auto"/>
          </w:tcPr>
          <w:p w14:paraId="5B5514BD" w14:textId="27F3AA8F" w:rsidR="002E3606" w:rsidRPr="00D45F5D" w:rsidRDefault="002E3606" w:rsidP="002E3606">
            <w:pPr>
              <w:jc w:val="center"/>
              <w:rPr>
                <w:rFonts w:cs="Calibri"/>
                <w:bCs/>
                <w:szCs w:val="22"/>
              </w:rPr>
            </w:pPr>
            <w:r w:rsidRPr="007E712C">
              <w:t xml:space="preserve">Opción </w:t>
            </w:r>
            <w:r>
              <w:t>2</w:t>
            </w:r>
          </w:p>
        </w:tc>
        <w:tc>
          <w:tcPr>
            <w:tcW w:w="2040" w:type="dxa"/>
            <w:shd w:val="pct20" w:color="auto" w:fill="auto"/>
          </w:tcPr>
          <w:p w14:paraId="6A097238" w14:textId="4F3B75D5" w:rsidR="002E3606" w:rsidRPr="00D45F5D" w:rsidRDefault="002E3606" w:rsidP="002E3606">
            <w:pPr>
              <w:jc w:val="center"/>
              <w:rPr>
                <w:rFonts w:cs="Calibri"/>
                <w:szCs w:val="22"/>
              </w:rPr>
            </w:pPr>
            <w:r w:rsidRPr="002F60B5">
              <w:t xml:space="preserve"> 2.532   </w:t>
            </w:r>
          </w:p>
        </w:tc>
        <w:tc>
          <w:tcPr>
            <w:tcW w:w="2040" w:type="dxa"/>
            <w:shd w:val="pct20" w:color="auto" w:fill="auto"/>
          </w:tcPr>
          <w:p w14:paraId="076FCD33" w14:textId="372442B2" w:rsidR="002E3606" w:rsidRPr="00D45F5D" w:rsidRDefault="002E3606" w:rsidP="002E3606">
            <w:pPr>
              <w:jc w:val="center"/>
            </w:pPr>
            <w:r w:rsidRPr="002F60B5">
              <w:t xml:space="preserve"> 2.357   </w:t>
            </w:r>
          </w:p>
        </w:tc>
        <w:tc>
          <w:tcPr>
            <w:tcW w:w="2040" w:type="dxa"/>
            <w:shd w:val="pct20" w:color="auto" w:fill="auto"/>
          </w:tcPr>
          <w:p w14:paraId="671FE4DB" w14:textId="051F8A19" w:rsidR="002E3606" w:rsidRPr="00D45F5D" w:rsidRDefault="002E3606" w:rsidP="002E3606">
            <w:pPr>
              <w:jc w:val="center"/>
            </w:pPr>
            <w:r w:rsidRPr="002F60B5">
              <w:t xml:space="preserve"> 4.442   </w:t>
            </w:r>
          </w:p>
        </w:tc>
        <w:tc>
          <w:tcPr>
            <w:tcW w:w="2041" w:type="dxa"/>
            <w:shd w:val="pct20" w:color="auto" w:fill="auto"/>
          </w:tcPr>
          <w:p w14:paraId="4D9BA2C3" w14:textId="260195FC" w:rsidR="002E3606" w:rsidRPr="00D45F5D" w:rsidRDefault="002E3606" w:rsidP="002E3606">
            <w:pPr>
              <w:jc w:val="center"/>
              <w:rPr>
                <w:rFonts w:cs="Calibri"/>
                <w:szCs w:val="22"/>
              </w:rPr>
            </w:pPr>
            <w:r w:rsidRPr="002F60B5">
              <w:t xml:space="preserve"> 1.899   </w:t>
            </w:r>
          </w:p>
        </w:tc>
      </w:tr>
      <w:tr w:rsidR="002E3606" w:rsidRPr="00D45F5D" w14:paraId="21EEAE39" w14:textId="77777777" w:rsidTr="00262391">
        <w:tc>
          <w:tcPr>
            <w:tcW w:w="2040" w:type="dxa"/>
            <w:tcBorders>
              <w:bottom w:val="single" w:sz="4" w:space="0" w:color="auto"/>
            </w:tcBorders>
            <w:shd w:val="clear" w:color="auto" w:fill="auto"/>
          </w:tcPr>
          <w:p w14:paraId="6EE71E5A" w14:textId="224106FE" w:rsidR="002E3606" w:rsidRPr="00D45F5D" w:rsidRDefault="002E3606" w:rsidP="002E3606">
            <w:pPr>
              <w:jc w:val="center"/>
              <w:rPr>
                <w:rFonts w:cs="Calibri"/>
                <w:bCs/>
                <w:szCs w:val="22"/>
              </w:rPr>
            </w:pPr>
            <w:r w:rsidRPr="007E712C">
              <w:t xml:space="preserve">Opción </w:t>
            </w:r>
            <w:r>
              <w:t>3</w:t>
            </w:r>
          </w:p>
        </w:tc>
        <w:tc>
          <w:tcPr>
            <w:tcW w:w="2040" w:type="dxa"/>
            <w:tcBorders>
              <w:bottom w:val="single" w:sz="4" w:space="0" w:color="auto"/>
            </w:tcBorders>
            <w:shd w:val="clear" w:color="auto" w:fill="auto"/>
          </w:tcPr>
          <w:p w14:paraId="3384484D" w14:textId="25E3A12A" w:rsidR="002E3606" w:rsidRPr="00D45F5D" w:rsidRDefault="002E3606" w:rsidP="002E3606">
            <w:pPr>
              <w:jc w:val="center"/>
              <w:rPr>
                <w:rFonts w:cs="Calibri"/>
                <w:szCs w:val="22"/>
              </w:rPr>
            </w:pPr>
            <w:r w:rsidRPr="002F60B5">
              <w:t xml:space="preserve"> 4.240   </w:t>
            </w:r>
          </w:p>
        </w:tc>
        <w:tc>
          <w:tcPr>
            <w:tcW w:w="2040" w:type="dxa"/>
            <w:tcBorders>
              <w:bottom w:val="single" w:sz="4" w:space="0" w:color="auto"/>
            </w:tcBorders>
            <w:shd w:val="clear" w:color="auto" w:fill="auto"/>
          </w:tcPr>
          <w:p w14:paraId="74D67122" w14:textId="28AAA013" w:rsidR="002E3606" w:rsidRPr="00D45F5D" w:rsidRDefault="002E3606" w:rsidP="002E3606">
            <w:pPr>
              <w:jc w:val="center"/>
            </w:pPr>
            <w:r w:rsidRPr="002F60B5">
              <w:t xml:space="preserve"> 3.610   </w:t>
            </w:r>
          </w:p>
        </w:tc>
        <w:tc>
          <w:tcPr>
            <w:tcW w:w="2040" w:type="dxa"/>
            <w:tcBorders>
              <w:bottom w:val="single" w:sz="4" w:space="0" w:color="auto"/>
            </w:tcBorders>
            <w:shd w:val="clear" w:color="auto" w:fill="auto"/>
          </w:tcPr>
          <w:p w14:paraId="61BF2A46" w14:textId="34CBCE3F" w:rsidR="002E3606" w:rsidRPr="00D45F5D" w:rsidRDefault="002E3606" w:rsidP="002E3606">
            <w:pPr>
              <w:jc w:val="center"/>
            </w:pPr>
            <w:r w:rsidRPr="002F60B5">
              <w:t xml:space="preserve"> 7.214   </w:t>
            </w:r>
          </w:p>
        </w:tc>
        <w:tc>
          <w:tcPr>
            <w:tcW w:w="2041" w:type="dxa"/>
            <w:tcBorders>
              <w:bottom w:val="single" w:sz="4" w:space="0" w:color="auto"/>
            </w:tcBorders>
            <w:shd w:val="clear" w:color="auto" w:fill="auto"/>
          </w:tcPr>
          <w:p w14:paraId="7DC5A242" w14:textId="09B41C75" w:rsidR="002E3606" w:rsidRPr="00D45F5D" w:rsidRDefault="002E3606" w:rsidP="002E3606">
            <w:pPr>
              <w:jc w:val="center"/>
              <w:rPr>
                <w:rFonts w:cs="Calibri"/>
                <w:szCs w:val="22"/>
              </w:rPr>
            </w:pPr>
            <w:r w:rsidRPr="002F60B5">
              <w:t xml:space="preserve"> 3.180   </w:t>
            </w:r>
          </w:p>
        </w:tc>
      </w:tr>
    </w:tbl>
    <w:p w14:paraId="6CD4C019" w14:textId="2A940E33" w:rsidR="00DE33BC" w:rsidRDefault="00DE33BC" w:rsidP="00DE33BC">
      <w:pPr>
        <w:pStyle w:val="itinerario"/>
      </w:pPr>
    </w:p>
    <w:tbl>
      <w:tblPr>
        <w:tblStyle w:val="Tablaconcuadrcula"/>
        <w:tblW w:w="10201" w:type="dxa"/>
        <w:tblLayout w:type="fixed"/>
        <w:tblLook w:val="04A0" w:firstRow="1" w:lastRow="0" w:firstColumn="1" w:lastColumn="0" w:noHBand="0" w:noVBand="1"/>
      </w:tblPr>
      <w:tblGrid>
        <w:gridCol w:w="2040"/>
        <w:gridCol w:w="2040"/>
        <w:gridCol w:w="2040"/>
        <w:gridCol w:w="2040"/>
        <w:gridCol w:w="2041"/>
      </w:tblGrid>
      <w:tr w:rsidR="00262391" w:rsidRPr="00D45F5D" w14:paraId="27A9597B" w14:textId="77777777" w:rsidTr="0017132F">
        <w:tc>
          <w:tcPr>
            <w:tcW w:w="10201" w:type="dxa"/>
            <w:gridSpan w:val="5"/>
            <w:tcBorders>
              <w:bottom w:val="single" w:sz="4" w:space="0" w:color="auto"/>
            </w:tcBorders>
            <w:shd w:val="clear" w:color="auto" w:fill="1F3864"/>
            <w:vAlign w:val="center"/>
          </w:tcPr>
          <w:p w14:paraId="2777529F" w14:textId="59247D49" w:rsidR="00262391" w:rsidRDefault="007612BD" w:rsidP="0017132F">
            <w:pPr>
              <w:jc w:val="center"/>
              <w:rPr>
                <w:b/>
                <w:color w:val="FFFFFF" w:themeColor="background1"/>
                <w:sz w:val="28"/>
                <w:szCs w:val="28"/>
              </w:rPr>
            </w:pPr>
            <w:r>
              <w:rPr>
                <w:b/>
                <w:color w:val="FFFFFF" w:themeColor="background1"/>
                <w:sz w:val="28"/>
                <w:szCs w:val="28"/>
              </w:rPr>
              <w:t>Noviembre 1 a marzo 31, 2025</w:t>
            </w:r>
          </w:p>
        </w:tc>
      </w:tr>
      <w:tr w:rsidR="00262391" w:rsidRPr="00D45F5D" w14:paraId="50F91831" w14:textId="77777777" w:rsidTr="0017132F">
        <w:tc>
          <w:tcPr>
            <w:tcW w:w="2040" w:type="dxa"/>
            <w:tcBorders>
              <w:bottom w:val="single" w:sz="4" w:space="0" w:color="auto"/>
            </w:tcBorders>
            <w:shd w:val="clear" w:color="auto" w:fill="1F3864"/>
            <w:vAlign w:val="center"/>
          </w:tcPr>
          <w:p w14:paraId="26DA949C" w14:textId="77777777" w:rsidR="00262391" w:rsidRPr="00D45F5D" w:rsidRDefault="00262391" w:rsidP="0017132F">
            <w:pPr>
              <w:jc w:val="center"/>
              <w:rPr>
                <w:b/>
                <w:color w:val="FFFFFF" w:themeColor="background1"/>
                <w:sz w:val="28"/>
                <w:szCs w:val="28"/>
              </w:rPr>
            </w:pPr>
            <w:r>
              <w:rPr>
                <w:b/>
                <w:color w:val="FFFFFF" w:themeColor="background1"/>
                <w:sz w:val="28"/>
                <w:szCs w:val="28"/>
              </w:rPr>
              <w:t>Categoría</w:t>
            </w:r>
          </w:p>
        </w:tc>
        <w:tc>
          <w:tcPr>
            <w:tcW w:w="2040" w:type="dxa"/>
            <w:tcBorders>
              <w:bottom w:val="single" w:sz="4" w:space="0" w:color="auto"/>
            </w:tcBorders>
            <w:shd w:val="clear" w:color="auto" w:fill="1F3864"/>
            <w:vAlign w:val="center"/>
          </w:tcPr>
          <w:p w14:paraId="2A83DEBE" w14:textId="77777777" w:rsidR="00262391" w:rsidRPr="00D45F5D" w:rsidRDefault="00262391" w:rsidP="0017132F">
            <w:pPr>
              <w:jc w:val="center"/>
              <w:rPr>
                <w:b/>
                <w:color w:val="FFFFFF" w:themeColor="background1"/>
                <w:sz w:val="28"/>
                <w:szCs w:val="28"/>
              </w:rPr>
            </w:pPr>
            <w:r w:rsidRPr="00D45F5D">
              <w:rPr>
                <w:b/>
                <w:color w:val="FFFFFF" w:themeColor="background1"/>
                <w:sz w:val="28"/>
                <w:szCs w:val="28"/>
              </w:rPr>
              <w:t>Doble</w:t>
            </w:r>
          </w:p>
        </w:tc>
        <w:tc>
          <w:tcPr>
            <w:tcW w:w="2040" w:type="dxa"/>
            <w:tcBorders>
              <w:bottom w:val="single" w:sz="4" w:space="0" w:color="auto"/>
            </w:tcBorders>
            <w:shd w:val="clear" w:color="auto" w:fill="1F3864"/>
            <w:vAlign w:val="center"/>
          </w:tcPr>
          <w:p w14:paraId="2004F019" w14:textId="77777777" w:rsidR="00262391" w:rsidRPr="00D45F5D" w:rsidRDefault="00262391" w:rsidP="0017132F">
            <w:pPr>
              <w:jc w:val="center"/>
              <w:rPr>
                <w:b/>
                <w:color w:val="FFFFFF" w:themeColor="background1"/>
                <w:sz w:val="28"/>
                <w:szCs w:val="28"/>
              </w:rPr>
            </w:pPr>
            <w:r w:rsidRPr="00D45F5D">
              <w:rPr>
                <w:b/>
                <w:color w:val="FFFFFF" w:themeColor="background1"/>
                <w:sz w:val="28"/>
                <w:szCs w:val="28"/>
              </w:rPr>
              <w:t>Triple</w:t>
            </w:r>
          </w:p>
        </w:tc>
        <w:tc>
          <w:tcPr>
            <w:tcW w:w="2040" w:type="dxa"/>
            <w:tcBorders>
              <w:bottom w:val="single" w:sz="4" w:space="0" w:color="auto"/>
            </w:tcBorders>
            <w:shd w:val="clear" w:color="auto" w:fill="1F3864"/>
            <w:vAlign w:val="center"/>
          </w:tcPr>
          <w:p w14:paraId="787BB716" w14:textId="77777777" w:rsidR="00262391" w:rsidRPr="00D45F5D" w:rsidRDefault="00262391" w:rsidP="0017132F">
            <w:pPr>
              <w:jc w:val="center"/>
              <w:rPr>
                <w:b/>
                <w:color w:val="FFFFFF" w:themeColor="background1"/>
                <w:sz w:val="28"/>
                <w:szCs w:val="28"/>
              </w:rPr>
            </w:pPr>
            <w:r w:rsidRPr="00D45F5D">
              <w:rPr>
                <w:b/>
                <w:color w:val="FFFFFF" w:themeColor="background1"/>
                <w:sz w:val="28"/>
                <w:szCs w:val="28"/>
              </w:rPr>
              <w:t>Sencilla</w:t>
            </w:r>
          </w:p>
        </w:tc>
        <w:tc>
          <w:tcPr>
            <w:tcW w:w="2041" w:type="dxa"/>
            <w:tcBorders>
              <w:bottom w:val="single" w:sz="4" w:space="0" w:color="auto"/>
            </w:tcBorders>
            <w:shd w:val="clear" w:color="auto" w:fill="1F3864"/>
            <w:vAlign w:val="center"/>
          </w:tcPr>
          <w:p w14:paraId="3D2BB630" w14:textId="77777777" w:rsidR="00262391" w:rsidRPr="00D45F5D" w:rsidRDefault="00262391" w:rsidP="0017132F">
            <w:pPr>
              <w:jc w:val="center"/>
              <w:rPr>
                <w:b/>
                <w:color w:val="FFFFFF" w:themeColor="background1"/>
                <w:sz w:val="28"/>
                <w:szCs w:val="28"/>
              </w:rPr>
            </w:pPr>
            <w:r>
              <w:rPr>
                <w:b/>
                <w:color w:val="FFFFFF" w:themeColor="background1"/>
                <w:sz w:val="28"/>
                <w:szCs w:val="28"/>
              </w:rPr>
              <w:t>Niños</w:t>
            </w:r>
          </w:p>
        </w:tc>
      </w:tr>
      <w:tr w:rsidR="007612BD" w:rsidRPr="00D45F5D" w14:paraId="7065ED2A" w14:textId="77777777" w:rsidTr="0017132F">
        <w:tc>
          <w:tcPr>
            <w:tcW w:w="2040" w:type="dxa"/>
            <w:tcBorders>
              <w:bottom w:val="single" w:sz="4" w:space="0" w:color="auto"/>
            </w:tcBorders>
            <w:shd w:val="clear" w:color="auto" w:fill="auto"/>
            <w:vAlign w:val="center"/>
          </w:tcPr>
          <w:p w14:paraId="7F21F7F3" w14:textId="77777777" w:rsidR="007612BD" w:rsidRPr="00D45F5D" w:rsidRDefault="007612BD" w:rsidP="007612BD">
            <w:pPr>
              <w:jc w:val="center"/>
              <w:rPr>
                <w:rFonts w:cs="Calibri"/>
                <w:bCs/>
                <w:szCs w:val="22"/>
              </w:rPr>
            </w:pPr>
            <w:r>
              <w:rPr>
                <w:rFonts w:cs="Calibri"/>
                <w:bCs/>
                <w:szCs w:val="22"/>
              </w:rPr>
              <w:t>Opción 1</w:t>
            </w:r>
          </w:p>
        </w:tc>
        <w:tc>
          <w:tcPr>
            <w:tcW w:w="2040" w:type="dxa"/>
            <w:tcBorders>
              <w:bottom w:val="single" w:sz="4" w:space="0" w:color="auto"/>
            </w:tcBorders>
            <w:shd w:val="clear" w:color="auto" w:fill="auto"/>
          </w:tcPr>
          <w:p w14:paraId="5532118C" w14:textId="06CC0080" w:rsidR="007612BD" w:rsidRPr="00D45F5D" w:rsidRDefault="007612BD" w:rsidP="007612BD">
            <w:pPr>
              <w:jc w:val="center"/>
              <w:rPr>
                <w:rFonts w:cs="Calibri"/>
                <w:szCs w:val="22"/>
              </w:rPr>
            </w:pPr>
            <w:r w:rsidRPr="009E2939">
              <w:t xml:space="preserve"> 1.760   </w:t>
            </w:r>
          </w:p>
        </w:tc>
        <w:tc>
          <w:tcPr>
            <w:tcW w:w="2040" w:type="dxa"/>
            <w:tcBorders>
              <w:bottom w:val="single" w:sz="4" w:space="0" w:color="auto"/>
            </w:tcBorders>
            <w:shd w:val="clear" w:color="auto" w:fill="auto"/>
          </w:tcPr>
          <w:p w14:paraId="7CD813D4" w14:textId="5B3BD23D" w:rsidR="007612BD" w:rsidRPr="00D45F5D" w:rsidRDefault="007612BD" w:rsidP="007612BD">
            <w:pPr>
              <w:jc w:val="center"/>
            </w:pPr>
            <w:r w:rsidRPr="009E2939">
              <w:t xml:space="preserve"> 1.532   </w:t>
            </w:r>
          </w:p>
        </w:tc>
        <w:tc>
          <w:tcPr>
            <w:tcW w:w="2040" w:type="dxa"/>
            <w:tcBorders>
              <w:bottom w:val="single" w:sz="4" w:space="0" w:color="auto"/>
            </w:tcBorders>
            <w:shd w:val="clear" w:color="auto" w:fill="auto"/>
          </w:tcPr>
          <w:p w14:paraId="087DA268" w14:textId="20FD60A7" w:rsidR="007612BD" w:rsidRPr="00D45F5D" w:rsidRDefault="007612BD" w:rsidP="007612BD">
            <w:pPr>
              <w:jc w:val="center"/>
            </w:pPr>
            <w:r w:rsidRPr="009E2939">
              <w:t xml:space="preserve"> 3.045   </w:t>
            </w:r>
          </w:p>
        </w:tc>
        <w:tc>
          <w:tcPr>
            <w:tcW w:w="2041" w:type="dxa"/>
            <w:tcBorders>
              <w:bottom w:val="single" w:sz="4" w:space="0" w:color="auto"/>
            </w:tcBorders>
            <w:shd w:val="clear" w:color="auto" w:fill="auto"/>
          </w:tcPr>
          <w:p w14:paraId="56CC22F5" w14:textId="3371AF20" w:rsidR="007612BD" w:rsidRPr="00D45F5D" w:rsidRDefault="007612BD" w:rsidP="007612BD">
            <w:pPr>
              <w:jc w:val="center"/>
              <w:rPr>
                <w:rFonts w:cs="Calibri"/>
                <w:szCs w:val="22"/>
              </w:rPr>
            </w:pPr>
            <w:r w:rsidRPr="009E2939">
              <w:t xml:space="preserve"> 1.320   </w:t>
            </w:r>
          </w:p>
        </w:tc>
      </w:tr>
      <w:tr w:rsidR="007612BD" w:rsidRPr="00D45F5D" w14:paraId="04F29380" w14:textId="77777777" w:rsidTr="0017132F">
        <w:tc>
          <w:tcPr>
            <w:tcW w:w="2040" w:type="dxa"/>
            <w:shd w:val="pct20" w:color="auto" w:fill="auto"/>
          </w:tcPr>
          <w:p w14:paraId="11484E22" w14:textId="77777777" w:rsidR="007612BD" w:rsidRPr="00D45F5D" w:rsidRDefault="007612BD" w:rsidP="007612BD">
            <w:pPr>
              <w:jc w:val="center"/>
              <w:rPr>
                <w:rFonts w:cs="Calibri"/>
                <w:bCs/>
                <w:szCs w:val="22"/>
              </w:rPr>
            </w:pPr>
            <w:r w:rsidRPr="007E712C">
              <w:t xml:space="preserve">Opción </w:t>
            </w:r>
            <w:r>
              <w:t>2</w:t>
            </w:r>
          </w:p>
        </w:tc>
        <w:tc>
          <w:tcPr>
            <w:tcW w:w="2040" w:type="dxa"/>
            <w:shd w:val="pct20" w:color="auto" w:fill="auto"/>
          </w:tcPr>
          <w:p w14:paraId="1DEA3B28" w14:textId="2B582AE7" w:rsidR="007612BD" w:rsidRPr="00D45F5D" w:rsidRDefault="007612BD" w:rsidP="007612BD">
            <w:pPr>
              <w:jc w:val="center"/>
              <w:rPr>
                <w:rFonts w:cs="Calibri"/>
                <w:szCs w:val="22"/>
              </w:rPr>
            </w:pPr>
            <w:r w:rsidRPr="009E2939">
              <w:t xml:space="preserve"> 2.688   </w:t>
            </w:r>
          </w:p>
        </w:tc>
        <w:tc>
          <w:tcPr>
            <w:tcW w:w="2040" w:type="dxa"/>
            <w:shd w:val="pct20" w:color="auto" w:fill="auto"/>
          </w:tcPr>
          <w:p w14:paraId="3DEC27FA" w14:textId="7072B64F" w:rsidR="007612BD" w:rsidRPr="00D45F5D" w:rsidRDefault="007612BD" w:rsidP="007612BD">
            <w:pPr>
              <w:jc w:val="center"/>
            </w:pPr>
            <w:r w:rsidRPr="009E2939">
              <w:t xml:space="preserve"> 2.571   </w:t>
            </w:r>
          </w:p>
        </w:tc>
        <w:tc>
          <w:tcPr>
            <w:tcW w:w="2040" w:type="dxa"/>
            <w:shd w:val="pct20" w:color="auto" w:fill="auto"/>
          </w:tcPr>
          <w:p w14:paraId="27C66F5F" w14:textId="7BC8DF18" w:rsidR="007612BD" w:rsidRPr="00D45F5D" w:rsidRDefault="007612BD" w:rsidP="007612BD">
            <w:pPr>
              <w:jc w:val="center"/>
            </w:pPr>
            <w:r w:rsidRPr="009E2939">
              <w:t xml:space="preserve"> 4.461   </w:t>
            </w:r>
          </w:p>
        </w:tc>
        <w:tc>
          <w:tcPr>
            <w:tcW w:w="2041" w:type="dxa"/>
            <w:shd w:val="pct20" w:color="auto" w:fill="auto"/>
          </w:tcPr>
          <w:p w14:paraId="02AB6948" w14:textId="64239939" w:rsidR="007612BD" w:rsidRPr="00D45F5D" w:rsidRDefault="007612BD" w:rsidP="007612BD">
            <w:pPr>
              <w:jc w:val="center"/>
              <w:rPr>
                <w:rFonts w:cs="Calibri"/>
                <w:szCs w:val="22"/>
              </w:rPr>
            </w:pPr>
            <w:r w:rsidRPr="009E2939">
              <w:t xml:space="preserve"> 2.016   </w:t>
            </w:r>
          </w:p>
        </w:tc>
      </w:tr>
      <w:tr w:rsidR="007612BD" w:rsidRPr="00D45F5D" w14:paraId="64447826" w14:textId="77777777" w:rsidTr="0017132F">
        <w:tc>
          <w:tcPr>
            <w:tcW w:w="2040" w:type="dxa"/>
            <w:tcBorders>
              <w:bottom w:val="single" w:sz="4" w:space="0" w:color="auto"/>
            </w:tcBorders>
            <w:shd w:val="clear" w:color="auto" w:fill="auto"/>
          </w:tcPr>
          <w:p w14:paraId="69114CA6" w14:textId="77777777" w:rsidR="007612BD" w:rsidRPr="00D45F5D" w:rsidRDefault="007612BD" w:rsidP="007612BD">
            <w:pPr>
              <w:jc w:val="center"/>
              <w:rPr>
                <w:rFonts w:cs="Calibri"/>
                <w:bCs/>
                <w:szCs w:val="22"/>
              </w:rPr>
            </w:pPr>
            <w:r w:rsidRPr="007E712C">
              <w:t xml:space="preserve">Opción </w:t>
            </w:r>
            <w:r>
              <w:t>3</w:t>
            </w:r>
          </w:p>
        </w:tc>
        <w:tc>
          <w:tcPr>
            <w:tcW w:w="2040" w:type="dxa"/>
            <w:tcBorders>
              <w:bottom w:val="single" w:sz="4" w:space="0" w:color="auto"/>
            </w:tcBorders>
            <w:shd w:val="clear" w:color="auto" w:fill="auto"/>
          </w:tcPr>
          <w:p w14:paraId="57B66126" w14:textId="44BA0323" w:rsidR="007612BD" w:rsidRPr="00D45F5D" w:rsidRDefault="007612BD" w:rsidP="007612BD">
            <w:pPr>
              <w:jc w:val="center"/>
              <w:rPr>
                <w:rFonts w:cs="Calibri"/>
                <w:szCs w:val="22"/>
              </w:rPr>
            </w:pPr>
            <w:r w:rsidRPr="009E2939">
              <w:t xml:space="preserve"> 4.649   </w:t>
            </w:r>
          </w:p>
        </w:tc>
        <w:tc>
          <w:tcPr>
            <w:tcW w:w="2040" w:type="dxa"/>
            <w:tcBorders>
              <w:bottom w:val="single" w:sz="4" w:space="0" w:color="auto"/>
            </w:tcBorders>
            <w:shd w:val="clear" w:color="auto" w:fill="auto"/>
          </w:tcPr>
          <w:p w14:paraId="0AB9CC18" w14:textId="2F1730FB" w:rsidR="007612BD" w:rsidRPr="00D45F5D" w:rsidRDefault="007612BD" w:rsidP="007612BD">
            <w:pPr>
              <w:jc w:val="center"/>
            </w:pPr>
            <w:r w:rsidRPr="009E2939">
              <w:t xml:space="preserve"> 4.162   </w:t>
            </w:r>
          </w:p>
        </w:tc>
        <w:tc>
          <w:tcPr>
            <w:tcW w:w="2040" w:type="dxa"/>
            <w:tcBorders>
              <w:bottom w:val="single" w:sz="4" w:space="0" w:color="auto"/>
            </w:tcBorders>
            <w:shd w:val="clear" w:color="auto" w:fill="auto"/>
          </w:tcPr>
          <w:p w14:paraId="14D76DAB" w14:textId="27BEC9CD" w:rsidR="007612BD" w:rsidRPr="00D45F5D" w:rsidRDefault="007612BD" w:rsidP="007612BD">
            <w:pPr>
              <w:jc w:val="center"/>
            </w:pPr>
            <w:r w:rsidRPr="009E2939">
              <w:t xml:space="preserve"> 8.123   </w:t>
            </w:r>
          </w:p>
        </w:tc>
        <w:tc>
          <w:tcPr>
            <w:tcW w:w="2041" w:type="dxa"/>
            <w:tcBorders>
              <w:bottom w:val="single" w:sz="4" w:space="0" w:color="auto"/>
            </w:tcBorders>
            <w:shd w:val="clear" w:color="auto" w:fill="auto"/>
          </w:tcPr>
          <w:p w14:paraId="2796EE66" w14:textId="5D50954A" w:rsidR="007612BD" w:rsidRPr="00D45F5D" w:rsidRDefault="007612BD" w:rsidP="007612BD">
            <w:pPr>
              <w:jc w:val="center"/>
              <w:rPr>
                <w:rFonts w:cs="Calibri"/>
                <w:szCs w:val="22"/>
              </w:rPr>
            </w:pPr>
            <w:r w:rsidRPr="009E2939">
              <w:t xml:space="preserve"> 3.487   </w:t>
            </w:r>
          </w:p>
        </w:tc>
      </w:tr>
    </w:tbl>
    <w:p w14:paraId="21DB142D" w14:textId="77777777" w:rsidR="00262391" w:rsidRDefault="00262391" w:rsidP="00DE33BC">
      <w:pPr>
        <w:pStyle w:val="itinerario"/>
      </w:pPr>
    </w:p>
    <w:p w14:paraId="236043F5" w14:textId="691BDC06" w:rsidR="007F04A3" w:rsidRPr="00B15598" w:rsidRDefault="007F04A3" w:rsidP="00D35D1D">
      <w:pPr>
        <w:pStyle w:val="vinetas"/>
        <w:jc w:val="both"/>
      </w:pPr>
      <w:r w:rsidRPr="00B15598">
        <w:t>Hoteles previstos o de categoría similar.</w:t>
      </w:r>
    </w:p>
    <w:p w14:paraId="2B07AD3F" w14:textId="6235B454" w:rsidR="007F04A3" w:rsidRDefault="007F04A3" w:rsidP="00D35D1D">
      <w:pPr>
        <w:pStyle w:val="vinetas"/>
        <w:jc w:val="both"/>
      </w:pPr>
      <w:r w:rsidRPr="00B15598">
        <w:t>Precios sujetos a cambio sin previo aviso.</w:t>
      </w:r>
    </w:p>
    <w:p w14:paraId="4153EEBB" w14:textId="26A157E9" w:rsidR="00251ADD" w:rsidRPr="007612BD" w:rsidRDefault="00251ADD" w:rsidP="00D35D1D">
      <w:pPr>
        <w:pStyle w:val="vinetas"/>
        <w:jc w:val="both"/>
      </w:pPr>
      <w:r w:rsidRPr="00251ADD">
        <w:t xml:space="preserve">Precios no validos </w:t>
      </w:r>
      <w:r w:rsidR="007612BD">
        <w:t>por fechas</w:t>
      </w:r>
      <w:r w:rsidRPr="00251ADD">
        <w:t xml:space="preserve"> </w:t>
      </w:r>
      <w:r w:rsidRPr="00251ADD">
        <w:rPr>
          <w:rFonts w:eastAsia="Times New Roman"/>
          <w:bCs/>
        </w:rPr>
        <w:t>Super Peak</w:t>
      </w:r>
      <w:r w:rsidR="007612BD">
        <w:rPr>
          <w:rFonts w:eastAsia="Times New Roman"/>
          <w:bCs/>
        </w:rPr>
        <w:t>:</w:t>
      </w:r>
      <w:r w:rsidRPr="00251ADD">
        <w:rPr>
          <w:rFonts w:eastAsia="Times New Roman"/>
          <w:bCs/>
        </w:rPr>
        <w:t xml:space="preserve"> octubre 30</w:t>
      </w:r>
      <w:r w:rsidR="007612BD">
        <w:rPr>
          <w:rFonts w:eastAsia="Times New Roman"/>
          <w:bCs/>
        </w:rPr>
        <w:t xml:space="preserve">, noviembre 2, diciembre 22, enero 5 </w:t>
      </w:r>
      <w:r w:rsidR="00D35D1D">
        <w:rPr>
          <w:rFonts w:eastAsia="Times New Roman"/>
          <w:bCs/>
        </w:rPr>
        <w:t xml:space="preserve">&amp; 27 </w:t>
      </w:r>
      <w:r w:rsidR="007612BD">
        <w:rPr>
          <w:rFonts w:eastAsia="Times New Roman"/>
          <w:bCs/>
        </w:rPr>
        <w:t xml:space="preserve">de 2025, febrero 2 de 2025. </w:t>
      </w:r>
    </w:p>
    <w:p w14:paraId="608E24C6" w14:textId="33D06D1F" w:rsidR="007F04A3" w:rsidRDefault="007F04A3" w:rsidP="00D35D1D">
      <w:pPr>
        <w:pStyle w:val="vinetas"/>
        <w:jc w:val="both"/>
      </w:pPr>
      <w:r w:rsidRPr="00B15598">
        <w:t>Aplican gastos de cancelación según condiciones generales sin excepción.</w:t>
      </w:r>
    </w:p>
    <w:p w14:paraId="20C953A6" w14:textId="6A46077F" w:rsidR="002D6C70" w:rsidRDefault="002D6C70" w:rsidP="002D6C70">
      <w:pPr>
        <w:pStyle w:val="itinerario"/>
        <w:rPr>
          <w:highlight w:val="yellow"/>
        </w:rPr>
      </w:pPr>
    </w:p>
    <w:p w14:paraId="63CC16A8" w14:textId="77777777" w:rsidR="00EF2682" w:rsidRPr="00373572" w:rsidRDefault="00EF2682" w:rsidP="00EF2682">
      <w:pPr>
        <w:pStyle w:val="dias"/>
        <w:rPr>
          <w:color w:val="1F3864"/>
          <w:sz w:val="28"/>
          <w:szCs w:val="28"/>
        </w:rPr>
      </w:pPr>
      <w:r w:rsidRPr="00373572">
        <w:rPr>
          <w:caps w:val="0"/>
          <w:color w:val="1F3864"/>
          <w:sz w:val="28"/>
          <w:szCs w:val="28"/>
        </w:rPr>
        <w:t xml:space="preserve">TIQUETES AÉREOS INTERNOS </w:t>
      </w:r>
    </w:p>
    <w:p w14:paraId="278E150E" w14:textId="2E0D9312" w:rsidR="00EF2682" w:rsidRPr="007612BD" w:rsidRDefault="00EF2682" w:rsidP="00EF2682">
      <w:pPr>
        <w:pStyle w:val="vinetas"/>
        <w:ind w:left="714" w:hanging="357"/>
        <w:jc w:val="both"/>
      </w:pPr>
      <w:r w:rsidRPr="00F6092E">
        <w:t xml:space="preserve">Para </w:t>
      </w:r>
      <w:r w:rsidRPr="007612BD">
        <w:t xml:space="preserve">este programa se requiere vuelos domésticos en la ruta: Manila </w:t>
      </w:r>
      <w:r w:rsidR="007612BD">
        <w:t>–</w:t>
      </w:r>
      <w:r w:rsidRPr="007612BD">
        <w:t xml:space="preserve"> Caticlan // Caticlan – El Nido – Manila:</w:t>
      </w:r>
    </w:p>
    <w:p w14:paraId="10CA94C1" w14:textId="568CED5F" w:rsidR="00EF2682" w:rsidRPr="007612BD" w:rsidRDefault="00EF2682" w:rsidP="00EF2682">
      <w:pPr>
        <w:pStyle w:val="vinetas"/>
        <w:numPr>
          <w:ilvl w:val="0"/>
          <w:numId w:val="0"/>
        </w:numPr>
        <w:ind w:left="714"/>
        <w:jc w:val="both"/>
      </w:pPr>
      <w:r w:rsidRPr="007612BD">
        <w:rPr>
          <w:b/>
          <w:bCs/>
          <w:color w:val="1F3864"/>
        </w:rPr>
        <w:t>Manila - Caticlan</w:t>
      </w:r>
      <w:r w:rsidRPr="007612BD">
        <w:t>: valor neto de este trayecto, entre USD 170 y USD 1</w:t>
      </w:r>
      <w:r w:rsidR="00D250C2" w:rsidRPr="007612BD">
        <w:t>8</w:t>
      </w:r>
      <w:r w:rsidRPr="007612BD">
        <w:t>0, por persona. (Tarifa sujeta a cambio y disponibilidad por parte de la compañía aérea).</w:t>
      </w:r>
    </w:p>
    <w:p w14:paraId="46B95B59" w14:textId="6CDBB3D2" w:rsidR="00EF2682" w:rsidRPr="00F6092E" w:rsidRDefault="00EF2682" w:rsidP="00EF2682">
      <w:pPr>
        <w:pStyle w:val="vinetas"/>
        <w:numPr>
          <w:ilvl w:val="0"/>
          <w:numId w:val="0"/>
        </w:numPr>
        <w:ind w:left="714"/>
        <w:jc w:val="both"/>
      </w:pPr>
      <w:r w:rsidRPr="007612BD">
        <w:rPr>
          <w:b/>
          <w:bCs/>
          <w:color w:val="1F3864"/>
        </w:rPr>
        <w:t>Caticlan – El Nido – Manila</w:t>
      </w:r>
      <w:r w:rsidRPr="007612BD">
        <w:t xml:space="preserve">: valor neto de este trayecto, entre USD 340 y USD </w:t>
      </w:r>
      <w:r w:rsidR="00D250C2" w:rsidRPr="007612BD">
        <w:t>350</w:t>
      </w:r>
      <w:r w:rsidRPr="007612BD">
        <w:t>, por persona. (Tarifa sujeta a cambio y disponibilidad por parte de la compañía aérea).</w:t>
      </w:r>
    </w:p>
    <w:p w14:paraId="4FF237C1" w14:textId="77777777" w:rsidR="00EF2682" w:rsidRPr="00F6092E" w:rsidRDefault="00EF2682" w:rsidP="00EF2682">
      <w:pPr>
        <w:pStyle w:val="vinetas"/>
        <w:ind w:left="714" w:hanging="357"/>
        <w:jc w:val="both"/>
      </w:pPr>
      <w:r w:rsidRPr="00F6092E">
        <w:t>Una vez emitidos los tiquetes internos no serán reembolsables.</w:t>
      </w:r>
    </w:p>
    <w:p w14:paraId="1A51B976" w14:textId="763E1304" w:rsidR="00EF2682" w:rsidRDefault="00EF2682" w:rsidP="00EF2682">
      <w:pPr>
        <w:pStyle w:val="vinetas"/>
        <w:ind w:left="714" w:hanging="357"/>
        <w:jc w:val="both"/>
      </w:pPr>
      <w:r w:rsidRPr="00F6092E">
        <w:t>Tarifa sujeta a cambio y disponibilidad por parte de la compañía aérea.</w:t>
      </w:r>
    </w:p>
    <w:p w14:paraId="466C69BA" w14:textId="77777777" w:rsidR="0093609F" w:rsidRPr="00F6092E" w:rsidRDefault="0093609F" w:rsidP="0093609F">
      <w:pPr>
        <w:pStyle w:val="itinerario"/>
      </w:pPr>
    </w:p>
    <w:p w14:paraId="632B2A52" w14:textId="44C4EC35" w:rsidR="0016392C" w:rsidRDefault="0016392C" w:rsidP="0016392C">
      <w:pPr>
        <w:pStyle w:val="dias"/>
        <w:rPr>
          <w:color w:val="1F3864"/>
          <w:sz w:val="28"/>
          <w:szCs w:val="28"/>
        </w:rPr>
      </w:pPr>
      <w:bookmarkStart w:id="3" w:name="_Hlk161670536"/>
      <w:r>
        <w:rPr>
          <w:caps w:val="0"/>
          <w:color w:val="1F3864"/>
          <w:sz w:val="28"/>
          <w:szCs w:val="28"/>
        </w:rPr>
        <w:t>POLÍTICA DE NIÑOS</w:t>
      </w:r>
    </w:p>
    <w:p w14:paraId="0A036E40" w14:textId="77777777" w:rsidR="0016392C" w:rsidRDefault="0016392C" w:rsidP="0016392C">
      <w:pPr>
        <w:pStyle w:val="vinetas"/>
        <w:numPr>
          <w:ilvl w:val="0"/>
          <w:numId w:val="27"/>
        </w:numPr>
        <w:spacing w:line="240" w:lineRule="auto"/>
        <w:ind w:left="714" w:hanging="357"/>
        <w:jc w:val="both"/>
      </w:pPr>
      <w:r>
        <w:t xml:space="preserve">Menores de 2 años, gratis en alojamiento (sin derecho a cuna) y en servicios (sin derecho a asiento). </w:t>
      </w:r>
    </w:p>
    <w:p w14:paraId="32A31107" w14:textId="77777777" w:rsidR="00166697" w:rsidRDefault="00166697" w:rsidP="00166697">
      <w:pPr>
        <w:pStyle w:val="vinetas"/>
      </w:pPr>
      <w:r>
        <w:t>Niños de 2 a 11 años, se acomodarían en una cama extra (catre) en la habitación de sus padres.</w:t>
      </w:r>
    </w:p>
    <w:p w14:paraId="6B6B15C8" w14:textId="77777777" w:rsidR="00D705C3" w:rsidRDefault="00D705C3" w:rsidP="00D705C3">
      <w:pPr>
        <w:pStyle w:val="vinetas"/>
      </w:pPr>
      <w:r>
        <w:t>Niños a partir de los 12 años, pagan como adultos.</w:t>
      </w:r>
    </w:p>
    <w:p w14:paraId="388017B4" w14:textId="77777777" w:rsidR="00D705C3" w:rsidRDefault="00D705C3" w:rsidP="00D705C3">
      <w:pPr>
        <w:pStyle w:val="vinetas"/>
        <w:numPr>
          <w:ilvl w:val="0"/>
          <w:numId w:val="27"/>
        </w:numPr>
        <w:spacing w:line="240" w:lineRule="auto"/>
        <w:ind w:left="714" w:hanging="357"/>
        <w:jc w:val="both"/>
      </w:pPr>
      <w:r>
        <w:t xml:space="preserve">Máximo un niño por habitación. Otras acomodaciones deberán ser consultadas. </w:t>
      </w:r>
    </w:p>
    <w:p w14:paraId="4D6AF995" w14:textId="77777777" w:rsidR="00D705C3" w:rsidRDefault="00D705C3" w:rsidP="002D6C70">
      <w:pPr>
        <w:pStyle w:val="itinerario"/>
      </w:pPr>
    </w:p>
    <w:p w14:paraId="720AEB55" w14:textId="777C0D39" w:rsidR="00F67760" w:rsidRDefault="00F67760" w:rsidP="00F67760">
      <w:pPr>
        <w:pStyle w:val="dias"/>
        <w:rPr>
          <w:caps w:val="0"/>
          <w:color w:val="1F3864"/>
          <w:sz w:val="28"/>
          <w:szCs w:val="28"/>
        </w:rPr>
      </w:pPr>
      <w:r>
        <w:rPr>
          <w:caps w:val="0"/>
          <w:color w:val="1F3864"/>
          <w:sz w:val="28"/>
          <w:szCs w:val="28"/>
        </w:rPr>
        <w:t>HOTELES PREVISTOS O SIMILARES</w:t>
      </w:r>
    </w:p>
    <w:p w14:paraId="27F32214" w14:textId="77777777" w:rsidR="00F67760" w:rsidRDefault="00F67760" w:rsidP="00F67760">
      <w:pPr>
        <w:pStyle w:val="itinerario"/>
      </w:pPr>
    </w:p>
    <w:tbl>
      <w:tblPr>
        <w:tblStyle w:val="Tablaconcuadrcula"/>
        <w:tblW w:w="0" w:type="auto"/>
        <w:tblLook w:val="04A0" w:firstRow="1" w:lastRow="0" w:firstColumn="1" w:lastColumn="0" w:noHBand="0" w:noVBand="1"/>
      </w:tblPr>
      <w:tblGrid>
        <w:gridCol w:w="3356"/>
        <w:gridCol w:w="3357"/>
        <w:gridCol w:w="3357"/>
      </w:tblGrid>
      <w:tr w:rsidR="00FC1CAB" w14:paraId="6906E35B" w14:textId="77777777" w:rsidTr="002E2B34">
        <w:tc>
          <w:tcPr>
            <w:tcW w:w="10070" w:type="dxa"/>
            <w:gridSpan w:val="3"/>
            <w:shd w:val="clear" w:color="auto" w:fill="1F3864"/>
            <w:vAlign w:val="center"/>
          </w:tcPr>
          <w:p w14:paraId="312B6678" w14:textId="01760309" w:rsidR="00FC1CAB" w:rsidRPr="00781FA8" w:rsidRDefault="00FC1CAB" w:rsidP="00487681">
            <w:pPr>
              <w:jc w:val="center"/>
              <w:rPr>
                <w:b/>
                <w:bCs/>
                <w:color w:val="FFFFFF" w:themeColor="background1"/>
                <w:sz w:val="28"/>
                <w:szCs w:val="28"/>
              </w:rPr>
            </w:pPr>
            <w:r>
              <w:rPr>
                <w:b/>
                <w:bCs/>
                <w:color w:val="FFFFFF" w:themeColor="background1"/>
                <w:sz w:val="28"/>
                <w:szCs w:val="28"/>
              </w:rPr>
              <w:t>Opción 1</w:t>
            </w:r>
          </w:p>
        </w:tc>
      </w:tr>
      <w:tr w:rsidR="00F67760" w14:paraId="28CA4C92" w14:textId="77777777" w:rsidTr="00FC1CAB">
        <w:tc>
          <w:tcPr>
            <w:tcW w:w="3356" w:type="dxa"/>
            <w:shd w:val="clear" w:color="auto" w:fill="1F3864"/>
            <w:vAlign w:val="center"/>
          </w:tcPr>
          <w:p w14:paraId="356F1908"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Ciudad</w:t>
            </w:r>
          </w:p>
        </w:tc>
        <w:tc>
          <w:tcPr>
            <w:tcW w:w="3357" w:type="dxa"/>
            <w:shd w:val="clear" w:color="auto" w:fill="1F3864"/>
            <w:vAlign w:val="center"/>
          </w:tcPr>
          <w:p w14:paraId="0220117D"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Hotel</w:t>
            </w:r>
          </w:p>
        </w:tc>
        <w:tc>
          <w:tcPr>
            <w:tcW w:w="3357" w:type="dxa"/>
            <w:shd w:val="clear" w:color="auto" w:fill="1F3864"/>
            <w:vAlign w:val="center"/>
          </w:tcPr>
          <w:p w14:paraId="234BAA20"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Categoría</w:t>
            </w:r>
          </w:p>
        </w:tc>
      </w:tr>
      <w:tr w:rsidR="00251ADD" w14:paraId="588CB080" w14:textId="77777777" w:rsidTr="00FC1CAB">
        <w:tc>
          <w:tcPr>
            <w:tcW w:w="3356" w:type="dxa"/>
          </w:tcPr>
          <w:p w14:paraId="73E83755" w14:textId="332E3C65" w:rsidR="00251ADD" w:rsidRDefault="00251ADD" w:rsidP="00251ADD">
            <w:pPr>
              <w:jc w:val="center"/>
            </w:pPr>
            <w:r>
              <w:t>Manila</w:t>
            </w:r>
          </w:p>
        </w:tc>
        <w:tc>
          <w:tcPr>
            <w:tcW w:w="3357" w:type="dxa"/>
          </w:tcPr>
          <w:p w14:paraId="2E9F9DDC" w14:textId="6B6B7563" w:rsidR="00251ADD" w:rsidRDefault="00D250C2" w:rsidP="00251ADD">
            <w:pPr>
              <w:jc w:val="center"/>
            </w:pPr>
            <w:r w:rsidRPr="0088257A">
              <w:t xml:space="preserve">Coro Hotel </w:t>
            </w:r>
          </w:p>
        </w:tc>
        <w:tc>
          <w:tcPr>
            <w:tcW w:w="3357" w:type="dxa"/>
            <w:vAlign w:val="center"/>
          </w:tcPr>
          <w:p w14:paraId="3C77BCA4" w14:textId="7658F9AC" w:rsidR="00251ADD" w:rsidRDefault="00DE15D4" w:rsidP="00251ADD">
            <w:pPr>
              <w:jc w:val="center"/>
            </w:pPr>
            <w:r>
              <w:t>Primera</w:t>
            </w:r>
          </w:p>
        </w:tc>
      </w:tr>
      <w:tr w:rsidR="00251ADD" w14:paraId="0B7EE035" w14:textId="77777777" w:rsidTr="00FC1CAB">
        <w:tc>
          <w:tcPr>
            <w:tcW w:w="3356" w:type="dxa"/>
          </w:tcPr>
          <w:p w14:paraId="26417DD2" w14:textId="3EFA4AAE" w:rsidR="00251ADD" w:rsidRDefault="00251ADD" w:rsidP="00251ADD">
            <w:pPr>
              <w:jc w:val="center"/>
            </w:pPr>
            <w:r>
              <w:t>Boracay</w:t>
            </w:r>
          </w:p>
        </w:tc>
        <w:tc>
          <w:tcPr>
            <w:tcW w:w="3357" w:type="dxa"/>
          </w:tcPr>
          <w:p w14:paraId="39849943" w14:textId="5340FE63" w:rsidR="00251ADD" w:rsidRDefault="00D250C2" w:rsidP="00251ADD">
            <w:pPr>
              <w:jc w:val="center"/>
            </w:pPr>
            <w:r w:rsidRPr="0088257A">
              <w:t xml:space="preserve">Coast Boracay </w:t>
            </w:r>
          </w:p>
        </w:tc>
        <w:tc>
          <w:tcPr>
            <w:tcW w:w="3357" w:type="dxa"/>
            <w:vAlign w:val="center"/>
          </w:tcPr>
          <w:p w14:paraId="2EF86D1E" w14:textId="64E319C0" w:rsidR="00251ADD" w:rsidRDefault="00DE15D4" w:rsidP="00251ADD">
            <w:pPr>
              <w:jc w:val="center"/>
            </w:pPr>
            <w:r>
              <w:rPr>
                <w:lang w:val="en-US"/>
              </w:rPr>
              <w:t>Primera Superior</w:t>
            </w:r>
          </w:p>
        </w:tc>
      </w:tr>
      <w:tr w:rsidR="00251ADD" w14:paraId="32DFD436" w14:textId="77777777" w:rsidTr="00FC1CAB">
        <w:tc>
          <w:tcPr>
            <w:tcW w:w="3356" w:type="dxa"/>
          </w:tcPr>
          <w:p w14:paraId="00E161B5" w14:textId="19549BC4" w:rsidR="00251ADD" w:rsidRPr="00087995" w:rsidRDefault="00251ADD" w:rsidP="00251ADD">
            <w:pPr>
              <w:jc w:val="center"/>
            </w:pPr>
            <w:r>
              <w:t>El Nido</w:t>
            </w:r>
          </w:p>
        </w:tc>
        <w:tc>
          <w:tcPr>
            <w:tcW w:w="3357" w:type="dxa"/>
          </w:tcPr>
          <w:p w14:paraId="616E0FDA" w14:textId="092A929F" w:rsidR="00251ADD" w:rsidRDefault="00D250C2" w:rsidP="00251ADD">
            <w:pPr>
              <w:jc w:val="center"/>
            </w:pPr>
            <w:r w:rsidRPr="00251ADD">
              <w:t>Seda Lio</w:t>
            </w:r>
          </w:p>
        </w:tc>
        <w:tc>
          <w:tcPr>
            <w:tcW w:w="3357" w:type="dxa"/>
            <w:vAlign w:val="center"/>
          </w:tcPr>
          <w:p w14:paraId="566319C1" w14:textId="42878AB0" w:rsidR="00251ADD" w:rsidRDefault="00DE15D4" w:rsidP="00251ADD">
            <w:pPr>
              <w:jc w:val="center"/>
            </w:pPr>
            <w:r>
              <w:rPr>
                <w:lang w:val="en-US"/>
              </w:rPr>
              <w:t>Primera Superior</w:t>
            </w:r>
          </w:p>
        </w:tc>
      </w:tr>
    </w:tbl>
    <w:p w14:paraId="06D22CD8" w14:textId="48E0852E" w:rsidR="006E0961" w:rsidRDefault="006E0961" w:rsidP="00283E18">
      <w:pPr>
        <w:pStyle w:val="itinerario"/>
      </w:pPr>
    </w:p>
    <w:tbl>
      <w:tblPr>
        <w:tblStyle w:val="Tablaconcuadrcula"/>
        <w:tblW w:w="0" w:type="auto"/>
        <w:tblLook w:val="04A0" w:firstRow="1" w:lastRow="0" w:firstColumn="1" w:lastColumn="0" w:noHBand="0" w:noVBand="1"/>
      </w:tblPr>
      <w:tblGrid>
        <w:gridCol w:w="3356"/>
        <w:gridCol w:w="3357"/>
        <w:gridCol w:w="3357"/>
      </w:tblGrid>
      <w:tr w:rsidR="00422449" w14:paraId="4C936AB8" w14:textId="77777777" w:rsidTr="0017132F">
        <w:tc>
          <w:tcPr>
            <w:tcW w:w="10070" w:type="dxa"/>
            <w:gridSpan w:val="3"/>
            <w:shd w:val="clear" w:color="auto" w:fill="1F3864"/>
            <w:vAlign w:val="center"/>
          </w:tcPr>
          <w:p w14:paraId="14744BFA" w14:textId="669D9BC3" w:rsidR="00422449" w:rsidRPr="00781FA8" w:rsidRDefault="00422449" w:rsidP="0017132F">
            <w:pPr>
              <w:jc w:val="center"/>
              <w:rPr>
                <w:b/>
                <w:bCs/>
                <w:color w:val="FFFFFF" w:themeColor="background1"/>
                <w:sz w:val="28"/>
                <w:szCs w:val="28"/>
              </w:rPr>
            </w:pPr>
            <w:r>
              <w:rPr>
                <w:b/>
                <w:bCs/>
                <w:color w:val="FFFFFF" w:themeColor="background1"/>
                <w:sz w:val="28"/>
                <w:szCs w:val="28"/>
              </w:rPr>
              <w:t>Opción 2</w:t>
            </w:r>
          </w:p>
        </w:tc>
      </w:tr>
      <w:tr w:rsidR="00422449" w14:paraId="617AD5C1" w14:textId="77777777" w:rsidTr="0017132F">
        <w:tc>
          <w:tcPr>
            <w:tcW w:w="3356" w:type="dxa"/>
            <w:shd w:val="clear" w:color="auto" w:fill="1F3864"/>
            <w:vAlign w:val="center"/>
          </w:tcPr>
          <w:p w14:paraId="4E71F7D3" w14:textId="77777777" w:rsidR="00422449" w:rsidRPr="00781FA8" w:rsidRDefault="00422449" w:rsidP="0017132F">
            <w:pPr>
              <w:jc w:val="center"/>
              <w:rPr>
                <w:b/>
                <w:bCs/>
                <w:color w:val="FFFFFF" w:themeColor="background1"/>
                <w:sz w:val="28"/>
                <w:szCs w:val="28"/>
              </w:rPr>
            </w:pPr>
            <w:r w:rsidRPr="00781FA8">
              <w:rPr>
                <w:b/>
                <w:bCs/>
                <w:color w:val="FFFFFF" w:themeColor="background1"/>
                <w:sz w:val="28"/>
                <w:szCs w:val="28"/>
              </w:rPr>
              <w:t>Ciudad</w:t>
            </w:r>
          </w:p>
        </w:tc>
        <w:tc>
          <w:tcPr>
            <w:tcW w:w="3357" w:type="dxa"/>
            <w:shd w:val="clear" w:color="auto" w:fill="1F3864"/>
            <w:vAlign w:val="center"/>
          </w:tcPr>
          <w:p w14:paraId="053D3179" w14:textId="77777777" w:rsidR="00422449" w:rsidRPr="00781FA8" w:rsidRDefault="00422449" w:rsidP="0017132F">
            <w:pPr>
              <w:jc w:val="center"/>
              <w:rPr>
                <w:b/>
                <w:bCs/>
                <w:color w:val="FFFFFF" w:themeColor="background1"/>
                <w:sz w:val="28"/>
                <w:szCs w:val="28"/>
              </w:rPr>
            </w:pPr>
            <w:r w:rsidRPr="00781FA8">
              <w:rPr>
                <w:b/>
                <w:bCs/>
                <w:color w:val="FFFFFF" w:themeColor="background1"/>
                <w:sz w:val="28"/>
                <w:szCs w:val="28"/>
              </w:rPr>
              <w:t>Hotel</w:t>
            </w:r>
          </w:p>
        </w:tc>
        <w:tc>
          <w:tcPr>
            <w:tcW w:w="3357" w:type="dxa"/>
            <w:shd w:val="clear" w:color="auto" w:fill="1F3864"/>
            <w:vAlign w:val="center"/>
          </w:tcPr>
          <w:p w14:paraId="179F9DF1" w14:textId="77777777" w:rsidR="00422449" w:rsidRPr="00781FA8" w:rsidRDefault="00422449" w:rsidP="0017132F">
            <w:pPr>
              <w:jc w:val="center"/>
              <w:rPr>
                <w:b/>
                <w:bCs/>
                <w:color w:val="FFFFFF" w:themeColor="background1"/>
                <w:sz w:val="28"/>
                <w:szCs w:val="28"/>
              </w:rPr>
            </w:pPr>
            <w:r w:rsidRPr="00781FA8">
              <w:rPr>
                <w:b/>
                <w:bCs/>
                <w:color w:val="FFFFFF" w:themeColor="background1"/>
                <w:sz w:val="28"/>
                <w:szCs w:val="28"/>
              </w:rPr>
              <w:t>Categoría</w:t>
            </w:r>
          </w:p>
        </w:tc>
      </w:tr>
      <w:tr w:rsidR="00D250C2" w:rsidRPr="00D250C2" w14:paraId="15E92B62" w14:textId="77777777" w:rsidTr="0017132F">
        <w:tc>
          <w:tcPr>
            <w:tcW w:w="3356" w:type="dxa"/>
          </w:tcPr>
          <w:p w14:paraId="40673796" w14:textId="136FCA32" w:rsidR="00D250C2" w:rsidRDefault="00D250C2" w:rsidP="00D250C2">
            <w:pPr>
              <w:jc w:val="center"/>
            </w:pPr>
            <w:r>
              <w:t>Manila</w:t>
            </w:r>
          </w:p>
        </w:tc>
        <w:tc>
          <w:tcPr>
            <w:tcW w:w="3357" w:type="dxa"/>
          </w:tcPr>
          <w:p w14:paraId="52CC539A" w14:textId="6F205F69" w:rsidR="00D250C2" w:rsidRPr="00D250C2" w:rsidRDefault="00D250C2" w:rsidP="00D250C2">
            <w:pPr>
              <w:jc w:val="center"/>
              <w:rPr>
                <w:lang w:val="en-US"/>
              </w:rPr>
            </w:pPr>
            <w:r w:rsidRPr="00D250C2">
              <w:rPr>
                <w:lang w:val="en-US"/>
              </w:rPr>
              <w:t xml:space="preserve">City Garden Grand </w:t>
            </w:r>
          </w:p>
        </w:tc>
        <w:tc>
          <w:tcPr>
            <w:tcW w:w="3357" w:type="dxa"/>
            <w:vAlign w:val="center"/>
          </w:tcPr>
          <w:p w14:paraId="03B01A2F" w14:textId="17774833" w:rsidR="00D250C2" w:rsidRPr="00D250C2" w:rsidRDefault="00DE15D4" w:rsidP="00D250C2">
            <w:pPr>
              <w:jc w:val="center"/>
              <w:rPr>
                <w:lang w:val="en-US"/>
              </w:rPr>
            </w:pPr>
            <w:r>
              <w:rPr>
                <w:lang w:val="en-US"/>
              </w:rPr>
              <w:t>Primera Superior</w:t>
            </w:r>
          </w:p>
        </w:tc>
      </w:tr>
      <w:tr w:rsidR="00D250C2" w14:paraId="1D03A06E" w14:textId="77777777" w:rsidTr="0017132F">
        <w:tc>
          <w:tcPr>
            <w:tcW w:w="3356" w:type="dxa"/>
          </w:tcPr>
          <w:p w14:paraId="2D320BD2" w14:textId="74354EE4" w:rsidR="00D250C2" w:rsidRDefault="00D250C2" w:rsidP="00D250C2">
            <w:pPr>
              <w:jc w:val="center"/>
            </w:pPr>
            <w:r>
              <w:t>Boracay</w:t>
            </w:r>
          </w:p>
        </w:tc>
        <w:tc>
          <w:tcPr>
            <w:tcW w:w="3357" w:type="dxa"/>
          </w:tcPr>
          <w:p w14:paraId="73FC3A1F" w14:textId="3E707CFB" w:rsidR="00D250C2" w:rsidRDefault="00D250C2" w:rsidP="00D250C2">
            <w:pPr>
              <w:jc w:val="center"/>
            </w:pPr>
            <w:r w:rsidRPr="00981C72">
              <w:t>Discovery Shores</w:t>
            </w:r>
          </w:p>
        </w:tc>
        <w:tc>
          <w:tcPr>
            <w:tcW w:w="3357" w:type="dxa"/>
            <w:vAlign w:val="center"/>
          </w:tcPr>
          <w:p w14:paraId="2E4EB85D" w14:textId="775FCE70" w:rsidR="00D250C2" w:rsidRDefault="00DE15D4" w:rsidP="00D250C2">
            <w:pPr>
              <w:jc w:val="center"/>
            </w:pPr>
            <w:r>
              <w:rPr>
                <w:lang w:val="en-US"/>
              </w:rPr>
              <w:t>Primera Superior</w:t>
            </w:r>
          </w:p>
        </w:tc>
      </w:tr>
      <w:tr w:rsidR="00D250C2" w14:paraId="33A20E3C" w14:textId="77777777" w:rsidTr="0017132F">
        <w:tc>
          <w:tcPr>
            <w:tcW w:w="3356" w:type="dxa"/>
          </w:tcPr>
          <w:p w14:paraId="1E2284B2" w14:textId="3C2071D2" w:rsidR="00D250C2" w:rsidRPr="00087995" w:rsidRDefault="00D250C2" w:rsidP="00D250C2">
            <w:pPr>
              <w:jc w:val="center"/>
            </w:pPr>
            <w:r>
              <w:t>El Nido</w:t>
            </w:r>
          </w:p>
        </w:tc>
        <w:tc>
          <w:tcPr>
            <w:tcW w:w="3357" w:type="dxa"/>
          </w:tcPr>
          <w:p w14:paraId="2D495364" w14:textId="0F747428" w:rsidR="00D250C2" w:rsidRDefault="00D250C2" w:rsidP="00D250C2">
            <w:pPr>
              <w:jc w:val="center"/>
            </w:pPr>
            <w:r w:rsidRPr="00D250C2">
              <w:t>Miniloc Island Resort</w:t>
            </w:r>
          </w:p>
        </w:tc>
        <w:tc>
          <w:tcPr>
            <w:tcW w:w="3357" w:type="dxa"/>
            <w:vAlign w:val="center"/>
          </w:tcPr>
          <w:p w14:paraId="7110FC0A" w14:textId="64E0551B" w:rsidR="00D250C2" w:rsidRDefault="00DE15D4" w:rsidP="00D250C2">
            <w:pPr>
              <w:jc w:val="center"/>
            </w:pPr>
            <w:r>
              <w:rPr>
                <w:lang w:val="en-US"/>
              </w:rPr>
              <w:t>Primera Superior</w:t>
            </w:r>
          </w:p>
        </w:tc>
      </w:tr>
    </w:tbl>
    <w:p w14:paraId="68620C07" w14:textId="2F2E4ADE" w:rsidR="00422449" w:rsidRDefault="00422449" w:rsidP="00283E18">
      <w:pPr>
        <w:pStyle w:val="itinerario"/>
      </w:pPr>
    </w:p>
    <w:tbl>
      <w:tblPr>
        <w:tblStyle w:val="Tablaconcuadrcula"/>
        <w:tblW w:w="0" w:type="auto"/>
        <w:tblLook w:val="04A0" w:firstRow="1" w:lastRow="0" w:firstColumn="1" w:lastColumn="0" w:noHBand="0" w:noVBand="1"/>
      </w:tblPr>
      <w:tblGrid>
        <w:gridCol w:w="3356"/>
        <w:gridCol w:w="3357"/>
        <w:gridCol w:w="3357"/>
      </w:tblGrid>
      <w:tr w:rsidR="00422449" w14:paraId="60452C6B" w14:textId="77777777" w:rsidTr="0017132F">
        <w:tc>
          <w:tcPr>
            <w:tcW w:w="10070" w:type="dxa"/>
            <w:gridSpan w:val="3"/>
            <w:shd w:val="clear" w:color="auto" w:fill="1F3864"/>
            <w:vAlign w:val="center"/>
          </w:tcPr>
          <w:p w14:paraId="3F9F607B" w14:textId="4B9692E1" w:rsidR="00422449" w:rsidRPr="00781FA8" w:rsidRDefault="00422449" w:rsidP="0017132F">
            <w:pPr>
              <w:jc w:val="center"/>
              <w:rPr>
                <w:b/>
                <w:bCs/>
                <w:color w:val="FFFFFF" w:themeColor="background1"/>
                <w:sz w:val="28"/>
                <w:szCs w:val="28"/>
              </w:rPr>
            </w:pPr>
            <w:r>
              <w:rPr>
                <w:b/>
                <w:bCs/>
                <w:color w:val="FFFFFF" w:themeColor="background1"/>
                <w:sz w:val="28"/>
                <w:szCs w:val="28"/>
              </w:rPr>
              <w:t>Opción 3</w:t>
            </w:r>
          </w:p>
        </w:tc>
      </w:tr>
      <w:tr w:rsidR="00422449" w14:paraId="48840D49" w14:textId="77777777" w:rsidTr="0017132F">
        <w:tc>
          <w:tcPr>
            <w:tcW w:w="3356" w:type="dxa"/>
            <w:shd w:val="clear" w:color="auto" w:fill="1F3864"/>
            <w:vAlign w:val="center"/>
          </w:tcPr>
          <w:p w14:paraId="58C5E7A0" w14:textId="77777777" w:rsidR="00422449" w:rsidRPr="00781FA8" w:rsidRDefault="00422449" w:rsidP="0017132F">
            <w:pPr>
              <w:jc w:val="center"/>
              <w:rPr>
                <w:b/>
                <w:bCs/>
                <w:color w:val="FFFFFF" w:themeColor="background1"/>
                <w:sz w:val="28"/>
                <w:szCs w:val="28"/>
              </w:rPr>
            </w:pPr>
            <w:r w:rsidRPr="00781FA8">
              <w:rPr>
                <w:b/>
                <w:bCs/>
                <w:color w:val="FFFFFF" w:themeColor="background1"/>
                <w:sz w:val="28"/>
                <w:szCs w:val="28"/>
              </w:rPr>
              <w:t>Ciudad</w:t>
            </w:r>
          </w:p>
        </w:tc>
        <w:tc>
          <w:tcPr>
            <w:tcW w:w="3357" w:type="dxa"/>
            <w:shd w:val="clear" w:color="auto" w:fill="1F3864"/>
            <w:vAlign w:val="center"/>
          </w:tcPr>
          <w:p w14:paraId="3B53CE66" w14:textId="77777777" w:rsidR="00422449" w:rsidRPr="00781FA8" w:rsidRDefault="00422449" w:rsidP="0017132F">
            <w:pPr>
              <w:jc w:val="center"/>
              <w:rPr>
                <w:b/>
                <w:bCs/>
                <w:color w:val="FFFFFF" w:themeColor="background1"/>
                <w:sz w:val="28"/>
                <w:szCs w:val="28"/>
              </w:rPr>
            </w:pPr>
            <w:r w:rsidRPr="00781FA8">
              <w:rPr>
                <w:b/>
                <w:bCs/>
                <w:color w:val="FFFFFF" w:themeColor="background1"/>
                <w:sz w:val="28"/>
                <w:szCs w:val="28"/>
              </w:rPr>
              <w:t>Hotel</w:t>
            </w:r>
          </w:p>
        </w:tc>
        <w:tc>
          <w:tcPr>
            <w:tcW w:w="3357" w:type="dxa"/>
            <w:shd w:val="clear" w:color="auto" w:fill="1F3864"/>
            <w:vAlign w:val="center"/>
          </w:tcPr>
          <w:p w14:paraId="192200C4" w14:textId="77777777" w:rsidR="00422449" w:rsidRPr="00781FA8" w:rsidRDefault="00422449" w:rsidP="0017132F">
            <w:pPr>
              <w:jc w:val="center"/>
              <w:rPr>
                <w:b/>
                <w:bCs/>
                <w:color w:val="FFFFFF" w:themeColor="background1"/>
                <w:sz w:val="28"/>
                <w:szCs w:val="28"/>
              </w:rPr>
            </w:pPr>
            <w:r w:rsidRPr="00781FA8">
              <w:rPr>
                <w:b/>
                <w:bCs/>
                <w:color w:val="FFFFFF" w:themeColor="background1"/>
                <w:sz w:val="28"/>
                <w:szCs w:val="28"/>
              </w:rPr>
              <w:t>Categoría</w:t>
            </w:r>
          </w:p>
        </w:tc>
      </w:tr>
      <w:tr w:rsidR="00D250C2" w14:paraId="172EFE30" w14:textId="77777777" w:rsidTr="006C0D41">
        <w:tc>
          <w:tcPr>
            <w:tcW w:w="3356" w:type="dxa"/>
          </w:tcPr>
          <w:p w14:paraId="0CFE7833" w14:textId="4389C2BF" w:rsidR="00D250C2" w:rsidRDefault="00D250C2" w:rsidP="00D250C2">
            <w:pPr>
              <w:jc w:val="center"/>
            </w:pPr>
            <w:r>
              <w:t>Manila</w:t>
            </w:r>
          </w:p>
        </w:tc>
        <w:tc>
          <w:tcPr>
            <w:tcW w:w="3357" w:type="dxa"/>
          </w:tcPr>
          <w:p w14:paraId="1955E55E" w14:textId="636A35C8" w:rsidR="00D250C2" w:rsidRDefault="00D250C2" w:rsidP="00D250C2">
            <w:pPr>
              <w:jc w:val="center"/>
            </w:pPr>
            <w:r w:rsidRPr="00871E0B">
              <w:t xml:space="preserve">Discovery Primea </w:t>
            </w:r>
          </w:p>
        </w:tc>
        <w:tc>
          <w:tcPr>
            <w:tcW w:w="3357" w:type="dxa"/>
          </w:tcPr>
          <w:p w14:paraId="0F4CFA67" w14:textId="0211BDDC" w:rsidR="00D250C2" w:rsidRDefault="00DE15D4" w:rsidP="00D250C2">
            <w:pPr>
              <w:jc w:val="center"/>
            </w:pPr>
            <w:r>
              <w:rPr>
                <w:lang w:val="en-US"/>
              </w:rPr>
              <w:t>Primera Superior</w:t>
            </w:r>
          </w:p>
        </w:tc>
      </w:tr>
      <w:tr w:rsidR="00D250C2" w:rsidRPr="00D250C2" w14:paraId="58F4B44D" w14:textId="77777777" w:rsidTr="006C0D41">
        <w:tc>
          <w:tcPr>
            <w:tcW w:w="3356" w:type="dxa"/>
          </w:tcPr>
          <w:p w14:paraId="5CE03877" w14:textId="1BBEDB64" w:rsidR="00D250C2" w:rsidRPr="00087995" w:rsidRDefault="00D250C2" w:rsidP="00D250C2">
            <w:pPr>
              <w:jc w:val="center"/>
            </w:pPr>
            <w:r>
              <w:t>Boracay</w:t>
            </w:r>
          </w:p>
        </w:tc>
        <w:tc>
          <w:tcPr>
            <w:tcW w:w="3357" w:type="dxa"/>
          </w:tcPr>
          <w:p w14:paraId="20E30580" w14:textId="1518E17B" w:rsidR="00D250C2" w:rsidRPr="00D250C2" w:rsidRDefault="00D250C2" w:rsidP="00D250C2">
            <w:pPr>
              <w:jc w:val="center"/>
              <w:rPr>
                <w:lang w:val="en-US"/>
              </w:rPr>
            </w:pPr>
            <w:r w:rsidRPr="00D250C2">
              <w:rPr>
                <w:lang w:val="en-US"/>
              </w:rPr>
              <w:t xml:space="preserve">Shangri-La Resort </w:t>
            </w:r>
            <w:r>
              <w:rPr>
                <w:lang w:val="en-US"/>
              </w:rPr>
              <w:t>a</w:t>
            </w:r>
            <w:r w:rsidRPr="00D250C2">
              <w:rPr>
                <w:lang w:val="en-US"/>
              </w:rPr>
              <w:t>nd Spa</w:t>
            </w:r>
          </w:p>
        </w:tc>
        <w:tc>
          <w:tcPr>
            <w:tcW w:w="3357" w:type="dxa"/>
          </w:tcPr>
          <w:p w14:paraId="4056B1ED" w14:textId="317F89E9" w:rsidR="00D250C2" w:rsidRPr="00D250C2" w:rsidRDefault="00DE15D4" w:rsidP="00D250C2">
            <w:pPr>
              <w:jc w:val="center"/>
              <w:rPr>
                <w:lang w:val="en-US"/>
              </w:rPr>
            </w:pPr>
            <w:r>
              <w:rPr>
                <w:lang w:val="en-US"/>
              </w:rPr>
              <w:t>Primera Superior</w:t>
            </w:r>
          </w:p>
        </w:tc>
      </w:tr>
      <w:tr w:rsidR="00D250C2" w14:paraId="2F3ABDE0" w14:textId="77777777" w:rsidTr="0017132F">
        <w:tc>
          <w:tcPr>
            <w:tcW w:w="3356" w:type="dxa"/>
          </w:tcPr>
          <w:p w14:paraId="00DA36D5" w14:textId="261C123E" w:rsidR="00D250C2" w:rsidRDefault="00D250C2" w:rsidP="00D250C2">
            <w:pPr>
              <w:jc w:val="center"/>
            </w:pPr>
            <w:r>
              <w:t>El Nido</w:t>
            </w:r>
          </w:p>
        </w:tc>
        <w:tc>
          <w:tcPr>
            <w:tcW w:w="3357" w:type="dxa"/>
          </w:tcPr>
          <w:p w14:paraId="4E76301E" w14:textId="1650D054" w:rsidR="00D250C2" w:rsidRDefault="00D250C2" w:rsidP="00D250C2">
            <w:pPr>
              <w:jc w:val="center"/>
            </w:pPr>
            <w:r w:rsidRPr="00D250C2">
              <w:t>Pangulasian Island Resort</w:t>
            </w:r>
          </w:p>
        </w:tc>
        <w:tc>
          <w:tcPr>
            <w:tcW w:w="3357" w:type="dxa"/>
            <w:vAlign w:val="center"/>
          </w:tcPr>
          <w:p w14:paraId="2720C538" w14:textId="0D2DDE7A" w:rsidR="00D250C2" w:rsidRDefault="00DE15D4" w:rsidP="00D250C2">
            <w:pPr>
              <w:jc w:val="center"/>
            </w:pPr>
            <w:r>
              <w:rPr>
                <w:lang w:val="en-US"/>
              </w:rPr>
              <w:t>Primera Superior</w:t>
            </w:r>
          </w:p>
        </w:tc>
      </w:tr>
    </w:tbl>
    <w:p w14:paraId="1DFAF540" w14:textId="7B930D9E" w:rsidR="00422449" w:rsidRDefault="00422449" w:rsidP="00283E18">
      <w:pPr>
        <w:pStyle w:val="itinerario"/>
      </w:pPr>
    </w:p>
    <w:p w14:paraId="537E5F08" w14:textId="5EE29FCB" w:rsidR="00422449" w:rsidRDefault="00422449" w:rsidP="00283E18">
      <w:pPr>
        <w:pStyle w:val="itinerario"/>
      </w:pPr>
    </w:p>
    <w:p w14:paraId="563AFE49" w14:textId="3CDA3AD7" w:rsidR="003B4853" w:rsidRDefault="003B4853" w:rsidP="00283E18">
      <w:pPr>
        <w:pStyle w:val="itinerario"/>
      </w:pPr>
    </w:p>
    <w:p w14:paraId="1B100FDE" w14:textId="523D6F3F" w:rsidR="007612BD" w:rsidRDefault="007612BD" w:rsidP="00283E18">
      <w:pPr>
        <w:pStyle w:val="itinerario"/>
      </w:pPr>
    </w:p>
    <w:p w14:paraId="19E19530" w14:textId="7E2508FB" w:rsidR="007612BD" w:rsidRDefault="007612BD" w:rsidP="00283E18">
      <w:pPr>
        <w:pStyle w:val="itinerario"/>
      </w:pPr>
    </w:p>
    <w:p w14:paraId="6DD68E60" w14:textId="5B20E931" w:rsidR="007612BD" w:rsidRDefault="007612BD" w:rsidP="00283E18">
      <w:pPr>
        <w:pStyle w:val="itinerario"/>
      </w:pPr>
    </w:p>
    <w:p w14:paraId="189EE16F" w14:textId="223B10A1" w:rsidR="007612BD" w:rsidRDefault="007612BD" w:rsidP="00283E18">
      <w:pPr>
        <w:pStyle w:val="itinerario"/>
      </w:pPr>
    </w:p>
    <w:p w14:paraId="4EF9B7E5" w14:textId="5D10AA00" w:rsidR="007612BD" w:rsidRDefault="007612BD" w:rsidP="00283E18">
      <w:pPr>
        <w:pStyle w:val="itinerario"/>
      </w:pPr>
    </w:p>
    <w:p w14:paraId="6356ABB9" w14:textId="0F06BD5D" w:rsidR="007612BD" w:rsidRDefault="007612BD" w:rsidP="00283E18">
      <w:pPr>
        <w:pStyle w:val="itinerario"/>
      </w:pPr>
    </w:p>
    <w:p w14:paraId="109B5482" w14:textId="3205A9C9" w:rsidR="007612BD" w:rsidRDefault="007612BD" w:rsidP="00283E18">
      <w:pPr>
        <w:pStyle w:val="itinerario"/>
      </w:pPr>
    </w:p>
    <w:p w14:paraId="1E4F6474" w14:textId="66CD8736" w:rsidR="007612BD" w:rsidRDefault="007612BD" w:rsidP="00283E18">
      <w:pPr>
        <w:pStyle w:val="itinerario"/>
      </w:pPr>
    </w:p>
    <w:p w14:paraId="75C910FC" w14:textId="3D9D82BE" w:rsidR="007612BD" w:rsidRDefault="007612BD" w:rsidP="00283E18">
      <w:pPr>
        <w:pStyle w:val="itinerario"/>
      </w:pPr>
    </w:p>
    <w:p w14:paraId="5EAD7BC7" w14:textId="40726972" w:rsidR="007612BD" w:rsidRDefault="007612BD" w:rsidP="00283E18">
      <w:pPr>
        <w:pStyle w:val="itinerario"/>
      </w:pPr>
    </w:p>
    <w:p w14:paraId="00440054" w14:textId="4BCD35AF" w:rsidR="007612BD" w:rsidRDefault="007612BD" w:rsidP="00283E18">
      <w:pPr>
        <w:pStyle w:val="itinerario"/>
      </w:pPr>
    </w:p>
    <w:p w14:paraId="1A9169FF" w14:textId="579C2152" w:rsidR="007612BD" w:rsidRDefault="007612BD" w:rsidP="00283E18">
      <w:pPr>
        <w:pStyle w:val="itinerario"/>
      </w:pPr>
    </w:p>
    <w:p w14:paraId="1BB71DC9" w14:textId="5AFE5713" w:rsidR="007612BD" w:rsidRDefault="007612BD" w:rsidP="00283E18">
      <w:pPr>
        <w:pStyle w:val="itinerario"/>
      </w:pPr>
    </w:p>
    <w:p w14:paraId="6A5F5070" w14:textId="659DBF0A" w:rsidR="007612BD" w:rsidRDefault="007612BD" w:rsidP="00283E18">
      <w:pPr>
        <w:pStyle w:val="itinerario"/>
      </w:pPr>
    </w:p>
    <w:p w14:paraId="6FB6C11D" w14:textId="511B779C" w:rsidR="007612BD" w:rsidRDefault="007612BD" w:rsidP="00283E18">
      <w:pPr>
        <w:pStyle w:val="itinerario"/>
      </w:pPr>
    </w:p>
    <w:p w14:paraId="25C8821A" w14:textId="1833DE8A" w:rsidR="007612BD" w:rsidRDefault="007612BD" w:rsidP="00283E18">
      <w:pPr>
        <w:pStyle w:val="itinerario"/>
      </w:pPr>
    </w:p>
    <w:p w14:paraId="18ED055D" w14:textId="57F38139" w:rsidR="007612BD" w:rsidRDefault="007612BD" w:rsidP="00283E18">
      <w:pPr>
        <w:pStyle w:val="itinerario"/>
      </w:pPr>
    </w:p>
    <w:p w14:paraId="33B149A4" w14:textId="77777777" w:rsidR="007612BD" w:rsidRDefault="007612BD" w:rsidP="00283E1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F04A3" w:rsidRPr="003561C7" w14:paraId="25E31DC1" w14:textId="77777777" w:rsidTr="00E55921">
        <w:tc>
          <w:tcPr>
            <w:tcW w:w="10060" w:type="dxa"/>
            <w:shd w:val="clear" w:color="auto" w:fill="1F3864"/>
          </w:tcPr>
          <w:p w14:paraId="34185E36" w14:textId="77777777" w:rsidR="007F04A3" w:rsidRPr="003561C7" w:rsidRDefault="00E5468F" w:rsidP="00E55921">
            <w:pPr>
              <w:jc w:val="center"/>
              <w:rPr>
                <w:b/>
                <w:color w:val="FFFFFF" w:themeColor="background1"/>
                <w:sz w:val="40"/>
                <w:szCs w:val="40"/>
              </w:rPr>
            </w:pPr>
            <w:r>
              <w:rPr>
                <w:b/>
                <w:color w:val="FFFFFF" w:themeColor="background1"/>
                <w:sz w:val="40"/>
                <w:szCs w:val="40"/>
              </w:rPr>
              <w:t>CONDICIONES ESPECÍFICAS</w:t>
            </w:r>
          </w:p>
        </w:tc>
      </w:tr>
      <w:bookmarkEnd w:id="3"/>
    </w:tbl>
    <w:p w14:paraId="14F92A51" w14:textId="77777777" w:rsidR="007F04A3" w:rsidRDefault="007F04A3" w:rsidP="007F04A3">
      <w:pPr>
        <w:pStyle w:val="itinerario"/>
      </w:pPr>
    </w:p>
    <w:p w14:paraId="35D9178E" w14:textId="77777777" w:rsidR="007F04A3" w:rsidRPr="004A73C4" w:rsidRDefault="00E5468F" w:rsidP="007F04A3">
      <w:pPr>
        <w:pStyle w:val="dias"/>
        <w:rPr>
          <w:color w:val="1F3864"/>
          <w:sz w:val="28"/>
          <w:szCs w:val="28"/>
        </w:rPr>
      </w:pPr>
      <w:r w:rsidRPr="004A73C4">
        <w:rPr>
          <w:caps w:val="0"/>
          <w:color w:val="1F3864"/>
          <w:sz w:val="28"/>
          <w:szCs w:val="28"/>
        </w:rPr>
        <w:t>VIGENCIA DEL PLAN</w:t>
      </w:r>
    </w:p>
    <w:p w14:paraId="646969EA" w14:textId="77777777" w:rsidR="007F04A3" w:rsidRPr="00B906A8" w:rsidRDefault="007F04A3" w:rsidP="007F04A3">
      <w:pPr>
        <w:pStyle w:val="itinerario"/>
      </w:pPr>
      <w:r w:rsidRPr="00B906A8">
        <w:t xml:space="preserve">La validez de las tarifas publicadas en cada uno de nuestros programas aplica hasta máximo el último día indicado en la vigencia.  </w:t>
      </w:r>
    </w:p>
    <w:p w14:paraId="3B113337" w14:textId="77777777" w:rsidR="007F04A3" w:rsidRPr="00B906A8" w:rsidRDefault="007F04A3" w:rsidP="007F04A3">
      <w:pPr>
        <w:pStyle w:val="itinerario"/>
      </w:pPr>
    </w:p>
    <w:p w14:paraId="1DE68C77" w14:textId="454BBFAC" w:rsidR="007F04A3" w:rsidRPr="00B906A8" w:rsidRDefault="007F04A3" w:rsidP="007F04A3">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30A76FA6" w14:textId="1753E207" w:rsidR="007F04A3" w:rsidRPr="003C7C40" w:rsidRDefault="00E5468F" w:rsidP="007F04A3">
      <w:pPr>
        <w:pStyle w:val="dias"/>
        <w:rPr>
          <w:color w:val="1F3864"/>
          <w:sz w:val="28"/>
          <w:szCs w:val="28"/>
        </w:rPr>
      </w:pPr>
      <w:r>
        <w:rPr>
          <w:caps w:val="0"/>
          <w:color w:val="1F3864"/>
          <w:sz w:val="28"/>
          <w:szCs w:val="28"/>
        </w:rPr>
        <w:t>INFORMACIÓN IMPORTANTE</w:t>
      </w:r>
    </w:p>
    <w:p w14:paraId="2272F28C" w14:textId="77777777" w:rsidR="007F04A3" w:rsidRPr="005012D0" w:rsidRDefault="007F04A3" w:rsidP="007F04A3">
      <w:pPr>
        <w:pStyle w:val="vinetas"/>
        <w:jc w:val="both"/>
      </w:pPr>
      <w:r w:rsidRPr="005012D0">
        <w:t xml:space="preserve">Tarifas sujetas a cambios y disponibilidad sin previo aviso. </w:t>
      </w:r>
    </w:p>
    <w:p w14:paraId="2ECFA406" w14:textId="77777777" w:rsidR="007F04A3" w:rsidRPr="005012D0" w:rsidRDefault="007F04A3" w:rsidP="007F04A3">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ED458BD" w14:textId="77777777" w:rsidR="007F04A3" w:rsidRPr="005012D0" w:rsidRDefault="007F04A3" w:rsidP="007F04A3">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35D2D57" w14:textId="77777777" w:rsidR="007F04A3" w:rsidRPr="005012D0" w:rsidRDefault="007F04A3" w:rsidP="007F04A3">
      <w:pPr>
        <w:pStyle w:val="vinetas"/>
        <w:jc w:val="both"/>
      </w:pPr>
      <w:r w:rsidRPr="005012D0">
        <w:t>Se entiende por servicios: traslados, visitas y excursiones detalladas, asistencia de guías locales para las visitas.</w:t>
      </w:r>
    </w:p>
    <w:p w14:paraId="08A144FD" w14:textId="77777777" w:rsidR="007F04A3" w:rsidRPr="005012D0" w:rsidRDefault="007F04A3" w:rsidP="007F04A3">
      <w:pPr>
        <w:pStyle w:val="vinetas"/>
        <w:jc w:val="both"/>
      </w:pPr>
      <w:r w:rsidRPr="005012D0">
        <w:t>Las visitas incluidas son prestadas en servicio compartido no en privado.</w:t>
      </w:r>
    </w:p>
    <w:p w14:paraId="2DE06458" w14:textId="77777777" w:rsidR="007F04A3" w:rsidRPr="005012D0" w:rsidRDefault="007F04A3" w:rsidP="007F04A3">
      <w:pPr>
        <w:pStyle w:val="vinetas"/>
        <w:jc w:val="both"/>
      </w:pPr>
      <w:r w:rsidRPr="005012D0">
        <w:t>Los hoteles mencionados como previstos al final están sujetos a variación, sin alterar en ningún momento su categoría.</w:t>
      </w:r>
    </w:p>
    <w:p w14:paraId="147653EC" w14:textId="77777777" w:rsidR="007F04A3" w:rsidRPr="005012D0" w:rsidRDefault="007F04A3" w:rsidP="007F04A3">
      <w:pPr>
        <w:pStyle w:val="vinetas"/>
        <w:jc w:val="both"/>
      </w:pPr>
      <w:r w:rsidRPr="005012D0">
        <w:t>Las habitaciones que se ofrece son de categoría estándar.</w:t>
      </w:r>
    </w:p>
    <w:p w14:paraId="1A7E30F2" w14:textId="77777777" w:rsidR="007F04A3" w:rsidRPr="005012D0" w:rsidRDefault="007F04A3" w:rsidP="007F04A3">
      <w:pPr>
        <w:pStyle w:val="vinetas"/>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6286DD5" w14:textId="77777777" w:rsidR="007F04A3" w:rsidRPr="005012D0" w:rsidRDefault="007F04A3" w:rsidP="007F04A3">
      <w:pPr>
        <w:pStyle w:val="vinetas"/>
        <w:spacing w:line="240" w:lineRule="auto"/>
        <w:jc w:val="both"/>
      </w:pPr>
      <w:r w:rsidRPr="005012D0">
        <w:t>Precios no válidos para grupos, Semana Santa, grandes eventos, Navidad y Fin de año.</w:t>
      </w:r>
    </w:p>
    <w:p w14:paraId="080A6DE2" w14:textId="77777777" w:rsidR="007F04A3" w:rsidRPr="005012D0" w:rsidRDefault="007F04A3" w:rsidP="007F04A3">
      <w:pPr>
        <w:pStyle w:val="vinetas"/>
        <w:jc w:val="both"/>
      </w:pPr>
      <w:r w:rsidRPr="005012D0">
        <w:t xml:space="preserve">La responsabilidad de la agencia estará regulada de conformidad con su cláusula general de responsabilidad disponible en su sitio web </w:t>
      </w:r>
      <w:hyperlink r:id="rId10" w:history="1">
        <w:r w:rsidRPr="005012D0">
          <w:rPr>
            <w:rStyle w:val="Hipervnculo"/>
            <w:color w:val="000000" w:themeColor="text1"/>
            <w:u w:val="none"/>
          </w:rPr>
          <w:t>www.allreps.com</w:t>
        </w:r>
      </w:hyperlink>
      <w:r w:rsidRPr="005012D0">
        <w:t xml:space="preserve"> .</w:t>
      </w:r>
    </w:p>
    <w:p w14:paraId="613EE580" w14:textId="632FC54E" w:rsidR="007F04A3" w:rsidRPr="00C91754" w:rsidRDefault="00E5468F" w:rsidP="007F04A3">
      <w:pPr>
        <w:pStyle w:val="dias"/>
        <w:rPr>
          <w:color w:val="1F3864"/>
          <w:sz w:val="28"/>
          <w:szCs w:val="28"/>
        </w:rPr>
      </w:pPr>
      <w:r w:rsidRPr="00C91754">
        <w:rPr>
          <w:caps w:val="0"/>
          <w:color w:val="1F3864"/>
          <w:sz w:val="28"/>
          <w:szCs w:val="28"/>
        </w:rPr>
        <w:t>DOCUMENTACIÓN REQUERIDA</w:t>
      </w:r>
    </w:p>
    <w:p w14:paraId="44F738E4" w14:textId="18CF36E4" w:rsidR="007F04A3" w:rsidRDefault="007F04A3" w:rsidP="007F04A3">
      <w:pPr>
        <w:pStyle w:val="vinetas"/>
        <w:spacing w:line="240" w:lineRule="auto"/>
        <w:jc w:val="both"/>
      </w:pPr>
      <w:r w:rsidRPr="004454E4">
        <w:t>Pasaporte con una vigencia mínima de seis meses, con hojas disponibles para colocarle los sellos de ingreso y salida del país a visitar.</w:t>
      </w:r>
    </w:p>
    <w:p w14:paraId="60797F00" w14:textId="71FE1763" w:rsidR="0001754F" w:rsidRPr="000504B9" w:rsidRDefault="0001754F" w:rsidP="007F04A3">
      <w:pPr>
        <w:pStyle w:val="vinetas"/>
        <w:spacing w:line="240" w:lineRule="auto"/>
        <w:jc w:val="both"/>
      </w:pPr>
      <w:r w:rsidRPr="000504B9">
        <w:t>Documento de identidad.</w:t>
      </w:r>
    </w:p>
    <w:p w14:paraId="53E3EE1D" w14:textId="31F5C72C" w:rsidR="00537619" w:rsidRPr="000504B9" w:rsidRDefault="00537619" w:rsidP="007F04A3">
      <w:pPr>
        <w:pStyle w:val="vinetas"/>
        <w:spacing w:line="240" w:lineRule="auto"/>
        <w:jc w:val="both"/>
      </w:pPr>
      <w:r w:rsidRPr="000504B9">
        <w:t>Certificado internacional de la vacuna contra la fiebre amarilla.</w:t>
      </w:r>
    </w:p>
    <w:p w14:paraId="5B4E510D" w14:textId="77777777" w:rsidR="007F04A3" w:rsidRPr="004454E4" w:rsidRDefault="007F04A3" w:rsidP="007F04A3">
      <w:pPr>
        <w:pStyle w:val="vinetas"/>
        <w:spacing w:line="240" w:lineRule="auto"/>
        <w:jc w:val="both"/>
      </w:pPr>
      <w:r w:rsidRPr="000504B9">
        <w:t>Permiso de salida y registro civil para menores, carta autenticada en</w:t>
      </w:r>
      <w:r w:rsidRPr="004454E4">
        <w:t xml:space="preserve"> notaria informando datos de la persona con quien viaja el menor, motivo del viaje y fecha de salida y regreso</w:t>
      </w:r>
      <w:r>
        <w:t xml:space="preserve"> </w:t>
      </w:r>
      <w:r w:rsidRPr="004454E4">
        <w:t>(se sugiere llevar fotocopias adicionales de este documento).</w:t>
      </w:r>
    </w:p>
    <w:p w14:paraId="668851D6" w14:textId="77777777" w:rsidR="007F04A3" w:rsidRDefault="007F04A3" w:rsidP="007F04A3">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16B87116" w14:textId="77777777" w:rsidR="007F04A3" w:rsidRPr="008338E3" w:rsidRDefault="007F04A3" w:rsidP="007F04A3">
      <w:pPr>
        <w:pStyle w:val="vinetas"/>
        <w:jc w:val="both"/>
      </w:pPr>
      <w:r w:rsidRPr="008338E3">
        <w:t>La documentación requerida puede tener cambios en cualquier momento por resolución de los países a visitar</w:t>
      </w:r>
      <w:r>
        <w:t>.</w:t>
      </w:r>
      <w:r w:rsidRPr="008338E3">
        <w:t xml:space="preserve"> </w:t>
      </w:r>
    </w:p>
    <w:p w14:paraId="3856B974" w14:textId="77777777" w:rsidR="00D27ECA" w:rsidRPr="00537619" w:rsidRDefault="00D27ECA" w:rsidP="00D27ECA">
      <w:pPr>
        <w:pStyle w:val="dias"/>
        <w:rPr>
          <w:color w:val="1F3864"/>
          <w:sz w:val="28"/>
          <w:szCs w:val="28"/>
        </w:rPr>
      </w:pPr>
      <w:r w:rsidRPr="00537619">
        <w:rPr>
          <w:color w:val="1F3864"/>
          <w:sz w:val="28"/>
          <w:szCs w:val="28"/>
        </w:rPr>
        <w:t>POLÍTICA DE PAGOS</w:t>
      </w:r>
    </w:p>
    <w:p w14:paraId="72155A80" w14:textId="77777777" w:rsidR="00D27ECA" w:rsidRDefault="00D27ECA" w:rsidP="00D27ECA">
      <w:pPr>
        <w:pStyle w:val="vinetas"/>
        <w:numPr>
          <w:ilvl w:val="0"/>
          <w:numId w:val="0"/>
        </w:numPr>
      </w:pPr>
      <w:r>
        <w:t>Todos los servicios deben ser prepagados con 40 días de anticipación a la llegada de los pasajeros.</w:t>
      </w:r>
    </w:p>
    <w:p w14:paraId="383DD11E" w14:textId="77777777" w:rsidR="00D27ECA" w:rsidRDefault="00D27ECA" w:rsidP="00D27ECA">
      <w:pPr>
        <w:pStyle w:val="vinetas"/>
        <w:numPr>
          <w:ilvl w:val="0"/>
          <w:numId w:val="0"/>
        </w:numPr>
        <w:jc w:val="both"/>
        <w:rPr>
          <w:caps/>
        </w:rPr>
      </w:pPr>
      <w:r>
        <w:t>C</w:t>
      </w:r>
      <w:r w:rsidRPr="00880436">
        <w:t xml:space="preserve">ierre de ventas </w:t>
      </w:r>
      <w:r>
        <w:t xml:space="preserve">20 días </w:t>
      </w:r>
      <w:r w:rsidRPr="00880436">
        <w:t>antes de la fecha del comienzo del viaje</w:t>
      </w:r>
      <w:r>
        <w:t>.</w:t>
      </w:r>
    </w:p>
    <w:p w14:paraId="3CD71383" w14:textId="602E19AB" w:rsidR="007F04A3" w:rsidRPr="004A73C4" w:rsidRDefault="00E5468F" w:rsidP="007F04A3">
      <w:pPr>
        <w:pStyle w:val="dias"/>
        <w:rPr>
          <w:color w:val="1F3864"/>
          <w:sz w:val="28"/>
          <w:szCs w:val="28"/>
        </w:rPr>
      </w:pPr>
      <w:r w:rsidRPr="004A73C4">
        <w:rPr>
          <w:caps w:val="0"/>
          <w:color w:val="1F3864"/>
          <w:sz w:val="28"/>
          <w:szCs w:val="28"/>
        </w:rPr>
        <w:t xml:space="preserve">CANCELACIONES </w:t>
      </w:r>
    </w:p>
    <w:p w14:paraId="22145D1C" w14:textId="77777777" w:rsidR="007F04A3" w:rsidRPr="004454E4" w:rsidRDefault="007F04A3" w:rsidP="007F04A3">
      <w:pPr>
        <w:pStyle w:val="itinerario"/>
      </w:pPr>
      <w:r w:rsidRPr="004454E4">
        <w:t>Se incurriría una penalización como sigue:</w:t>
      </w:r>
    </w:p>
    <w:p w14:paraId="7F897231" w14:textId="30386316" w:rsidR="0084141F" w:rsidRDefault="0084141F" w:rsidP="0001754F">
      <w:pPr>
        <w:pStyle w:val="vinetas"/>
        <w:jc w:val="both"/>
      </w:pPr>
      <w:r>
        <w:t xml:space="preserve">Cancelaciones recibidas </w:t>
      </w:r>
      <w:r w:rsidR="00B64B3D">
        <w:t>40</w:t>
      </w:r>
      <w:r>
        <w:t xml:space="preserve"> días antes del inicio de los servicios, </w:t>
      </w:r>
      <w:r w:rsidR="00863D0F">
        <w:t>no tienen cargo.</w:t>
      </w:r>
      <w:r>
        <w:t xml:space="preserve"> </w:t>
      </w:r>
    </w:p>
    <w:p w14:paraId="5503CC5E" w14:textId="1C398939" w:rsidR="0001754F" w:rsidRDefault="0001754F" w:rsidP="0001754F">
      <w:pPr>
        <w:pStyle w:val="vinetas"/>
        <w:jc w:val="both"/>
      </w:pPr>
      <w:r>
        <w:t xml:space="preserve">Cancelaciones recibidas </w:t>
      </w:r>
      <w:r w:rsidR="00863D0F">
        <w:t xml:space="preserve">entre </w:t>
      </w:r>
      <w:r w:rsidR="00B64B3D">
        <w:t>39</w:t>
      </w:r>
      <w:r>
        <w:t xml:space="preserve"> </w:t>
      </w:r>
      <w:r w:rsidR="00863D0F">
        <w:t xml:space="preserve">y </w:t>
      </w:r>
      <w:r w:rsidR="00B64B3D">
        <w:t>2</w:t>
      </w:r>
      <w:r w:rsidR="00863D0F">
        <w:t xml:space="preserve">9 </w:t>
      </w:r>
      <w:r>
        <w:t xml:space="preserve">días antes del inicio de los servicios tiene un cargo del </w:t>
      </w:r>
      <w:r w:rsidR="00B64B3D">
        <w:t>4</w:t>
      </w:r>
      <w:r>
        <w:t>0% del valor del circuito.</w:t>
      </w:r>
    </w:p>
    <w:p w14:paraId="0DC40CF7" w14:textId="73961615" w:rsidR="0001754F" w:rsidRDefault="0001754F" w:rsidP="0001754F">
      <w:pPr>
        <w:pStyle w:val="vinetas"/>
        <w:jc w:val="both"/>
      </w:pPr>
      <w:r>
        <w:t xml:space="preserve">Cancelaciones recibidas </w:t>
      </w:r>
      <w:r w:rsidR="00863D0F">
        <w:t xml:space="preserve">entre </w:t>
      </w:r>
      <w:r w:rsidR="00B64B3D">
        <w:t>2</w:t>
      </w:r>
      <w:r w:rsidR="00863D0F">
        <w:t>8</w:t>
      </w:r>
      <w:r>
        <w:t xml:space="preserve"> </w:t>
      </w:r>
      <w:r w:rsidR="00863D0F">
        <w:t>y 1</w:t>
      </w:r>
      <w:r w:rsidR="00B64B3D">
        <w:t>5</w:t>
      </w:r>
      <w:r w:rsidR="00863D0F">
        <w:t xml:space="preserve"> </w:t>
      </w:r>
      <w:r>
        <w:t xml:space="preserve">días antes del inicio de los servicios tiene un cargo del </w:t>
      </w:r>
      <w:r w:rsidR="00863D0F">
        <w:t>60</w:t>
      </w:r>
      <w:r>
        <w:t>% del valor del circuito.</w:t>
      </w:r>
    </w:p>
    <w:p w14:paraId="4F556BD9" w14:textId="37493912" w:rsidR="00B64B3D" w:rsidRDefault="00B64B3D" w:rsidP="00B64B3D">
      <w:pPr>
        <w:pStyle w:val="vinetas"/>
        <w:jc w:val="both"/>
      </w:pPr>
      <w:r>
        <w:t>Cancelaciones recibidas entre 14 y 10 días antes del inicio de los servicios tiene un cargo del 85% del valor del circuito.</w:t>
      </w:r>
    </w:p>
    <w:p w14:paraId="034107D2" w14:textId="3A1F5A50" w:rsidR="00863D0F" w:rsidRDefault="00863D0F" w:rsidP="00863D0F">
      <w:pPr>
        <w:pStyle w:val="vinetas"/>
        <w:jc w:val="both"/>
      </w:pPr>
      <w:r>
        <w:t xml:space="preserve">Cancelaciones recibidas </w:t>
      </w:r>
      <w:r w:rsidR="00B64B3D">
        <w:t>9</w:t>
      </w:r>
      <w:r>
        <w:t xml:space="preserve"> días antes del inicio de los servicios tiene un cargo del 100% del valor del circuito.</w:t>
      </w:r>
    </w:p>
    <w:p w14:paraId="4B08DD14" w14:textId="454056DB" w:rsidR="0001754F" w:rsidRDefault="0001754F" w:rsidP="0001754F">
      <w:pPr>
        <w:pStyle w:val="vinetas"/>
        <w:jc w:val="both"/>
      </w:pPr>
      <w:r>
        <w:t>La no presentación al inicio del circuito tiene un cargo del 100% del valor del circuito.</w:t>
      </w:r>
    </w:p>
    <w:p w14:paraId="5050F084" w14:textId="0AF1C4B3" w:rsidR="00537619" w:rsidRDefault="00537619" w:rsidP="00537619">
      <w:pPr>
        <w:pStyle w:val="vinetas"/>
        <w:numPr>
          <w:ilvl w:val="0"/>
          <w:numId w:val="0"/>
        </w:numPr>
        <w:jc w:val="both"/>
      </w:pPr>
    </w:p>
    <w:p w14:paraId="7813C19E" w14:textId="6202E165" w:rsidR="00537619" w:rsidRDefault="00537619" w:rsidP="00537619">
      <w:pPr>
        <w:pStyle w:val="vinetas"/>
        <w:numPr>
          <w:ilvl w:val="0"/>
          <w:numId w:val="0"/>
        </w:numPr>
        <w:jc w:val="both"/>
      </w:pPr>
      <w:r w:rsidRPr="00537619">
        <w:rPr>
          <w:b/>
          <w:bCs/>
          <w:color w:val="1F3864"/>
        </w:rPr>
        <w:t>Tiquetes aéreos:</w:t>
      </w:r>
      <w:r w:rsidRPr="00537619">
        <w:rPr>
          <w:color w:val="1F3864"/>
        </w:rPr>
        <w:t xml:space="preserve"> </w:t>
      </w:r>
      <w:r>
        <w:t>C</w:t>
      </w:r>
      <w:r w:rsidRPr="00537619">
        <w:t xml:space="preserve">argo de cancelación </w:t>
      </w:r>
      <w:r>
        <w:t xml:space="preserve">del 100% </w:t>
      </w:r>
      <w:r w:rsidRPr="00537619">
        <w:t>se aplicarán inmediatamente si los vuelos han sido reservados y emitidos</w:t>
      </w:r>
      <w:r>
        <w:t>.</w:t>
      </w:r>
    </w:p>
    <w:p w14:paraId="265DC6C8" w14:textId="77777777" w:rsidR="007F04A3" w:rsidRPr="004A73C4" w:rsidRDefault="00E5468F" w:rsidP="007F04A3">
      <w:pPr>
        <w:pStyle w:val="dias"/>
        <w:rPr>
          <w:color w:val="1F3864"/>
          <w:sz w:val="28"/>
          <w:szCs w:val="28"/>
        </w:rPr>
      </w:pPr>
      <w:r w:rsidRPr="004A73C4">
        <w:rPr>
          <w:caps w:val="0"/>
          <w:color w:val="1F3864"/>
          <w:sz w:val="28"/>
          <w:szCs w:val="28"/>
        </w:rPr>
        <w:t>REEMBOLSOS</w:t>
      </w:r>
    </w:p>
    <w:p w14:paraId="769FB674" w14:textId="77777777" w:rsidR="007F04A3" w:rsidRPr="004454E4" w:rsidRDefault="007F04A3" w:rsidP="007F04A3">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14:paraId="68276B23" w14:textId="77777777" w:rsidR="007F04A3" w:rsidRPr="004454E4" w:rsidRDefault="007F04A3" w:rsidP="007F04A3">
      <w:pPr>
        <w:pStyle w:val="itinerario"/>
      </w:pPr>
    </w:p>
    <w:p w14:paraId="4B46063D" w14:textId="77777777" w:rsidR="007F04A3" w:rsidRDefault="007F04A3" w:rsidP="007F04A3">
      <w:pPr>
        <w:pStyle w:val="itinerario"/>
      </w:pPr>
      <w:r w:rsidRPr="004454E4">
        <w:t>Los servicios no utilizados no serán reembolsables.</w:t>
      </w:r>
    </w:p>
    <w:p w14:paraId="586A3AE9" w14:textId="77777777" w:rsidR="007F04A3" w:rsidRPr="004A73C4" w:rsidRDefault="00E5468F" w:rsidP="007F04A3">
      <w:pPr>
        <w:pStyle w:val="dias"/>
        <w:rPr>
          <w:color w:val="1F3864"/>
          <w:sz w:val="28"/>
          <w:szCs w:val="28"/>
        </w:rPr>
      </w:pPr>
      <w:r w:rsidRPr="004A73C4">
        <w:rPr>
          <w:caps w:val="0"/>
          <w:color w:val="1F3864"/>
          <w:sz w:val="28"/>
          <w:szCs w:val="28"/>
        </w:rPr>
        <w:t xml:space="preserve">ITINERARIO   </w:t>
      </w:r>
    </w:p>
    <w:p w14:paraId="7E62D3EF" w14:textId="77777777" w:rsidR="007F04A3" w:rsidRDefault="007F04A3" w:rsidP="007F04A3">
      <w:pPr>
        <w:pStyle w:val="itinerario"/>
      </w:pPr>
      <w:r w:rsidRPr="004454E4">
        <w:t>Todos los itinerarios publicados pueden estar sujetos a posibles cambios en el destino, ya sea por problemas climatológicos u operativos. Las visitas detalladas pueden cambiar el orden o el día de operación.</w:t>
      </w:r>
    </w:p>
    <w:p w14:paraId="3069691E" w14:textId="7D5FDAAE" w:rsidR="007F04A3" w:rsidRPr="004A73C4" w:rsidRDefault="00E5468F" w:rsidP="007F04A3">
      <w:pPr>
        <w:pStyle w:val="dias"/>
        <w:rPr>
          <w:color w:val="1F3864"/>
          <w:sz w:val="28"/>
          <w:szCs w:val="28"/>
        </w:rPr>
      </w:pPr>
      <w:r w:rsidRPr="004A73C4">
        <w:rPr>
          <w:caps w:val="0"/>
          <w:color w:val="1F3864"/>
          <w:sz w:val="28"/>
          <w:szCs w:val="28"/>
        </w:rPr>
        <w:t xml:space="preserve">VISITAS </w:t>
      </w:r>
    </w:p>
    <w:p w14:paraId="56F26FF3" w14:textId="77777777" w:rsidR="007F04A3" w:rsidRDefault="007F04A3" w:rsidP="007F04A3">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F74B362" w14:textId="6F7EBA74" w:rsidR="007F04A3" w:rsidRPr="004A73C4" w:rsidRDefault="00E5468F" w:rsidP="007F04A3">
      <w:pPr>
        <w:pStyle w:val="dias"/>
        <w:rPr>
          <w:color w:val="1F3864"/>
          <w:sz w:val="28"/>
          <w:szCs w:val="28"/>
        </w:rPr>
      </w:pPr>
      <w:r w:rsidRPr="004A73C4">
        <w:rPr>
          <w:caps w:val="0"/>
          <w:color w:val="1F3864"/>
          <w:sz w:val="28"/>
          <w:szCs w:val="28"/>
        </w:rPr>
        <w:t>TRASLADOS</w:t>
      </w:r>
    </w:p>
    <w:p w14:paraId="32A1B3BC" w14:textId="1868CDB6" w:rsidR="0001754F" w:rsidRDefault="0001754F" w:rsidP="0001754F">
      <w:pPr>
        <w:pStyle w:val="itinerario"/>
      </w:pPr>
      <w:r>
        <w:t xml:space="preserve">Estos pueden realizarse en taxi, minibús, autocar o cualquier otro tipo de transporte. Los precios de los traslados están basados en SERVICIO </w:t>
      </w:r>
      <w:r w:rsidR="00537619">
        <w:t>COMPARTIDO</w:t>
      </w:r>
      <w:r w:rsidR="00E469AF">
        <w:t xml:space="preserve"> </w:t>
      </w:r>
      <w:r>
        <w:t>con un mínimo de 2 personas, consultar el suplemento cuando viaje una sola persona. Si los traslados se efectúan en horario nocturno, domingos y festivos existe también un suplemento.</w:t>
      </w:r>
    </w:p>
    <w:p w14:paraId="00790413" w14:textId="77777777" w:rsidR="0001754F" w:rsidRDefault="0001754F" w:rsidP="0001754F">
      <w:pPr>
        <w:pStyle w:val="itinerario"/>
      </w:pPr>
    </w:p>
    <w:p w14:paraId="683DB1FE" w14:textId="3B4889D4" w:rsidR="0001754F" w:rsidRDefault="0001754F" w:rsidP="0001754F">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728E0BFC" w14:textId="77777777" w:rsidR="007612BD" w:rsidRDefault="007612BD" w:rsidP="007F04A3">
      <w:pPr>
        <w:pStyle w:val="dias"/>
        <w:rPr>
          <w:caps w:val="0"/>
          <w:color w:val="1F3864"/>
          <w:sz w:val="28"/>
          <w:szCs w:val="28"/>
        </w:rPr>
      </w:pPr>
    </w:p>
    <w:p w14:paraId="27F1C349" w14:textId="3362DB91" w:rsidR="007F04A3" w:rsidRPr="004A73C4" w:rsidRDefault="00E5468F" w:rsidP="007F04A3">
      <w:pPr>
        <w:pStyle w:val="dias"/>
        <w:rPr>
          <w:color w:val="1F3864"/>
          <w:sz w:val="28"/>
          <w:szCs w:val="28"/>
        </w:rPr>
      </w:pPr>
      <w:r w:rsidRPr="004A73C4">
        <w:rPr>
          <w:caps w:val="0"/>
          <w:color w:val="1F3864"/>
          <w:sz w:val="28"/>
          <w:szCs w:val="28"/>
        </w:rPr>
        <w:t xml:space="preserve">VISITAS Y EXCURSIONES EN SERVICIO </w:t>
      </w:r>
      <w:r w:rsidR="00806330">
        <w:rPr>
          <w:caps w:val="0"/>
          <w:color w:val="1F3864"/>
          <w:sz w:val="28"/>
          <w:szCs w:val="28"/>
        </w:rPr>
        <w:t>COMPARTIDO</w:t>
      </w:r>
    </w:p>
    <w:p w14:paraId="00DD8710" w14:textId="77777777" w:rsidR="007F04A3" w:rsidRDefault="007F04A3" w:rsidP="007F04A3">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14:paraId="4D93257D" w14:textId="720C6EA5" w:rsidR="007F04A3" w:rsidRPr="004A73C4" w:rsidRDefault="00E5468F" w:rsidP="007F04A3">
      <w:pPr>
        <w:pStyle w:val="dias"/>
        <w:rPr>
          <w:color w:val="1F3864"/>
          <w:sz w:val="28"/>
          <w:szCs w:val="28"/>
        </w:rPr>
      </w:pPr>
      <w:r w:rsidRPr="004A73C4">
        <w:rPr>
          <w:caps w:val="0"/>
          <w:color w:val="1F3864"/>
          <w:sz w:val="28"/>
          <w:szCs w:val="28"/>
        </w:rPr>
        <w:t>SALIDA DE LAS EXCURSIONES</w:t>
      </w:r>
    </w:p>
    <w:p w14:paraId="2111FA7D" w14:textId="77777777" w:rsidR="007F04A3" w:rsidRPr="004454E4" w:rsidRDefault="007F04A3" w:rsidP="007F04A3">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14:paraId="49C356B1" w14:textId="294662E8" w:rsidR="007F04A3" w:rsidRPr="004A73C4" w:rsidRDefault="00E5468F" w:rsidP="007F04A3">
      <w:pPr>
        <w:pStyle w:val="dias"/>
        <w:rPr>
          <w:color w:val="1F3864"/>
          <w:sz w:val="28"/>
          <w:szCs w:val="28"/>
        </w:rPr>
      </w:pPr>
      <w:r w:rsidRPr="004A73C4">
        <w:rPr>
          <w:caps w:val="0"/>
          <w:color w:val="1F3864"/>
          <w:sz w:val="28"/>
          <w:szCs w:val="28"/>
        </w:rPr>
        <w:t>EQUIPAJE</w:t>
      </w:r>
    </w:p>
    <w:p w14:paraId="65E19080" w14:textId="77777777" w:rsidR="007F04A3" w:rsidRDefault="007F04A3" w:rsidP="007F04A3">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971744A" w14:textId="77777777" w:rsidR="007F04A3" w:rsidRPr="004A73C4" w:rsidRDefault="00E5468F" w:rsidP="007F04A3">
      <w:pPr>
        <w:pStyle w:val="dias"/>
        <w:rPr>
          <w:color w:val="1F3864"/>
          <w:sz w:val="28"/>
          <w:szCs w:val="28"/>
        </w:rPr>
      </w:pPr>
      <w:r w:rsidRPr="004A73C4">
        <w:rPr>
          <w:caps w:val="0"/>
          <w:color w:val="1F3864"/>
          <w:sz w:val="28"/>
          <w:szCs w:val="28"/>
        </w:rPr>
        <w:t>GUÍAS ACOMPAÑANTES</w:t>
      </w:r>
    </w:p>
    <w:p w14:paraId="3087030A" w14:textId="77777777" w:rsidR="007F04A3" w:rsidRPr="004454E4" w:rsidRDefault="007F04A3" w:rsidP="007F04A3">
      <w:pPr>
        <w:pStyle w:val="itinerario"/>
      </w:pPr>
      <w:r>
        <w:t>Cuando se habla de guía, nos referimos a guías locales del país que se visita, que le acompañaran en el circuito y/o en las excursiones. Nunca se hace refiere al guía acompañante desde Colombia.</w:t>
      </w:r>
    </w:p>
    <w:p w14:paraId="468C6D66" w14:textId="77777777" w:rsidR="007F04A3" w:rsidRPr="004A73C4" w:rsidRDefault="00E5468F" w:rsidP="007F04A3">
      <w:pPr>
        <w:pStyle w:val="dias"/>
        <w:rPr>
          <w:color w:val="1F3864"/>
          <w:sz w:val="28"/>
          <w:szCs w:val="28"/>
        </w:rPr>
      </w:pPr>
      <w:r w:rsidRPr="004A73C4">
        <w:rPr>
          <w:caps w:val="0"/>
          <w:color w:val="1F3864"/>
          <w:sz w:val="28"/>
          <w:szCs w:val="28"/>
        </w:rPr>
        <w:t>HOTELES</w:t>
      </w:r>
    </w:p>
    <w:p w14:paraId="144DC8EF" w14:textId="77777777" w:rsidR="007F04A3" w:rsidRDefault="007F04A3" w:rsidP="007F04A3">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7223B5D" w14:textId="77777777" w:rsidR="007F04A3" w:rsidRPr="004A73C4" w:rsidRDefault="00E5468F" w:rsidP="007F04A3">
      <w:pPr>
        <w:pStyle w:val="dias"/>
        <w:rPr>
          <w:color w:val="1F3864"/>
          <w:sz w:val="28"/>
          <w:szCs w:val="28"/>
        </w:rPr>
      </w:pPr>
      <w:r w:rsidRPr="004A73C4">
        <w:rPr>
          <w:caps w:val="0"/>
          <w:color w:val="1F3864"/>
          <w:sz w:val="28"/>
          <w:szCs w:val="28"/>
        </w:rPr>
        <w:t>ACOMODACIÓN EN HABITACIONES TRIPLES</w:t>
      </w:r>
    </w:p>
    <w:p w14:paraId="474C1DA6" w14:textId="77777777" w:rsidR="007F04A3" w:rsidRDefault="007F04A3" w:rsidP="007F04A3">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0BE6251D" w14:textId="32FCA698" w:rsidR="009F02FB" w:rsidRPr="00ED4653" w:rsidRDefault="009F02FB" w:rsidP="009F02FB">
      <w:pPr>
        <w:spacing w:before="240" w:after="0" w:line="120" w:lineRule="atLeast"/>
        <w:rPr>
          <w:rFonts w:cs="Calibri"/>
          <w:b/>
          <w:bCs/>
          <w:caps/>
          <w:color w:val="1F3864"/>
          <w:sz w:val="28"/>
          <w:szCs w:val="28"/>
        </w:rPr>
      </w:pPr>
      <w:bookmarkStart w:id="4" w:name="_Hlk164682498"/>
      <w:r w:rsidRPr="00ED4653">
        <w:rPr>
          <w:rFonts w:cs="Calibri"/>
          <w:b/>
          <w:bCs/>
          <w:color w:val="1F3864"/>
          <w:sz w:val="28"/>
          <w:szCs w:val="28"/>
        </w:rPr>
        <w:t>POLÍTICA DE INGRESO Y SALIDA DE LOS HOTELES</w:t>
      </w:r>
    </w:p>
    <w:p w14:paraId="172A8B1A" w14:textId="77777777" w:rsidR="009F02FB" w:rsidRPr="00ED4653" w:rsidRDefault="009F02FB" w:rsidP="009F02FB">
      <w:pPr>
        <w:spacing w:before="0" w:after="0"/>
        <w:jc w:val="both"/>
        <w:rPr>
          <w:rFonts w:cs="Calibri"/>
          <w:szCs w:val="22"/>
        </w:rPr>
      </w:pPr>
      <w:r w:rsidRPr="00ED4653">
        <w:rPr>
          <w:rFonts w:cs="Calibri"/>
          <w:szCs w:val="22"/>
        </w:rPr>
        <w:t>El registro de llegada o Check in del hotel inicia a las 1</w:t>
      </w:r>
      <w:r>
        <w:rPr>
          <w:rFonts w:cs="Calibri"/>
          <w:szCs w:val="22"/>
        </w:rPr>
        <w:t>4</w:t>
      </w:r>
      <w:r w:rsidRPr="00ED4653">
        <w:rPr>
          <w:rFonts w:cs="Calibri"/>
          <w:szCs w:val="22"/>
        </w:rPr>
        <w:t xml:space="preserve"> horas (</w:t>
      </w:r>
      <w:r>
        <w:rPr>
          <w:rFonts w:cs="Calibri"/>
          <w:szCs w:val="22"/>
        </w:rPr>
        <w:t>2</w:t>
      </w:r>
      <w:r w:rsidRPr="00ED4653">
        <w:rPr>
          <w:rFonts w:cs="Calibri"/>
          <w:szCs w:val="22"/>
        </w:rPr>
        <w:t xml:space="preserve">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56271573" w14:textId="77777777" w:rsidR="009F02FB" w:rsidRPr="00ED4653" w:rsidRDefault="009F02FB" w:rsidP="009F02FB">
      <w:pPr>
        <w:spacing w:before="0" w:after="0"/>
        <w:jc w:val="both"/>
        <w:rPr>
          <w:rFonts w:cs="Calibri"/>
          <w:szCs w:val="22"/>
        </w:rPr>
      </w:pPr>
    </w:p>
    <w:p w14:paraId="346EAEAD" w14:textId="77777777" w:rsidR="009F02FB" w:rsidRPr="00ED4653" w:rsidRDefault="009F02FB" w:rsidP="009F02FB">
      <w:pPr>
        <w:spacing w:before="0" w:after="0"/>
        <w:jc w:val="both"/>
        <w:rPr>
          <w:rFonts w:cs="Calibri"/>
          <w:szCs w:val="22"/>
        </w:rPr>
      </w:pPr>
      <w:r w:rsidRPr="00ED4653">
        <w:rPr>
          <w:rFonts w:cs="Calibri"/>
          <w:szCs w:val="22"/>
        </w:rPr>
        <w:t xml:space="preserve">El día de la salida o check-out el huésped dispone de un tiempo máximo para dejar la habitación, de lo contrario el hotel puede cargar una noche más. La hora tope usada internacionalmente es </w:t>
      </w:r>
      <w:r>
        <w:rPr>
          <w:rFonts w:cs="Calibri"/>
          <w:szCs w:val="22"/>
        </w:rPr>
        <w:t>entre las 11 y las</w:t>
      </w:r>
      <w:r w:rsidRPr="00ED4653">
        <w:rPr>
          <w:rFonts w:cs="Calibri"/>
          <w:szCs w:val="22"/>
        </w:rPr>
        <w:t xml:space="preserve">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bookmarkEnd w:id="4"/>
    <w:p w14:paraId="61BE39D4" w14:textId="77777777" w:rsidR="007F04A3" w:rsidRPr="00BD559B" w:rsidRDefault="00E5468F" w:rsidP="007F04A3">
      <w:pPr>
        <w:pStyle w:val="dias"/>
        <w:rPr>
          <w:color w:val="1F3864"/>
          <w:sz w:val="28"/>
          <w:szCs w:val="28"/>
        </w:rPr>
      </w:pPr>
      <w:r w:rsidRPr="00BD559B">
        <w:rPr>
          <w:caps w:val="0"/>
          <w:color w:val="1F3864"/>
          <w:sz w:val="28"/>
          <w:szCs w:val="28"/>
        </w:rPr>
        <w:t>ATENCIONES ESPECIALES</w:t>
      </w:r>
    </w:p>
    <w:p w14:paraId="59BD6FA7" w14:textId="77777777" w:rsidR="007F04A3" w:rsidRPr="0003720D" w:rsidRDefault="007F04A3" w:rsidP="007F04A3">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53713A40" w14:textId="5C416E6D" w:rsidR="007F04A3" w:rsidRPr="004A73C4" w:rsidRDefault="00E5468F" w:rsidP="007F04A3">
      <w:pPr>
        <w:pStyle w:val="dias"/>
        <w:rPr>
          <w:color w:val="1F3864"/>
          <w:sz w:val="28"/>
          <w:szCs w:val="28"/>
        </w:rPr>
      </w:pPr>
      <w:r w:rsidRPr="004A73C4">
        <w:rPr>
          <w:caps w:val="0"/>
          <w:color w:val="1F3864"/>
          <w:sz w:val="28"/>
          <w:szCs w:val="28"/>
        </w:rPr>
        <w:t>PROPINAS</w:t>
      </w:r>
    </w:p>
    <w:p w14:paraId="39D48843" w14:textId="77777777" w:rsidR="007F04A3" w:rsidRPr="002D7356" w:rsidRDefault="007F04A3" w:rsidP="007F04A3">
      <w:pPr>
        <w:pStyle w:val="itinerario"/>
      </w:pPr>
      <w:r>
        <w:t xml:space="preserve">La propina es parte de la cultura en casi todas las ciudades del mundo. </w:t>
      </w:r>
      <w:r w:rsidRPr="002D7356">
        <w:t>En los precios no están incluidas las propinas en hoteles, aeropuertos, guías, conductores, restaurantes.</w:t>
      </w:r>
    </w:p>
    <w:p w14:paraId="297C321B" w14:textId="77777777" w:rsidR="007F04A3" w:rsidRDefault="007F04A3" w:rsidP="007F04A3">
      <w:pPr>
        <w:pStyle w:val="itinerario"/>
      </w:pPr>
    </w:p>
    <w:p w14:paraId="1C9AFF64" w14:textId="77777777" w:rsidR="007F04A3" w:rsidRDefault="007F04A3" w:rsidP="007F04A3">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0144610B" w14:textId="77777777" w:rsidR="007F04A3" w:rsidRPr="003C7C40" w:rsidRDefault="00E5468F" w:rsidP="007F04A3">
      <w:pPr>
        <w:pStyle w:val="dias"/>
        <w:rPr>
          <w:color w:val="1F3864"/>
          <w:sz w:val="28"/>
          <w:szCs w:val="28"/>
        </w:rPr>
      </w:pPr>
      <w:r w:rsidRPr="003C7C40">
        <w:rPr>
          <w:caps w:val="0"/>
          <w:color w:val="1F3864"/>
          <w:sz w:val="28"/>
          <w:szCs w:val="28"/>
        </w:rPr>
        <w:t>DÍAS FESTIVOS</w:t>
      </w:r>
    </w:p>
    <w:p w14:paraId="374BA1F0" w14:textId="77777777" w:rsidR="007F04A3" w:rsidRPr="00477DDA" w:rsidRDefault="007F04A3" w:rsidP="007F04A3">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B903DD7" w14:textId="77777777" w:rsidR="007F04A3" w:rsidRPr="003C7C40" w:rsidRDefault="00E5468F" w:rsidP="007F04A3">
      <w:pPr>
        <w:pStyle w:val="dias"/>
        <w:rPr>
          <w:color w:val="1F3864"/>
          <w:sz w:val="28"/>
          <w:szCs w:val="28"/>
        </w:rPr>
      </w:pPr>
      <w:r w:rsidRPr="003C7C40">
        <w:rPr>
          <w:caps w:val="0"/>
          <w:color w:val="1F3864"/>
          <w:sz w:val="28"/>
          <w:szCs w:val="28"/>
        </w:rPr>
        <w:t>TARJETA DE CRÉDITO</w:t>
      </w:r>
    </w:p>
    <w:p w14:paraId="17A15B9E" w14:textId="77777777" w:rsidR="007F04A3" w:rsidRPr="00477DDA" w:rsidRDefault="007F04A3" w:rsidP="007F04A3">
      <w:pPr>
        <w:pStyle w:val="itinerario"/>
      </w:pPr>
      <w:r w:rsidRPr="00477DDA">
        <w:t>A la llegada a los hoteles en la recepción se solicita a los pasajeros dar como garantía la Tarjeta de Crédito para sus gastos extras.</w:t>
      </w:r>
    </w:p>
    <w:p w14:paraId="24446F47" w14:textId="77777777" w:rsidR="007F04A3" w:rsidRPr="00477DDA" w:rsidRDefault="007F04A3" w:rsidP="007F04A3">
      <w:pPr>
        <w:pStyle w:val="itinerario"/>
      </w:pPr>
    </w:p>
    <w:p w14:paraId="706DB714" w14:textId="77777777" w:rsidR="007F04A3" w:rsidRDefault="007F04A3" w:rsidP="007F04A3">
      <w:pPr>
        <w:pStyle w:val="itinerario"/>
      </w:pPr>
      <w:r w:rsidRPr="00477DDA">
        <w:t>Es muy importante que a su salida revise los cargos que se han efectuado a su tarjeta ya que son de absoluta responsabilidad de cada pasajero</w:t>
      </w:r>
      <w:r w:rsidRPr="002D7356">
        <w:t>.</w:t>
      </w:r>
    </w:p>
    <w:p w14:paraId="3C1574A0" w14:textId="77777777" w:rsidR="007F04A3" w:rsidRPr="004A73C4" w:rsidRDefault="00E5468F" w:rsidP="007F04A3">
      <w:pPr>
        <w:pStyle w:val="dias"/>
        <w:rPr>
          <w:color w:val="1F3864"/>
          <w:sz w:val="28"/>
          <w:szCs w:val="28"/>
        </w:rPr>
      </w:pPr>
      <w:r w:rsidRPr="004A73C4">
        <w:rPr>
          <w:caps w:val="0"/>
          <w:color w:val="1F3864"/>
          <w:sz w:val="28"/>
          <w:szCs w:val="28"/>
        </w:rPr>
        <w:t>PROBLEMAS EN EL DESTINO</w:t>
      </w:r>
    </w:p>
    <w:p w14:paraId="1E27E96E" w14:textId="77777777" w:rsidR="007F04A3" w:rsidRPr="00477DDA" w:rsidRDefault="007F04A3" w:rsidP="007F04A3">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48345A05" w14:textId="2A9C1B12" w:rsidR="007F04A3" w:rsidRPr="004A73C4" w:rsidRDefault="00E5468F" w:rsidP="007F04A3">
      <w:pPr>
        <w:pStyle w:val="dias"/>
        <w:rPr>
          <w:color w:val="1F3864"/>
          <w:sz w:val="28"/>
          <w:szCs w:val="28"/>
        </w:rPr>
      </w:pPr>
      <w:r w:rsidRPr="004A73C4">
        <w:rPr>
          <w:caps w:val="0"/>
          <w:color w:val="1F3864"/>
          <w:sz w:val="28"/>
          <w:szCs w:val="28"/>
        </w:rPr>
        <w:t>RESERVAS</w:t>
      </w:r>
    </w:p>
    <w:p w14:paraId="1B6E442A" w14:textId="77777777" w:rsidR="007F04A3" w:rsidRPr="007F4802" w:rsidRDefault="007F04A3" w:rsidP="007F04A3">
      <w:pPr>
        <w:pStyle w:val="itinerario"/>
      </w:pPr>
      <w:r w:rsidRPr="007F4802">
        <w:t>Pueden ser solicitadas vía email:</w:t>
      </w:r>
    </w:p>
    <w:p w14:paraId="7039CAA2" w14:textId="77777777" w:rsidR="007F04A3" w:rsidRPr="002E51F1" w:rsidRDefault="00C508DE" w:rsidP="007F04A3">
      <w:pPr>
        <w:pStyle w:val="vinetas"/>
      </w:pPr>
      <w:hyperlink r:id="rId11" w:history="1">
        <w:r w:rsidR="007F04A3" w:rsidRPr="000E435B">
          <w:rPr>
            <w:rStyle w:val="Hipervnculo"/>
          </w:rPr>
          <w:t>asesor1@allreps.com</w:t>
        </w:r>
      </w:hyperlink>
    </w:p>
    <w:p w14:paraId="741F9EB6" w14:textId="77777777" w:rsidR="007F04A3" w:rsidRPr="005C30B1" w:rsidRDefault="00C508DE" w:rsidP="007F04A3">
      <w:pPr>
        <w:pStyle w:val="vinetas"/>
        <w:rPr>
          <w:rStyle w:val="Hipervnculo"/>
          <w:color w:val="000000" w:themeColor="text1"/>
          <w:u w:val="none"/>
        </w:rPr>
      </w:pPr>
      <w:hyperlink r:id="rId12" w:history="1">
        <w:r w:rsidR="007F04A3" w:rsidRPr="00927B33">
          <w:rPr>
            <w:rStyle w:val="Hipervnculo"/>
          </w:rPr>
          <w:t>asesor3@allreps.com</w:t>
        </w:r>
      </w:hyperlink>
    </w:p>
    <w:p w14:paraId="7C18A1AD" w14:textId="77777777" w:rsidR="007F04A3" w:rsidRPr="007F4802" w:rsidRDefault="007F04A3" w:rsidP="007F04A3">
      <w:pPr>
        <w:pStyle w:val="itinerario"/>
      </w:pPr>
    </w:p>
    <w:p w14:paraId="57FF69E6" w14:textId="77777777" w:rsidR="007F04A3" w:rsidRPr="007F4802" w:rsidRDefault="007F04A3" w:rsidP="007F04A3">
      <w:pPr>
        <w:pStyle w:val="itinerario"/>
      </w:pPr>
      <w:r w:rsidRPr="007F4802">
        <w:t>O telefónicamente a través de nuestra oficina en Bogotá.</w:t>
      </w:r>
    </w:p>
    <w:p w14:paraId="7C8E86BA" w14:textId="77777777" w:rsidR="007F04A3" w:rsidRPr="007F4802" w:rsidRDefault="007F04A3" w:rsidP="007F04A3">
      <w:pPr>
        <w:pStyle w:val="itinerario"/>
      </w:pPr>
    </w:p>
    <w:p w14:paraId="02D3762D" w14:textId="77777777" w:rsidR="007F04A3" w:rsidRDefault="007F04A3" w:rsidP="007F04A3">
      <w:pPr>
        <w:pStyle w:val="itinerario"/>
      </w:pPr>
      <w:r w:rsidRPr="007F4802">
        <w:t>Al reservar niños se debe informar la edad.</w:t>
      </w:r>
    </w:p>
    <w:p w14:paraId="66BF262E" w14:textId="77777777" w:rsidR="00673319" w:rsidRDefault="00673319" w:rsidP="007F04A3">
      <w:pPr>
        <w:pStyle w:val="dias"/>
        <w:jc w:val="both"/>
        <w:rPr>
          <w:caps w:val="0"/>
          <w:color w:val="1F3864"/>
          <w:sz w:val="28"/>
          <w:szCs w:val="28"/>
        </w:rPr>
      </w:pPr>
    </w:p>
    <w:p w14:paraId="0573C596" w14:textId="77777777" w:rsidR="00673319" w:rsidRDefault="00673319" w:rsidP="007F04A3">
      <w:pPr>
        <w:pStyle w:val="dias"/>
        <w:jc w:val="both"/>
        <w:rPr>
          <w:caps w:val="0"/>
          <w:color w:val="1F3864"/>
          <w:sz w:val="28"/>
          <w:szCs w:val="28"/>
        </w:rPr>
      </w:pPr>
    </w:p>
    <w:p w14:paraId="6C73B0F3" w14:textId="77777777" w:rsidR="00673319" w:rsidRDefault="00673319" w:rsidP="007F04A3">
      <w:pPr>
        <w:pStyle w:val="dias"/>
        <w:jc w:val="both"/>
        <w:rPr>
          <w:caps w:val="0"/>
          <w:color w:val="1F3864"/>
          <w:sz w:val="28"/>
          <w:szCs w:val="28"/>
        </w:rPr>
      </w:pPr>
    </w:p>
    <w:p w14:paraId="31B670E1" w14:textId="77777777" w:rsidR="00673319" w:rsidRDefault="00673319" w:rsidP="007F04A3">
      <w:pPr>
        <w:pStyle w:val="dias"/>
        <w:jc w:val="both"/>
        <w:rPr>
          <w:caps w:val="0"/>
          <w:color w:val="1F3864"/>
          <w:sz w:val="28"/>
          <w:szCs w:val="28"/>
        </w:rPr>
      </w:pPr>
    </w:p>
    <w:p w14:paraId="05693F58" w14:textId="2D585B61" w:rsidR="007F04A3" w:rsidRPr="004A73C4" w:rsidRDefault="00E5468F" w:rsidP="007F04A3">
      <w:pPr>
        <w:pStyle w:val="dias"/>
        <w:jc w:val="both"/>
        <w:rPr>
          <w:color w:val="1F3864"/>
          <w:sz w:val="28"/>
          <w:szCs w:val="28"/>
        </w:rPr>
      </w:pPr>
      <w:r w:rsidRPr="004A73C4">
        <w:rPr>
          <w:caps w:val="0"/>
          <w:color w:val="1F3864"/>
          <w:sz w:val="28"/>
          <w:szCs w:val="28"/>
        </w:rPr>
        <w:t>COMUNICADO IMPORTANTE PARA GARANTIZAR UNA BUENA ASESORÍA A LOS PASAJEROS</w:t>
      </w:r>
    </w:p>
    <w:p w14:paraId="31AFBFC8" w14:textId="77777777" w:rsidR="007F04A3" w:rsidRDefault="007F04A3" w:rsidP="007F04A3">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E5D1797" w14:textId="77777777" w:rsidR="007F04A3" w:rsidRDefault="007F04A3" w:rsidP="007F04A3">
      <w:pPr>
        <w:pStyle w:val="itinerario"/>
      </w:pPr>
    </w:p>
    <w:p w14:paraId="145ED270" w14:textId="77777777" w:rsidR="007F04A3" w:rsidRDefault="007F04A3" w:rsidP="007F04A3">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4E45175" w14:textId="77777777" w:rsidR="007F04A3" w:rsidRDefault="007F04A3" w:rsidP="007F04A3">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4615A250" w14:textId="77777777" w:rsidR="007F04A3" w:rsidRDefault="007F04A3" w:rsidP="007F04A3">
      <w:pPr>
        <w:pStyle w:val="itinerario"/>
      </w:pPr>
    </w:p>
    <w:p w14:paraId="4700A25E" w14:textId="77777777" w:rsidR="007F04A3" w:rsidRDefault="007F04A3" w:rsidP="007F04A3">
      <w:pPr>
        <w:pStyle w:val="itinerario"/>
      </w:pPr>
      <w:r>
        <w:t>All Reps no asume ninguna responsabilidad, en el caso que la información del cliente no sea suministrada, no sea cierta o se omitan circunstancias reales.</w:t>
      </w:r>
    </w:p>
    <w:p w14:paraId="7E61B8AD" w14:textId="77777777" w:rsidR="007F04A3" w:rsidRPr="004A73C4" w:rsidRDefault="00E5468F" w:rsidP="007F04A3">
      <w:pPr>
        <w:pStyle w:val="dias"/>
        <w:jc w:val="center"/>
        <w:rPr>
          <w:color w:val="1F3864"/>
          <w:sz w:val="28"/>
          <w:szCs w:val="28"/>
        </w:rPr>
      </w:pPr>
      <w:r w:rsidRPr="004A73C4">
        <w:rPr>
          <w:caps w:val="0"/>
          <w:color w:val="1F3864"/>
          <w:sz w:val="28"/>
          <w:szCs w:val="28"/>
        </w:rPr>
        <w:t>CLÁUSULA DE RESPONSABILIDAD</w:t>
      </w:r>
    </w:p>
    <w:p w14:paraId="05F6BE76" w14:textId="77777777" w:rsidR="007F04A3" w:rsidRDefault="007F04A3" w:rsidP="007F04A3">
      <w:pPr>
        <w:pStyle w:val="itinerario"/>
        <w:rPr>
          <w:lang w:eastAsia="es-CO"/>
        </w:rPr>
      </w:pPr>
    </w:p>
    <w:p w14:paraId="65F560D9" w14:textId="77777777" w:rsidR="007F04A3" w:rsidRDefault="007F04A3" w:rsidP="007F04A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11915694" w14:textId="77777777" w:rsidR="007F04A3" w:rsidRDefault="007F04A3" w:rsidP="007F04A3">
      <w:pPr>
        <w:pStyle w:val="itinerario"/>
        <w:rPr>
          <w:lang w:eastAsia="es-CO"/>
        </w:rPr>
      </w:pPr>
    </w:p>
    <w:p w14:paraId="0FB314E8" w14:textId="77777777" w:rsidR="007F04A3" w:rsidRDefault="007F04A3" w:rsidP="007F04A3">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435B10A" w14:textId="77777777" w:rsidR="007F04A3" w:rsidRDefault="007F04A3" w:rsidP="007F04A3">
      <w:pPr>
        <w:pStyle w:val="itinerario"/>
        <w:rPr>
          <w:lang w:eastAsia="es-CO"/>
        </w:rPr>
      </w:pPr>
    </w:p>
    <w:p w14:paraId="7AD5C5A4" w14:textId="77777777" w:rsidR="007F04A3" w:rsidRDefault="007F04A3" w:rsidP="007F04A3">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60C0BD4" w14:textId="77777777" w:rsidR="007F04A3" w:rsidRDefault="007F04A3" w:rsidP="007F04A3">
      <w:pPr>
        <w:pStyle w:val="itinerario"/>
        <w:rPr>
          <w:lang w:eastAsia="es-CO"/>
        </w:rPr>
      </w:pPr>
    </w:p>
    <w:p w14:paraId="472EA98B" w14:textId="77777777" w:rsidR="007F04A3" w:rsidRDefault="007F04A3" w:rsidP="007F04A3">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42B1821" w14:textId="77777777" w:rsidR="007F04A3" w:rsidRDefault="007F04A3" w:rsidP="007F04A3">
      <w:pPr>
        <w:pStyle w:val="itinerario"/>
        <w:rPr>
          <w:lang w:eastAsia="es-CO"/>
        </w:rPr>
      </w:pPr>
    </w:p>
    <w:p w14:paraId="644993A3" w14:textId="77777777" w:rsidR="007F04A3" w:rsidRDefault="007F04A3" w:rsidP="007F04A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5B1B266" w14:textId="77777777" w:rsidR="007F04A3" w:rsidRDefault="007F04A3" w:rsidP="007F04A3">
      <w:pPr>
        <w:pStyle w:val="itinerario"/>
        <w:rPr>
          <w:lang w:eastAsia="es-CO"/>
        </w:rPr>
      </w:pPr>
    </w:p>
    <w:p w14:paraId="3D15D942" w14:textId="77777777" w:rsidR="007F04A3" w:rsidRDefault="007F04A3" w:rsidP="007F04A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A3C8987" w14:textId="77777777" w:rsidR="007F04A3" w:rsidRDefault="007F04A3" w:rsidP="007F04A3">
      <w:pPr>
        <w:pStyle w:val="itinerario"/>
        <w:rPr>
          <w:lang w:eastAsia="es-CO"/>
        </w:rPr>
      </w:pPr>
    </w:p>
    <w:p w14:paraId="4F74BDA2" w14:textId="77777777" w:rsidR="007F04A3" w:rsidRDefault="007F04A3" w:rsidP="007F04A3">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C9BD587" w14:textId="77777777" w:rsidR="007F04A3" w:rsidRDefault="007F04A3" w:rsidP="007F04A3">
      <w:pPr>
        <w:pStyle w:val="itinerario"/>
        <w:rPr>
          <w:lang w:eastAsia="es-CO"/>
        </w:rPr>
      </w:pPr>
    </w:p>
    <w:p w14:paraId="115B888B" w14:textId="77777777" w:rsidR="007F04A3" w:rsidRDefault="007F04A3" w:rsidP="007F04A3">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F91F091" w14:textId="77777777" w:rsidR="007F04A3" w:rsidRDefault="007F04A3" w:rsidP="007F04A3">
      <w:pPr>
        <w:pStyle w:val="itinerario"/>
        <w:rPr>
          <w:lang w:eastAsia="es-CO"/>
        </w:rPr>
      </w:pPr>
    </w:p>
    <w:p w14:paraId="1CC6F419" w14:textId="77777777" w:rsidR="007F04A3" w:rsidRDefault="007F04A3" w:rsidP="007F04A3">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78F1BA8" w14:textId="77777777" w:rsidR="007F04A3" w:rsidRDefault="007F04A3" w:rsidP="007F04A3">
      <w:pPr>
        <w:pStyle w:val="itinerario"/>
        <w:rPr>
          <w:lang w:eastAsia="es-CO"/>
        </w:rPr>
      </w:pPr>
    </w:p>
    <w:p w14:paraId="6824B4D3" w14:textId="129CDBE1" w:rsidR="007F04A3" w:rsidRDefault="007F04A3" w:rsidP="007F04A3">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6AC07EE" w14:textId="77777777" w:rsidR="005C5CC5" w:rsidRDefault="005C5CC5" w:rsidP="007F04A3">
      <w:pPr>
        <w:pStyle w:val="itinerario"/>
        <w:rPr>
          <w:lang w:eastAsia="es-CO"/>
        </w:rPr>
      </w:pPr>
    </w:p>
    <w:p w14:paraId="6339F6B7" w14:textId="77777777" w:rsidR="007F04A3" w:rsidRDefault="007F04A3" w:rsidP="007F04A3">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1BAB22E" w14:textId="77777777" w:rsidR="007F04A3" w:rsidRDefault="007F04A3" w:rsidP="007F04A3">
      <w:pPr>
        <w:pStyle w:val="itinerario"/>
        <w:rPr>
          <w:lang w:eastAsia="es-CO"/>
        </w:rPr>
      </w:pPr>
    </w:p>
    <w:p w14:paraId="32527789" w14:textId="77777777" w:rsidR="007F04A3" w:rsidRDefault="007F04A3" w:rsidP="007F04A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0C0A108" w14:textId="77777777" w:rsidR="007F04A3" w:rsidRDefault="007F04A3" w:rsidP="007F04A3">
      <w:pPr>
        <w:pStyle w:val="itinerario"/>
        <w:rPr>
          <w:lang w:eastAsia="es-CO"/>
        </w:rPr>
      </w:pPr>
    </w:p>
    <w:p w14:paraId="18EE76B7" w14:textId="38380804" w:rsidR="007F04A3" w:rsidRDefault="007F04A3" w:rsidP="007F04A3">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w:t>
      </w:r>
      <w:r w:rsidR="00DA6554">
        <w:rPr>
          <w:lang w:eastAsia="es-CO"/>
        </w:rPr>
        <w:t>á</w:t>
      </w:r>
      <w:r>
        <w:rPr>
          <w:lang w:eastAsia="es-CO"/>
        </w:rPr>
        <w:t xml:space="preserve">mite toma más tiempo por causas ajenas a </w:t>
      </w:r>
      <w:r w:rsidRPr="00485096">
        <w:rPr>
          <w:b/>
          <w:lang w:eastAsia="es-CO"/>
        </w:rPr>
        <w:t>ALL REPS</w:t>
      </w:r>
      <w:r>
        <w:rPr>
          <w:lang w:eastAsia="es-CO"/>
        </w:rPr>
        <w:t xml:space="preserve">, ésta no reconocerá ningún interés sobre las sumas a reembolsar. </w:t>
      </w:r>
    </w:p>
    <w:p w14:paraId="0F4D16E9" w14:textId="77777777" w:rsidR="007F04A3" w:rsidRDefault="007F04A3" w:rsidP="007F04A3">
      <w:pPr>
        <w:pStyle w:val="itinerario"/>
        <w:rPr>
          <w:lang w:eastAsia="es-CO"/>
        </w:rPr>
      </w:pPr>
    </w:p>
    <w:p w14:paraId="1B74A69D" w14:textId="77777777" w:rsidR="007F04A3" w:rsidRDefault="007F04A3" w:rsidP="007F04A3">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52890D3" w14:textId="77777777" w:rsidR="007F04A3" w:rsidRDefault="007F04A3" w:rsidP="007F04A3">
      <w:pPr>
        <w:pStyle w:val="itinerario"/>
        <w:rPr>
          <w:lang w:eastAsia="es-CO"/>
        </w:rPr>
      </w:pPr>
    </w:p>
    <w:p w14:paraId="6048ECE8" w14:textId="77777777" w:rsidR="007F04A3" w:rsidRDefault="007F04A3" w:rsidP="007F04A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8B55C97" w14:textId="77777777" w:rsidR="007F04A3" w:rsidRDefault="007F04A3" w:rsidP="007F04A3">
      <w:pPr>
        <w:pStyle w:val="itinerario"/>
        <w:rPr>
          <w:lang w:eastAsia="es-CO"/>
        </w:rPr>
      </w:pPr>
    </w:p>
    <w:p w14:paraId="10AE04AB" w14:textId="77777777" w:rsidR="007F04A3" w:rsidRDefault="007F04A3" w:rsidP="007F04A3">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EF5D89A" w14:textId="77777777" w:rsidR="007F04A3" w:rsidRDefault="007F04A3" w:rsidP="007F04A3">
      <w:pPr>
        <w:pStyle w:val="itinerario"/>
        <w:rPr>
          <w:lang w:eastAsia="es-CO"/>
        </w:rPr>
      </w:pPr>
    </w:p>
    <w:p w14:paraId="38838CE6" w14:textId="77777777" w:rsidR="007F04A3" w:rsidRDefault="007F04A3" w:rsidP="007F04A3">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9C11E43" w14:textId="77777777" w:rsidR="007F04A3" w:rsidRDefault="007F04A3" w:rsidP="007F04A3">
      <w:pPr>
        <w:pStyle w:val="itinerario"/>
        <w:rPr>
          <w:lang w:eastAsia="es-CO"/>
        </w:rPr>
      </w:pPr>
    </w:p>
    <w:p w14:paraId="70B2A77C" w14:textId="77777777" w:rsidR="007F04A3" w:rsidRDefault="007F04A3" w:rsidP="007F04A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0D03444" w14:textId="77777777" w:rsidR="007F04A3" w:rsidRDefault="007F04A3" w:rsidP="007F04A3">
      <w:pPr>
        <w:pStyle w:val="itinerario"/>
        <w:rPr>
          <w:lang w:eastAsia="es-CO"/>
        </w:rPr>
      </w:pPr>
    </w:p>
    <w:p w14:paraId="1E71BDB1" w14:textId="77777777" w:rsidR="007F04A3" w:rsidRDefault="007F04A3" w:rsidP="007F04A3">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0C86F07E" w14:textId="77777777" w:rsidR="007F04A3" w:rsidRDefault="007F04A3" w:rsidP="007F04A3">
      <w:pPr>
        <w:pStyle w:val="itinerario"/>
        <w:rPr>
          <w:lang w:eastAsia="es-CO"/>
        </w:rPr>
      </w:pPr>
    </w:p>
    <w:p w14:paraId="2FC4C64D" w14:textId="77777777" w:rsidR="007F04A3" w:rsidRDefault="007F04A3" w:rsidP="007F04A3">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AF8381D" w14:textId="77777777" w:rsidR="007F04A3" w:rsidRDefault="007F04A3" w:rsidP="007F04A3">
      <w:pPr>
        <w:pStyle w:val="itinerario"/>
        <w:rPr>
          <w:lang w:eastAsia="es-CO"/>
        </w:rPr>
      </w:pPr>
    </w:p>
    <w:p w14:paraId="0F8D7699" w14:textId="77777777" w:rsidR="007F04A3" w:rsidRDefault="007F04A3" w:rsidP="007F04A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10B78B0" w14:textId="77777777" w:rsidR="007F04A3" w:rsidRDefault="007F04A3" w:rsidP="007F04A3">
      <w:pPr>
        <w:pStyle w:val="itinerario"/>
        <w:rPr>
          <w:lang w:eastAsia="es-CO"/>
        </w:rPr>
      </w:pPr>
    </w:p>
    <w:p w14:paraId="7021DF1C" w14:textId="77777777" w:rsidR="007F04A3" w:rsidRDefault="007F04A3" w:rsidP="007F04A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E7939F1" w14:textId="77777777" w:rsidR="007F04A3" w:rsidRDefault="007F04A3" w:rsidP="007F04A3">
      <w:pPr>
        <w:pStyle w:val="itinerario"/>
        <w:rPr>
          <w:lang w:eastAsia="es-CO"/>
        </w:rPr>
      </w:pPr>
    </w:p>
    <w:p w14:paraId="6BB0CDA8" w14:textId="77777777" w:rsidR="007F04A3" w:rsidRDefault="007F04A3" w:rsidP="007F04A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8CE9093" w14:textId="77777777" w:rsidR="007F04A3" w:rsidRDefault="007F04A3" w:rsidP="007F04A3">
      <w:pPr>
        <w:pStyle w:val="itinerario"/>
        <w:rPr>
          <w:lang w:eastAsia="es-CO"/>
        </w:rPr>
      </w:pPr>
    </w:p>
    <w:p w14:paraId="278D62FF" w14:textId="77777777" w:rsidR="007F04A3" w:rsidRDefault="007F04A3" w:rsidP="007F04A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61B9365" w14:textId="77777777" w:rsidR="007F04A3" w:rsidRDefault="007F04A3" w:rsidP="007F04A3">
      <w:pPr>
        <w:pStyle w:val="itinerario"/>
        <w:rPr>
          <w:lang w:eastAsia="es-CO"/>
        </w:rPr>
      </w:pPr>
    </w:p>
    <w:p w14:paraId="1AF283D4" w14:textId="77777777" w:rsidR="007F04A3" w:rsidRDefault="007F04A3" w:rsidP="007F04A3">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4B8127D" w14:textId="77777777" w:rsidR="007F04A3" w:rsidRDefault="007F04A3" w:rsidP="007F04A3">
      <w:pPr>
        <w:pStyle w:val="itinerario"/>
        <w:rPr>
          <w:lang w:eastAsia="es-CO"/>
        </w:rPr>
      </w:pPr>
    </w:p>
    <w:p w14:paraId="04AA2147" w14:textId="77777777" w:rsidR="007F04A3" w:rsidRDefault="007F04A3" w:rsidP="007F04A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DCB486F" w14:textId="77777777" w:rsidR="007F04A3" w:rsidRDefault="007F04A3" w:rsidP="007F04A3">
      <w:pPr>
        <w:pStyle w:val="itinerario"/>
        <w:rPr>
          <w:lang w:eastAsia="es-CO"/>
        </w:rPr>
      </w:pPr>
    </w:p>
    <w:p w14:paraId="4AA6812C" w14:textId="77777777" w:rsidR="007F04A3" w:rsidRDefault="007F04A3" w:rsidP="007F04A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0B64D52" w14:textId="77777777" w:rsidR="007F04A3" w:rsidRDefault="007F04A3" w:rsidP="007F04A3">
      <w:pPr>
        <w:pStyle w:val="itinerario"/>
        <w:rPr>
          <w:lang w:eastAsia="es-CO"/>
        </w:rPr>
      </w:pPr>
    </w:p>
    <w:p w14:paraId="1CC148EA" w14:textId="77777777" w:rsidR="007F04A3" w:rsidRDefault="007F04A3" w:rsidP="007F04A3">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E16F1E1" w14:textId="77777777" w:rsidR="007F04A3" w:rsidRDefault="007F04A3" w:rsidP="007F04A3">
      <w:pPr>
        <w:pStyle w:val="itinerario"/>
        <w:rPr>
          <w:lang w:eastAsia="es-CO"/>
        </w:rPr>
      </w:pPr>
    </w:p>
    <w:p w14:paraId="114A1969" w14:textId="77777777" w:rsidR="007F04A3" w:rsidRDefault="007F04A3" w:rsidP="007F04A3">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2BD8E5C" w14:textId="77777777" w:rsidR="007F04A3" w:rsidRDefault="007F04A3" w:rsidP="007F04A3">
      <w:pPr>
        <w:pStyle w:val="itinerario"/>
        <w:rPr>
          <w:lang w:eastAsia="es-CO"/>
        </w:rPr>
      </w:pPr>
    </w:p>
    <w:p w14:paraId="1D0B48A0" w14:textId="77777777" w:rsidR="007F04A3" w:rsidRDefault="007F04A3" w:rsidP="007F04A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4EDD680" w14:textId="77777777" w:rsidR="007F04A3" w:rsidRDefault="007F04A3" w:rsidP="007F04A3">
      <w:pPr>
        <w:pStyle w:val="itinerario"/>
        <w:rPr>
          <w:lang w:eastAsia="es-CO"/>
        </w:rPr>
      </w:pPr>
    </w:p>
    <w:p w14:paraId="434AC511" w14:textId="77777777" w:rsidR="007F04A3" w:rsidRDefault="007F04A3" w:rsidP="007F04A3">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676EB7A" w14:textId="77777777" w:rsidR="007F04A3" w:rsidRDefault="007F04A3" w:rsidP="007F04A3">
      <w:pPr>
        <w:pStyle w:val="itinerario"/>
        <w:rPr>
          <w:lang w:eastAsia="es-CO"/>
        </w:rPr>
      </w:pPr>
    </w:p>
    <w:p w14:paraId="3B347A0B" w14:textId="77777777" w:rsidR="007F04A3" w:rsidRDefault="007F04A3" w:rsidP="007F04A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73ABFDA" w14:textId="77777777" w:rsidR="007F04A3" w:rsidRDefault="007F04A3" w:rsidP="007F04A3">
      <w:pPr>
        <w:pStyle w:val="itinerario"/>
        <w:rPr>
          <w:lang w:eastAsia="es-CO"/>
        </w:rPr>
      </w:pPr>
    </w:p>
    <w:p w14:paraId="53DEEF74" w14:textId="77777777" w:rsidR="007F04A3" w:rsidRDefault="007F04A3" w:rsidP="007F04A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A950624" w14:textId="77777777" w:rsidR="007F04A3" w:rsidRDefault="007F04A3" w:rsidP="007F04A3">
      <w:pPr>
        <w:pStyle w:val="itinerario"/>
        <w:rPr>
          <w:lang w:eastAsia="es-CO"/>
        </w:rPr>
      </w:pPr>
    </w:p>
    <w:p w14:paraId="3219541E" w14:textId="77777777" w:rsidR="007F04A3" w:rsidRPr="00485096" w:rsidRDefault="007F04A3" w:rsidP="007F04A3">
      <w:pPr>
        <w:pStyle w:val="itinerario"/>
        <w:rPr>
          <w:b/>
          <w:lang w:eastAsia="es-CO"/>
        </w:rPr>
      </w:pPr>
      <w:r w:rsidRPr="00485096">
        <w:rPr>
          <w:b/>
          <w:lang w:eastAsia="es-CO"/>
        </w:rPr>
        <w:t>Actualización:</w:t>
      </w:r>
    </w:p>
    <w:p w14:paraId="10BCCFDA" w14:textId="77777777" w:rsidR="007F04A3" w:rsidRPr="00485096" w:rsidRDefault="007F04A3" w:rsidP="007F04A3">
      <w:pPr>
        <w:pStyle w:val="itinerario"/>
        <w:rPr>
          <w:b/>
          <w:lang w:eastAsia="es-CO"/>
        </w:rPr>
      </w:pPr>
      <w:r w:rsidRPr="00485096">
        <w:rPr>
          <w:b/>
          <w:lang w:eastAsia="es-CO"/>
        </w:rPr>
        <w:t>06-01-23</w:t>
      </w:r>
    </w:p>
    <w:p w14:paraId="367EA694" w14:textId="77777777" w:rsidR="007F04A3" w:rsidRPr="00485096" w:rsidRDefault="007F04A3" w:rsidP="007F04A3">
      <w:pPr>
        <w:pStyle w:val="itinerario"/>
        <w:rPr>
          <w:b/>
          <w:lang w:eastAsia="es-CO"/>
        </w:rPr>
      </w:pPr>
      <w:r w:rsidRPr="00485096">
        <w:rPr>
          <w:b/>
          <w:lang w:eastAsia="es-CO"/>
        </w:rPr>
        <w:t>Revisada parte legal.</w:t>
      </w:r>
    </w:p>
    <w:p w14:paraId="33C94113" w14:textId="77777777" w:rsidR="007F04A3" w:rsidRPr="004A73C4" w:rsidRDefault="00E5468F" w:rsidP="007F04A3">
      <w:pPr>
        <w:pStyle w:val="dias"/>
        <w:jc w:val="center"/>
        <w:rPr>
          <w:color w:val="1F3864"/>
          <w:sz w:val="28"/>
          <w:szCs w:val="28"/>
        </w:rPr>
      </w:pPr>
      <w:r w:rsidRPr="004A73C4">
        <w:rPr>
          <w:caps w:val="0"/>
          <w:color w:val="1F3864"/>
          <w:sz w:val="28"/>
          <w:szCs w:val="28"/>
        </w:rPr>
        <w:t>DERECHOS DE AUTOR</w:t>
      </w:r>
    </w:p>
    <w:p w14:paraId="4AD2506A" w14:textId="77777777" w:rsidR="007F04A3" w:rsidRDefault="007F04A3" w:rsidP="007F04A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163DC89" w14:textId="77777777" w:rsidR="007F04A3" w:rsidRPr="003F40D8" w:rsidRDefault="007F04A3" w:rsidP="007F04A3">
      <w:pPr>
        <w:pStyle w:val="dias"/>
        <w:jc w:val="both"/>
      </w:pPr>
    </w:p>
    <w:p w14:paraId="6F102811" w14:textId="77777777" w:rsidR="00C34572" w:rsidRPr="003F40D8" w:rsidRDefault="00C34572" w:rsidP="007F04A3">
      <w:pPr>
        <w:pStyle w:val="itinerario"/>
      </w:pPr>
    </w:p>
    <w:sectPr w:rsidR="00C34572" w:rsidRPr="003F40D8"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BAD45" w14:textId="77777777" w:rsidR="00C508DE" w:rsidRDefault="00C508DE" w:rsidP="00AC7E3C">
      <w:pPr>
        <w:spacing w:after="0" w:line="240" w:lineRule="auto"/>
      </w:pPr>
      <w:r>
        <w:separator/>
      </w:r>
    </w:p>
  </w:endnote>
  <w:endnote w:type="continuationSeparator" w:id="0">
    <w:p w14:paraId="27224499" w14:textId="77777777" w:rsidR="00C508DE" w:rsidRDefault="00C508D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5E8B8" w14:textId="77777777" w:rsidR="00C508DE" w:rsidRDefault="00C508DE" w:rsidP="00AC7E3C">
      <w:pPr>
        <w:spacing w:after="0" w:line="240" w:lineRule="auto"/>
      </w:pPr>
      <w:r>
        <w:separator/>
      </w:r>
    </w:p>
  </w:footnote>
  <w:footnote w:type="continuationSeparator" w:id="0">
    <w:p w14:paraId="1C5C239C" w14:textId="77777777" w:rsidR="00C508DE" w:rsidRDefault="00C508D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7AA6959A"/>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6"/>
  </w:num>
  <w:num w:numId="21">
    <w:abstractNumId w:val="4"/>
  </w:num>
  <w:num w:numId="22">
    <w:abstractNumId w:val="2"/>
  </w:num>
  <w:num w:numId="23">
    <w:abstractNumId w:val="10"/>
  </w:num>
  <w:num w:numId="24">
    <w:abstractNumId w:val="6"/>
  </w:num>
  <w:num w:numId="25">
    <w:abstractNumId w:val="11"/>
  </w:num>
  <w:num w:numId="26">
    <w:abstractNumId w:val="13"/>
  </w:num>
  <w:num w:numId="27">
    <w:abstractNumId w:val="3"/>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7725"/>
    <w:rsid w:val="00013431"/>
    <w:rsid w:val="000138B5"/>
    <w:rsid w:val="000147B1"/>
    <w:rsid w:val="00016397"/>
    <w:rsid w:val="0001754F"/>
    <w:rsid w:val="000235D7"/>
    <w:rsid w:val="000241A9"/>
    <w:rsid w:val="0002440E"/>
    <w:rsid w:val="0002787D"/>
    <w:rsid w:val="00031E1C"/>
    <w:rsid w:val="0003672D"/>
    <w:rsid w:val="0004236E"/>
    <w:rsid w:val="000504B9"/>
    <w:rsid w:val="00050A96"/>
    <w:rsid w:val="00051E43"/>
    <w:rsid w:val="000530A9"/>
    <w:rsid w:val="0005451C"/>
    <w:rsid w:val="000546DC"/>
    <w:rsid w:val="000555DB"/>
    <w:rsid w:val="00057AE5"/>
    <w:rsid w:val="00063520"/>
    <w:rsid w:val="00065D19"/>
    <w:rsid w:val="0007013F"/>
    <w:rsid w:val="0007200B"/>
    <w:rsid w:val="00072261"/>
    <w:rsid w:val="0007680C"/>
    <w:rsid w:val="00082FEB"/>
    <w:rsid w:val="0008551D"/>
    <w:rsid w:val="000862AB"/>
    <w:rsid w:val="000928BE"/>
    <w:rsid w:val="00092CCA"/>
    <w:rsid w:val="000A506E"/>
    <w:rsid w:val="000B55C7"/>
    <w:rsid w:val="000C17BA"/>
    <w:rsid w:val="000C2C2C"/>
    <w:rsid w:val="000C361D"/>
    <w:rsid w:val="000C4F15"/>
    <w:rsid w:val="000C60D9"/>
    <w:rsid w:val="000C7AEE"/>
    <w:rsid w:val="000D311F"/>
    <w:rsid w:val="000E0052"/>
    <w:rsid w:val="000E7D7D"/>
    <w:rsid w:val="000F104B"/>
    <w:rsid w:val="000F1372"/>
    <w:rsid w:val="000F315F"/>
    <w:rsid w:val="000F47F9"/>
    <w:rsid w:val="000F5F0A"/>
    <w:rsid w:val="000F6068"/>
    <w:rsid w:val="000F76F6"/>
    <w:rsid w:val="00102C23"/>
    <w:rsid w:val="0010476E"/>
    <w:rsid w:val="001149F8"/>
    <w:rsid w:val="00115350"/>
    <w:rsid w:val="00124DF7"/>
    <w:rsid w:val="00134E3A"/>
    <w:rsid w:val="00141ED2"/>
    <w:rsid w:val="0014799E"/>
    <w:rsid w:val="00150BC2"/>
    <w:rsid w:val="00150D89"/>
    <w:rsid w:val="00151005"/>
    <w:rsid w:val="00160654"/>
    <w:rsid w:val="00160F92"/>
    <w:rsid w:val="0016285E"/>
    <w:rsid w:val="0016370E"/>
    <w:rsid w:val="0016392C"/>
    <w:rsid w:val="00166697"/>
    <w:rsid w:val="00167684"/>
    <w:rsid w:val="00170ABC"/>
    <w:rsid w:val="001730D1"/>
    <w:rsid w:val="0017476B"/>
    <w:rsid w:val="00181B60"/>
    <w:rsid w:val="00186027"/>
    <w:rsid w:val="00190C94"/>
    <w:rsid w:val="001914BD"/>
    <w:rsid w:val="00196510"/>
    <w:rsid w:val="001A0B4A"/>
    <w:rsid w:val="001B720E"/>
    <w:rsid w:val="001C367C"/>
    <w:rsid w:val="001C3C32"/>
    <w:rsid w:val="001D704C"/>
    <w:rsid w:val="001D755F"/>
    <w:rsid w:val="001E0EE2"/>
    <w:rsid w:val="001E2B89"/>
    <w:rsid w:val="001E6A36"/>
    <w:rsid w:val="001F3B71"/>
    <w:rsid w:val="001F66DB"/>
    <w:rsid w:val="00202A35"/>
    <w:rsid w:val="00202C8D"/>
    <w:rsid w:val="00214B5D"/>
    <w:rsid w:val="002177B6"/>
    <w:rsid w:val="00217AF5"/>
    <w:rsid w:val="0022755D"/>
    <w:rsid w:val="00233775"/>
    <w:rsid w:val="002356D7"/>
    <w:rsid w:val="00242E0A"/>
    <w:rsid w:val="00245D4E"/>
    <w:rsid w:val="0024765E"/>
    <w:rsid w:val="00251ADD"/>
    <w:rsid w:val="00253688"/>
    <w:rsid w:val="00257C34"/>
    <w:rsid w:val="00257E57"/>
    <w:rsid w:val="00261864"/>
    <w:rsid w:val="00262391"/>
    <w:rsid w:val="00267685"/>
    <w:rsid w:val="00276F52"/>
    <w:rsid w:val="002776BD"/>
    <w:rsid w:val="00281323"/>
    <w:rsid w:val="00283E18"/>
    <w:rsid w:val="00284904"/>
    <w:rsid w:val="00286A3D"/>
    <w:rsid w:val="00287855"/>
    <w:rsid w:val="00294E2A"/>
    <w:rsid w:val="00295B34"/>
    <w:rsid w:val="002963ED"/>
    <w:rsid w:val="002B4236"/>
    <w:rsid w:val="002C2554"/>
    <w:rsid w:val="002D4DEB"/>
    <w:rsid w:val="002D6C70"/>
    <w:rsid w:val="002E3606"/>
    <w:rsid w:val="002F29A3"/>
    <w:rsid w:val="00303A48"/>
    <w:rsid w:val="003069AE"/>
    <w:rsid w:val="00317602"/>
    <w:rsid w:val="00317DE1"/>
    <w:rsid w:val="00320992"/>
    <w:rsid w:val="00321152"/>
    <w:rsid w:val="003231B5"/>
    <w:rsid w:val="003258F7"/>
    <w:rsid w:val="00327E66"/>
    <w:rsid w:val="003318BD"/>
    <w:rsid w:val="00332180"/>
    <w:rsid w:val="00343AE5"/>
    <w:rsid w:val="0035021B"/>
    <w:rsid w:val="00351BE1"/>
    <w:rsid w:val="00353A41"/>
    <w:rsid w:val="003541DA"/>
    <w:rsid w:val="00354631"/>
    <w:rsid w:val="00355E52"/>
    <w:rsid w:val="0036432E"/>
    <w:rsid w:val="00371FD2"/>
    <w:rsid w:val="00372444"/>
    <w:rsid w:val="003834EF"/>
    <w:rsid w:val="00383750"/>
    <w:rsid w:val="0038536A"/>
    <w:rsid w:val="0039198F"/>
    <w:rsid w:val="003A62D5"/>
    <w:rsid w:val="003B4853"/>
    <w:rsid w:val="003C113F"/>
    <w:rsid w:val="003E12BD"/>
    <w:rsid w:val="003E1FCD"/>
    <w:rsid w:val="003F0BD2"/>
    <w:rsid w:val="003F40D8"/>
    <w:rsid w:val="003F6576"/>
    <w:rsid w:val="00400326"/>
    <w:rsid w:val="004030F7"/>
    <w:rsid w:val="00404EB5"/>
    <w:rsid w:val="00413BAE"/>
    <w:rsid w:val="00415DAC"/>
    <w:rsid w:val="0041736B"/>
    <w:rsid w:val="00422449"/>
    <w:rsid w:val="00426F55"/>
    <w:rsid w:val="0044331D"/>
    <w:rsid w:val="004454E4"/>
    <w:rsid w:val="00445AE0"/>
    <w:rsid w:val="00447AD3"/>
    <w:rsid w:val="00452463"/>
    <w:rsid w:val="004540A7"/>
    <w:rsid w:val="0045446A"/>
    <w:rsid w:val="004625E0"/>
    <w:rsid w:val="004676B3"/>
    <w:rsid w:val="004736BE"/>
    <w:rsid w:val="00476065"/>
    <w:rsid w:val="00480EE7"/>
    <w:rsid w:val="00484F5F"/>
    <w:rsid w:val="004A1B6B"/>
    <w:rsid w:val="004A23C4"/>
    <w:rsid w:val="004A758F"/>
    <w:rsid w:val="004B0564"/>
    <w:rsid w:val="004B2534"/>
    <w:rsid w:val="004B2E2F"/>
    <w:rsid w:val="004B6E6D"/>
    <w:rsid w:val="004B79EA"/>
    <w:rsid w:val="004C1B8C"/>
    <w:rsid w:val="004C2CB9"/>
    <w:rsid w:val="004C43C8"/>
    <w:rsid w:val="004D0AE5"/>
    <w:rsid w:val="004D0D91"/>
    <w:rsid w:val="004D60AB"/>
    <w:rsid w:val="004E165B"/>
    <w:rsid w:val="004E25F6"/>
    <w:rsid w:val="004E53F5"/>
    <w:rsid w:val="004F260D"/>
    <w:rsid w:val="0050046A"/>
    <w:rsid w:val="005012D0"/>
    <w:rsid w:val="00502335"/>
    <w:rsid w:val="0050751B"/>
    <w:rsid w:val="00507D4D"/>
    <w:rsid w:val="005208C4"/>
    <w:rsid w:val="00522CBF"/>
    <w:rsid w:val="0052372C"/>
    <w:rsid w:val="00527262"/>
    <w:rsid w:val="00537619"/>
    <w:rsid w:val="00537A1A"/>
    <w:rsid w:val="00544C98"/>
    <w:rsid w:val="0055530C"/>
    <w:rsid w:val="00556CB9"/>
    <w:rsid w:val="0055725D"/>
    <w:rsid w:val="0055744B"/>
    <w:rsid w:val="00560AB8"/>
    <w:rsid w:val="00560BB4"/>
    <w:rsid w:val="00565268"/>
    <w:rsid w:val="0057304D"/>
    <w:rsid w:val="00575080"/>
    <w:rsid w:val="00575BD1"/>
    <w:rsid w:val="005811EC"/>
    <w:rsid w:val="0058765E"/>
    <w:rsid w:val="005907F5"/>
    <w:rsid w:val="005917B7"/>
    <w:rsid w:val="00593DFA"/>
    <w:rsid w:val="0059426B"/>
    <w:rsid w:val="005A1870"/>
    <w:rsid w:val="005A1B79"/>
    <w:rsid w:val="005A1F6F"/>
    <w:rsid w:val="005A27AF"/>
    <w:rsid w:val="005A4269"/>
    <w:rsid w:val="005A4B82"/>
    <w:rsid w:val="005B0CC4"/>
    <w:rsid w:val="005B3874"/>
    <w:rsid w:val="005C30B1"/>
    <w:rsid w:val="005C5CC5"/>
    <w:rsid w:val="005D03DC"/>
    <w:rsid w:val="005E0021"/>
    <w:rsid w:val="005E1F5C"/>
    <w:rsid w:val="005E40ED"/>
    <w:rsid w:val="005E7338"/>
    <w:rsid w:val="005E7F65"/>
    <w:rsid w:val="005F44CF"/>
    <w:rsid w:val="006036DD"/>
    <w:rsid w:val="0062100C"/>
    <w:rsid w:val="00627D17"/>
    <w:rsid w:val="00634F91"/>
    <w:rsid w:val="00640D01"/>
    <w:rsid w:val="00643251"/>
    <w:rsid w:val="006518DF"/>
    <w:rsid w:val="00652170"/>
    <w:rsid w:val="006543BD"/>
    <w:rsid w:val="00655068"/>
    <w:rsid w:val="00660740"/>
    <w:rsid w:val="00663EA8"/>
    <w:rsid w:val="006678E2"/>
    <w:rsid w:val="00670641"/>
    <w:rsid w:val="00673319"/>
    <w:rsid w:val="00675C90"/>
    <w:rsid w:val="006775B0"/>
    <w:rsid w:val="00681834"/>
    <w:rsid w:val="00681FBE"/>
    <w:rsid w:val="0069077B"/>
    <w:rsid w:val="00696708"/>
    <w:rsid w:val="006A28FB"/>
    <w:rsid w:val="006A65FA"/>
    <w:rsid w:val="006A7217"/>
    <w:rsid w:val="006C3BEF"/>
    <w:rsid w:val="006C4CE7"/>
    <w:rsid w:val="006C4D7B"/>
    <w:rsid w:val="006E0961"/>
    <w:rsid w:val="006E4287"/>
    <w:rsid w:val="00701DA3"/>
    <w:rsid w:val="007047B4"/>
    <w:rsid w:val="007101B0"/>
    <w:rsid w:val="00711538"/>
    <w:rsid w:val="0071236A"/>
    <w:rsid w:val="0071280B"/>
    <w:rsid w:val="00721DC8"/>
    <w:rsid w:val="00727AA2"/>
    <w:rsid w:val="00741702"/>
    <w:rsid w:val="00741E6C"/>
    <w:rsid w:val="00745160"/>
    <w:rsid w:val="00757246"/>
    <w:rsid w:val="007612BD"/>
    <w:rsid w:val="007727B1"/>
    <w:rsid w:val="007772BC"/>
    <w:rsid w:val="00781FA8"/>
    <w:rsid w:val="007924FC"/>
    <w:rsid w:val="007971F4"/>
    <w:rsid w:val="007A3C0B"/>
    <w:rsid w:val="007A3C36"/>
    <w:rsid w:val="007A5D41"/>
    <w:rsid w:val="007B014F"/>
    <w:rsid w:val="007C4FBE"/>
    <w:rsid w:val="007D0E95"/>
    <w:rsid w:val="007D6208"/>
    <w:rsid w:val="007E203B"/>
    <w:rsid w:val="007E485C"/>
    <w:rsid w:val="007E51DE"/>
    <w:rsid w:val="007F04A3"/>
    <w:rsid w:val="007F3606"/>
    <w:rsid w:val="007F4140"/>
    <w:rsid w:val="00802179"/>
    <w:rsid w:val="00806330"/>
    <w:rsid w:val="00806B8B"/>
    <w:rsid w:val="00820661"/>
    <w:rsid w:val="008218CA"/>
    <w:rsid w:val="00821B8B"/>
    <w:rsid w:val="0084141F"/>
    <w:rsid w:val="008423C6"/>
    <w:rsid w:val="00842450"/>
    <w:rsid w:val="008464F3"/>
    <w:rsid w:val="00846D7C"/>
    <w:rsid w:val="00847E48"/>
    <w:rsid w:val="00862481"/>
    <w:rsid w:val="00863D0F"/>
    <w:rsid w:val="00864AE4"/>
    <w:rsid w:val="0086684D"/>
    <w:rsid w:val="00866A87"/>
    <w:rsid w:val="008736F1"/>
    <w:rsid w:val="0088176E"/>
    <w:rsid w:val="00886D80"/>
    <w:rsid w:val="008942F5"/>
    <w:rsid w:val="008B4AB0"/>
    <w:rsid w:val="008B5244"/>
    <w:rsid w:val="008C251A"/>
    <w:rsid w:val="008C42DF"/>
    <w:rsid w:val="008C45CB"/>
    <w:rsid w:val="008C635D"/>
    <w:rsid w:val="008C698F"/>
    <w:rsid w:val="008C6D28"/>
    <w:rsid w:val="008C7B4B"/>
    <w:rsid w:val="008D0314"/>
    <w:rsid w:val="008D340A"/>
    <w:rsid w:val="008D7431"/>
    <w:rsid w:val="008D7730"/>
    <w:rsid w:val="008E7A8F"/>
    <w:rsid w:val="008F21DD"/>
    <w:rsid w:val="008F3C91"/>
    <w:rsid w:val="008F6DB1"/>
    <w:rsid w:val="00901485"/>
    <w:rsid w:val="009069DC"/>
    <w:rsid w:val="00914B0D"/>
    <w:rsid w:val="009154F1"/>
    <w:rsid w:val="0091595C"/>
    <w:rsid w:val="00916C9E"/>
    <w:rsid w:val="00920038"/>
    <w:rsid w:val="00921C2C"/>
    <w:rsid w:val="00924BA9"/>
    <w:rsid w:val="00924F16"/>
    <w:rsid w:val="00924FBC"/>
    <w:rsid w:val="0093609F"/>
    <w:rsid w:val="00941692"/>
    <w:rsid w:val="0094775C"/>
    <w:rsid w:val="00947FF1"/>
    <w:rsid w:val="00953FCA"/>
    <w:rsid w:val="0095490C"/>
    <w:rsid w:val="00973D7F"/>
    <w:rsid w:val="00975744"/>
    <w:rsid w:val="009A126D"/>
    <w:rsid w:val="009A2558"/>
    <w:rsid w:val="009A2F1F"/>
    <w:rsid w:val="009A5F48"/>
    <w:rsid w:val="009B2895"/>
    <w:rsid w:val="009B5309"/>
    <w:rsid w:val="009D035C"/>
    <w:rsid w:val="009D375D"/>
    <w:rsid w:val="009D409F"/>
    <w:rsid w:val="009D7215"/>
    <w:rsid w:val="009E2C71"/>
    <w:rsid w:val="009E694E"/>
    <w:rsid w:val="009F02FB"/>
    <w:rsid w:val="009F636C"/>
    <w:rsid w:val="00A02AA1"/>
    <w:rsid w:val="00A03793"/>
    <w:rsid w:val="00A04CFC"/>
    <w:rsid w:val="00A0512E"/>
    <w:rsid w:val="00A06FDE"/>
    <w:rsid w:val="00A121CC"/>
    <w:rsid w:val="00A12A88"/>
    <w:rsid w:val="00A27E45"/>
    <w:rsid w:val="00A3479E"/>
    <w:rsid w:val="00A34AD4"/>
    <w:rsid w:val="00A372F2"/>
    <w:rsid w:val="00A40DAE"/>
    <w:rsid w:val="00A50FA3"/>
    <w:rsid w:val="00A5176C"/>
    <w:rsid w:val="00A52F2D"/>
    <w:rsid w:val="00A76B36"/>
    <w:rsid w:val="00A8230E"/>
    <w:rsid w:val="00A92558"/>
    <w:rsid w:val="00A97A40"/>
    <w:rsid w:val="00AA095B"/>
    <w:rsid w:val="00AA17F1"/>
    <w:rsid w:val="00AA71F8"/>
    <w:rsid w:val="00AB19B9"/>
    <w:rsid w:val="00AB40AA"/>
    <w:rsid w:val="00AB5721"/>
    <w:rsid w:val="00AC2FCF"/>
    <w:rsid w:val="00AC43F4"/>
    <w:rsid w:val="00AC54CB"/>
    <w:rsid w:val="00AC7E3C"/>
    <w:rsid w:val="00AD11E4"/>
    <w:rsid w:val="00AD1C5E"/>
    <w:rsid w:val="00AD248D"/>
    <w:rsid w:val="00AE105A"/>
    <w:rsid w:val="00AE37E9"/>
    <w:rsid w:val="00AE3ED3"/>
    <w:rsid w:val="00AE7465"/>
    <w:rsid w:val="00B02222"/>
    <w:rsid w:val="00B03F4D"/>
    <w:rsid w:val="00B14715"/>
    <w:rsid w:val="00B14D04"/>
    <w:rsid w:val="00B15598"/>
    <w:rsid w:val="00B176C4"/>
    <w:rsid w:val="00B20797"/>
    <w:rsid w:val="00B20E65"/>
    <w:rsid w:val="00B229DE"/>
    <w:rsid w:val="00B24986"/>
    <w:rsid w:val="00B26904"/>
    <w:rsid w:val="00B2759D"/>
    <w:rsid w:val="00B41336"/>
    <w:rsid w:val="00B421F0"/>
    <w:rsid w:val="00B61875"/>
    <w:rsid w:val="00B62773"/>
    <w:rsid w:val="00B64B3D"/>
    <w:rsid w:val="00B66897"/>
    <w:rsid w:val="00B728EF"/>
    <w:rsid w:val="00B74B0D"/>
    <w:rsid w:val="00B829AB"/>
    <w:rsid w:val="00B830EA"/>
    <w:rsid w:val="00B85630"/>
    <w:rsid w:val="00B8722B"/>
    <w:rsid w:val="00B90498"/>
    <w:rsid w:val="00B91469"/>
    <w:rsid w:val="00B93DE3"/>
    <w:rsid w:val="00BA7A72"/>
    <w:rsid w:val="00BB05A6"/>
    <w:rsid w:val="00BB30D3"/>
    <w:rsid w:val="00BB6ADB"/>
    <w:rsid w:val="00BC5CBE"/>
    <w:rsid w:val="00BD0DB2"/>
    <w:rsid w:val="00BE1C6A"/>
    <w:rsid w:val="00BF4F2F"/>
    <w:rsid w:val="00BF5B4D"/>
    <w:rsid w:val="00BF6359"/>
    <w:rsid w:val="00BF7229"/>
    <w:rsid w:val="00C01CA3"/>
    <w:rsid w:val="00C11A06"/>
    <w:rsid w:val="00C14C10"/>
    <w:rsid w:val="00C153DB"/>
    <w:rsid w:val="00C1725E"/>
    <w:rsid w:val="00C21C39"/>
    <w:rsid w:val="00C26785"/>
    <w:rsid w:val="00C30571"/>
    <w:rsid w:val="00C34572"/>
    <w:rsid w:val="00C37979"/>
    <w:rsid w:val="00C47F0F"/>
    <w:rsid w:val="00C508DE"/>
    <w:rsid w:val="00C61D00"/>
    <w:rsid w:val="00C66226"/>
    <w:rsid w:val="00C6779F"/>
    <w:rsid w:val="00C67E9C"/>
    <w:rsid w:val="00C76A20"/>
    <w:rsid w:val="00C83982"/>
    <w:rsid w:val="00C840F4"/>
    <w:rsid w:val="00C85720"/>
    <w:rsid w:val="00C86AE2"/>
    <w:rsid w:val="00C8748C"/>
    <w:rsid w:val="00C91754"/>
    <w:rsid w:val="00CA329B"/>
    <w:rsid w:val="00CB760B"/>
    <w:rsid w:val="00CC07C2"/>
    <w:rsid w:val="00CC1CAC"/>
    <w:rsid w:val="00CD30F0"/>
    <w:rsid w:val="00CD7B7D"/>
    <w:rsid w:val="00CE1771"/>
    <w:rsid w:val="00CE260D"/>
    <w:rsid w:val="00CF05BA"/>
    <w:rsid w:val="00CF08B5"/>
    <w:rsid w:val="00CF5E0A"/>
    <w:rsid w:val="00CF6FA2"/>
    <w:rsid w:val="00D01DB7"/>
    <w:rsid w:val="00D053A3"/>
    <w:rsid w:val="00D0551E"/>
    <w:rsid w:val="00D133F0"/>
    <w:rsid w:val="00D237C2"/>
    <w:rsid w:val="00D250C2"/>
    <w:rsid w:val="00D27ECA"/>
    <w:rsid w:val="00D3047B"/>
    <w:rsid w:val="00D35D1D"/>
    <w:rsid w:val="00D36117"/>
    <w:rsid w:val="00D45F5D"/>
    <w:rsid w:val="00D5037D"/>
    <w:rsid w:val="00D51E27"/>
    <w:rsid w:val="00D541FE"/>
    <w:rsid w:val="00D563D7"/>
    <w:rsid w:val="00D60833"/>
    <w:rsid w:val="00D60B41"/>
    <w:rsid w:val="00D67ED1"/>
    <w:rsid w:val="00D705C3"/>
    <w:rsid w:val="00D7281D"/>
    <w:rsid w:val="00D72F72"/>
    <w:rsid w:val="00D75B7E"/>
    <w:rsid w:val="00D842DF"/>
    <w:rsid w:val="00D959FC"/>
    <w:rsid w:val="00D95F12"/>
    <w:rsid w:val="00DA122D"/>
    <w:rsid w:val="00DA6554"/>
    <w:rsid w:val="00DB08AE"/>
    <w:rsid w:val="00DB173C"/>
    <w:rsid w:val="00DB5F69"/>
    <w:rsid w:val="00DB6314"/>
    <w:rsid w:val="00DB7966"/>
    <w:rsid w:val="00DC7884"/>
    <w:rsid w:val="00DD1955"/>
    <w:rsid w:val="00DD2FF0"/>
    <w:rsid w:val="00DD2FFA"/>
    <w:rsid w:val="00DD36FC"/>
    <w:rsid w:val="00DD5FC4"/>
    <w:rsid w:val="00DE15D4"/>
    <w:rsid w:val="00DE33BC"/>
    <w:rsid w:val="00DE58FE"/>
    <w:rsid w:val="00DE73F7"/>
    <w:rsid w:val="00DF02B8"/>
    <w:rsid w:val="00E02402"/>
    <w:rsid w:val="00E0454C"/>
    <w:rsid w:val="00E05075"/>
    <w:rsid w:val="00E11DC8"/>
    <w:rsid w:val="00E17876"/>
    <w:rsid w:val="00E25730"/>
    <w:rsid w:val="00E43DED"/>
    <w:rsid w:val="00E469AF"/>
    <w:rsid w:val="00E513E0"/>
    <w:rsid w:val="00E5468F"/>
    <w:rsid w:val="00E57EAD"/>
    <w:rsid w:val="00E64A72"/>
    <w:rsid w:val="00E668EA"/>
    <w:rsid w:val="00E73CB9"/>
    <w:rsid w:val="00E75A31"/>
    <w:rsid w:val="00E76F9F"/>
    <w:rsid w:val="00E82B76"/>
    <w:rsid w:val="00E8569C"/>
    <w:rsid w:val="00E87B2E"/>
    <w:rsid w:val="00E9092D"/>
    <w:rsid w:val="00E90A11"/>
    <w:rsid w:val="00E96006"/>
    <w:rsid w:val="00EA0516"/>
    <w:rsid w:val="00EA2D30"/>
    <w:rsid w:val="00EA6092"/>
    <w:rsid w:val="00EA6EEB"/>
    <w:rsid w:val="00EA71BD"/>
    <w:rsid w:val="00EA7261"/>
    <w:rsid w:val="00EB2413"/>
    <w:rsid w:val="00EB2C81"/>
    <w:rsid w:val="00EB41AB"/>
    <w:rsid w:val="00EB549D"/>
    <w:rsid w:val="00EC03C9"/>
    <w:rsid w:val="00EC4FB3"/>
    <w:rsid w:val="00EC6830"/>
    <w:rsid w:val="00ED30AB"/>
    <w:rsid w:val="00ED3AFC"/>
    <w:rsid w:val="00ED505D"/>
    <w:rsid w:val="00EE0CC3"/>
    <w:rsid w:val="00EE5B9E"/>
    <w:rsid w:val="00EE7CD1"/>
    <w:rsid w:val="00EF0830"/>
    <w:rsid w:val="00EF24DC"/>
    <w:rsid w:val="00EF2682"/>
    <w:rsid w:val="00EF475B"/>
    <w:rsid w:val="00EF7D94"/>
    <w:rsid w:val="00F00AEB"/>
    <w:rsid w:val="00F00DEF"/>
    <w:rsid w:val="00F01ADE"/>
    <w:rsid w:val="00F0432F"/>
    <w:rsid w:val="00F11F1A"/>
    <w:rsid w:val="00F21270"/>
    <w:rsid w:val="00F2365D"/>
    <w:rsid w:val="00F23ABD"/>
    <w:rsid w:val="00F24EC4"/>
    <w:rsid w:val="00F34239"/>
    <w:rsid w:val="00F35860"/>
    <w:rsid w:val="00F35A93"/>
    <w:rsid w:val="00F37A68"/>
    <w:rsid w:val="00F462D6"/>
    <w:rsid w:val="00F54528"/>
    <w:rsid w:val="00F65941"/>
    <w:rsid w:val="00F67760"/>
    <w:rsid w:val="00F67952"/>
    <w:rsid w:val="00F70BCF"/>
    <w:rsid w:val="00F75D01"/>
    <w:rsid w:val="00F76F0D"/>
    <w:rsid w:val="00F84513"/>
    <w:rsid w:val="00F87071"/>
    <w:rsid w:val="00F8733C"/>
    <w:rsid w:val="00FA0106"/>
    <w:rsid w:val="00FA5D72"/>
    <w:rsid w:val="00FA7479"/>
    <w:rsid w:val="00FB0C61"/>
    <w:rsid w:val="00FB361F"/>
    <w:rsid w:val="00FB45F2"/>
    <w:rsid w:val="00FC1CAB"/>
    <w:rsid w:val="00FC6393"/>
    <w:rsid w:val="00FD0542"/>
    <w:rsid w:val="00FD1272"/>
    <w:rsid w:val="00FD28C2"/>
    <w:rsid w:val="00FD2FB7"/>
    <w:rsid w:val="00FE08A1"/>
    <w:rsid w:val="00FE0A69"/>
    <w:rsid w:val="00FE3A1B"/>
    <w:rsid w:val="00FE3B3B"/>
    <w:rsid w:val="00FE60F4"/>
    <w:rsid w:val="00FF092C"/>
    <w:rsid w:val="00FF17CF"/>
    <w:rsid w:val="00FF1D68"/>
    <w:rsid w:val="00FF6D33"/>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B41C0"/>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character" w:styleId="Refdecomentario">
    <w:name w:val="annotation reference"/>
    <w:basedOn w:val="Fuentedeprrafopredeter"/>
    <w:uiPriority w:val="99"/>
    <w:semiHidden/>
    <w:unhideWhenUsed/>
    <w:rsid w:val="00BF5B4D"/>
    <w:rPr>
      <w:sz w:val="16"/>
      <w:szCs w:val="16"/>
    </w:rPr>
  </w:style>
  <w:style w:type="paragraph" w:styleId="Textocomentario">
    <w:name w:val="annotation text"/>
    <w:basedOn w:val="Normal"/>
    <w:link w:val="TextocomentarioCar"/>
    <w:uiPriority w:val="99"/>
    <w:semiHidden/>
    <w:unhideWhenUsed/>
    <w:rsid w:val="00BF5B4D"/>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BF5B4D"/>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BF5B4D"/>
    <w:rPr>
      <w:b/>
      <w:bCs/>
    </w:rPr>
  </w:style>
  <w:style w:type="character" w:customStyle="1" w:styleId="AsuntodelcomentarioCar">
    <w:name w:val="Asunto del comentario Car"/>
    <w:basedOn w:val="TextocomentarioCar"/>
    <w:link w:val="Asuntodelcomentario"/>
    <w:uiPriority w:val="99"/>
    <w:semiHidden/>
    <w:rsid w:val="00BF5B4D"/>
    <w:rPr>
      <w:rFonts w:ascii="Calibri" w:hAnsi="Calibri"/>
      <w:b/>
      <w:bCs/>
      <w:color w:val="000000" w:themeColor="text1"/>
      <w:sz w:val="20"/>
      <w:szCs w:val="18"/>
    </w:rPr>
  </w:style>
  <w:style w:type="character" w:customStyle="1" w:styleId="hps">
    <w:name w:val="hps"/>
    <w:basedOn w:val="Fuentedeprrafopredeter"/>
    <w:rsid w:val="00741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35826382">
      <w:bodyDiv w:val="1"/>
      <w:marLeft w:val="0"/>
      <w:marRight w:val="0"/>
      <w:marTop w:val="0"/>
      <w:marBottom w:val="0"/>
      <w:divBdr>
        <w:top w:val="none" w:sz="0" w:space="0" w:color="auto"/>
        <w:left w:val="none" w:sz="0" w:space="0" w:color="auto"/>
        <w:bottom w:val="none" w:sz="0" w:space="0" w:color="auto"/>
        <w:right w:val="none" w:sz="0" w:space="0" w:color="auto"/>
      </w:divBdr>
      <w:divsChild>
        <w:div w:id="1110781498">
          <w:marLeft w:val="0"/>
          <w:marRight w:val="0"/>
          <w:marTop w:val="0"/>
          <w:marBottom w:val="0"/>
          <w:divBdr>
            <w:top w:val="none" w:sz="0" w:space="0" w:color="auto"/>
            <w:left w:val="none" w:sz="0" w:space="0" w:color="auto"/>
            <w:bottom w:val="none" w:sz="0" w:space="0" w:color="auto"/>
            <w:right w:val="none" w:sz="0" w:space="0" w:color="auto"/>
          </w:divBdr>
        </w:div>
      </w:divsChild>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5410814">
      <w:bodyDiv w:val="1"/>
      <w:marLeft w:val="0"/>
      <w:marRight w:val="0"/>
      <w:marTop w:val="0"/>
      <w:marBottom w:val="0"/>
      <w:divBdr>
        <w:top w:val="none" w:sz="0" w:space="0" w:color="auto"/>
        <w:left w:val="none" w:sz="0" w:space="0" w:color="auto"/>
        <w:bottom w:val="none" w:sz="0" w:space="0" w:color="auto"/>
        <w:right w:val="none" w:sz="0" w:space="0" w:color="auto"/>
      </w:divBdr>
    </w:div>
    <w:div w:id="258758579">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26116189">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2534188">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18885934">
      <w:bodyDiv w:val="1"/>
      <w:marLeft w:val="0"/>
      <w:marRight w:val="0"/>
      <w:marTop w:val="0"/>
      <w:marBottom w:val="0"/>
      <w:divBdr>
        <w:top w:val="none" w:sz="0" w:space="0" w:color="auto"/>
        <w:left w:val="none" w:sz="0" w:space="0" w:color="auto"/>
        <w:bottom w:val="none" w:sz="0" w:space="0" w:color="auto"/>
        <w:right w:val="none" w:sz="0" w:space="0" w:color="auto"/>
      </w:divBdr>
    </w:div>
    <w:div w:id="819343367">
      <w:bodyDiv w:val="1"/>
      <w:marLeft w:val="0"/>
      <w:marRight w:val="0"/>
      <w:marTop w:val="0"/>
      <w:marBottom w:val="0"/>
      <w:divBdr>
        <w:top w:val="none" w:sz="0" w:space="0" w:color="auto"/>
        <w:left w:val="none" w:sz="0" w:space="0" w:color="auto"/>
        <w:bottom w:val="none" w:sz="0" w:space="0" w:color="auto"/>
        <w:right w:val="none" w:sz="0" w:space="0" w:color="auto"/>
      </w:divBdr>
    </w:div>
    <w:div w:id="833184756">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401518207">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00116147">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hyperlink" Target="http://www.allrepsreceptivo.com" TargetMode="External"/><Relationship Id="rId7" Type="http://schemas.openxmlformats.org/officeDocument/2006/relationships/image" Target="media/image1.jpg"/><Relationship Id="rId12" Type="http://schemas.openxmlformats.org/officeDocument/2006/relationships/hyperlink" Target="mailto:asesor3@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1@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hyperlink" Target="http://www.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6127</Words>
  <Characters>33703</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dcterms:created xsi:type="dcterms:W3CDTF">2024-06-01T18:10:00Z</dcterms:created>
  <dcterms:modified xsi:type="dcterms:W3CDTF">2024-06-04T22:37:00Z</dcterms:modified>
</cp:coreProperties>
</file>