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410A" w14:textId="5947B753" w:rsidR="005E632D" w:rsidRDefault="000B3BE3" w:rsidP="00454CC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0" locked="0" layoutInCell="1" allowOverlap="1" wp14:anchorId="28283408" wp14:editId="1547A334">
            <wp:simplePos x="0" y="0"/>
            <wp:positionH relativeFrom="column">
              <wp:posOffset>-146685</wp:posOffset>
            </wp:positionH>
            <wp:positionV relativeFrom="paragraph">
              <wp:posOffset>0</wp:posOffset>
            </wp:positionV>
            <wp:extent cx="6202680" cy="2028825"/>
            <wp:effectExtent l="0" t="0" r="7620" b="9525"/>
            <wp:wrapThrough wrapText="bothSides">
              <wp:wrapPolygon edited="0">
                <wp:start x="0" y="0"/>
                <wp:lineTo x="0" y="21499"/>
                <wp:lineTo x="21560" y="21499"/>
                <wp:lineTo x="21560" y="0"/>
                <wp:lineTo x="0" y="0"/>
              </wp:wrapPolygon>
            </wp:wrapThrough>
            <wp:docPr id="1702485746" name="Imagen 1" descr="Imagen de la pantalla de una play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485746" name="Imagen 1" descr="Imagen de la pantalla de una play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02680" cy="2028825"/>
                    </a:xfrm>
                    <a:prstGeom prst="rect">
                      <a:avLst/>
                    </a:prstGeom>
                  </pic:spPr>
                </pic:pic>
              </a:graphicData>
            </a:graphic>
            <wp14:sizeRelH relativeFrom="margin">
              <wp14:pctWidth>0</wp14:pctWidth>
            </wp14:sizeRelH>
            <wp14:sizeRelV relativeFrom="margin">
              <wp14:pctHeight>0</wp14:pctHeight>
            </wp14:sizeRelV>
          </wp:anchor>
        </w:drawing>
      </w:r>
      <w:r w:rsidR="009A6393" w:rsidRPr="006660A9">
        <w:rPr>
          <w:rFonts w:ascii="Century Gothic" w:hAnsi="Century Gothic" w:cs="Calibri"/>
          <w:b/>
          <w:bCs/>
          <w:color w:val="002060"/>
          <w:sz w:val="36"/>
          <w:szCs w:val="36"/>
        </w:rPr>
        <w:t xml:space="preserve">VISITANDO: </w:t>
      </w:r>
      <w:r w:rsidRPr="000B3BE3">
        <w:rPr>
          <w:rFonts w:ascii="Century Gothic" w:hAnsi="Century Gothic" w:cs="Calibri"/>
          <w:b/>
          <w:bCs/>
          <w:color w:val="002060"/>
          <w:sz w:val="36"/>
          <w:szCs w:val="36"/>
        </w:rPr>
        <w:t>Abu Dhabi, Safari por el desierto</w:t>
      </w:r>
      <w:r w:rsidR="00846714">
        <w:rPr>
          <w:rFonts w:ascii="Century Gothic" w:hAnsi="Century Gothic" w:cs="Calibri"/>
          <w:b/>
          <w:bCs/>
          <w:color w:val="002060"/>
          <w:sz w:val="36"/>
          <w:szCs w:val="36"/>
        </w:rPr>
        <w:t>.</w:t>
      </w:r>
    </w:p>
    <w:p w14:paraId="4A644F70" w14:textId="77777777" w:rsidR="00454CC6" w:rsidRPr="006660A9" w:rsidRDefault="00454CC6" w:rsidP="00454CC6">
      <w:pPr>
        <w:spacing w:after="0" w:line="240" w:lineRule="auto"/>
        <w:jc w:val="center"/>
        <w:rPr>
          <w:rFonts w:ascii="Century Gothic" w:hAnsi="Century Gothic" w:cs="Calibri"/>
          <w:b/>
          <w:bCs/>
          <w:color w:val="002060"/>
          <w:sz w:val="36"/>
          <w:szCs w:val="36"/>
        </w:rPr>
      </w:pPr>
    </w:p>
    <w:p w14:paraId="5BB84B91" w14:textId="125A24EE" w:rsidR="00857066" w:rsidRDefault="000B3BE3" w:rsidP="004C1A5E">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5</w:t>
      </w:r>
      <w:r w:rsidR="003C7D5F">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4</w:t>
      </w:r>
      <w:r w:rsidR="00CE4CC6" w:rsidRPr="003A3493">
        <w:rPr>
          <w:rFonts w:ascii="Century Gothic" w:hAnsi="Century Gothic" w:cs="Calibri"/>
          <w:b/>
          <w:bCs/>
          <w:color w:val="002060"/>
          <w:sz w:val="36"/>
          <w:szCs w:val="36"/>
        </w:rPr>
        <w:t xml:space="preserve"> NOCHES</w:t>
      </w:r>
    </w:p>
    <w:p w14:paraId="696AB060" w14:textId="77777777" w:rsidR="00B138E3" w:rsidRPr="00B138E3" w:rsidRDefault="00B138E3" w:rsidP="004C1A5E">
      <w:pPr>
        <w:spacing w:after="0" w:line="240" w:lineRule="auto"/>
        <w:jc w:val="center"/>
        <w:rPr>
          <w:rFonts w:ascii="Century Gothic" w:hAnsi="Century Gothic" w:cs="Calibri"/>
          <w:b/>
          <w:bCs/>
          <w:color w:val="002060"/>
        </w:rPr>
      </w:pPr>
    </w:p>
    <w:p w14:paraId="73546C4B" w14:textId="00C48636" w:rsidR="005D6778" w:rsidRDefault="00CE4CC6" w:rsidP="000B0C18">
      <w:pPr>
        <w:spacing w:line="240" w:lineRule="auto"/>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00874269">
        <w:rPr>
          <w:rFonts w:ascii="Calibri" w:hAnsi="Calibri" w:cs="Calibri"/>
        </w:rPr>
        <w:t>diari</w:t>
      </w:r>
      <w:r w:rsidR="00333F5C">
        <w:rPr>
          <w:rFonts w:ascii="Calibri" w:hAnsi="Calibri" w:cs="Calibri"/>
        </w:rPr>
        <w:t>o</w:t>
      </w:r>
      <w:r w:rsidR="00874269">
        <w:rPr>
          <w:rFonts w:ascii="Calibri" w:hAnsi="Calibri" w:cs="Calibri"/>
        </w:rPr>
        <w:t xml:space="preserve">, excepto </w:t>
      </w:r>
      <w:r w:rsidR="000B3BE3">
        <w:rPr>
          <w:rFonts w:ascii="Calibri" w:hAnsi="Calibri" w:cs="Calibri"/>
        </w:rPr>
        <w:t xml:space="preserve">martes y domingo. </w:t>
      </w:r>
      <w:r w:rsidR="00454CC6">
        <w:rPr>
          <w:rFonts w:ascii="Calibri" w:hAnsi="Calibri" w:cs="Calibri"/>
        </w:rPr>
        <w:t xml:space="preserve"> </w:t>
      </w:r>
      <w:r w:rsidR="001E39D3" w:rsidRPr="001E39D3">
        <w:t xml:space="preserve"> </w:t>
      </w:r>
    </w:p>
    <w:p w14:paraId="2118B084" w14:textId="08C6F295" w:rsidR="00D166EF" w:rsidRDefault="000B3BE3" w:rsidP="002169A0">
      <w:pPr>
        <w:pStyle w:val="itinerario"/>
      </w:pPr>
      <w:r w:rsidRPr="000B3BE3">
        <w:t>Dubái, considerada la joya dentro de los siete Emiratos Árabes Unidos, situados en la costa del Golfo Pérsico, en el desierto de Arabia. La ciudad futurista ofrece lugares turísticos imperdibles: islas en forma de palmera, enormes centros comerciales, pistas de esquí cubiertas, resorts de playa palaciegos, safaris por el desierto, cruceros con cenas. Pero más allá aguardan otros emiratos: rica en petróleo, Abu Dhabi, la capital de los Emiratos se posiciona como centro de cultura y ocio. Al norte de Dubái, Sharjah es el centro artístico y patrimonial</w:t>
      </w:r>
    </w:p>
    <w:p w14:paraId="3362AF83" w14:textId="77777777" w:rsidR="000B3BE3" w:rsidRDefault="000B3BE3" w:rsidP="002169A0">
      <w:pPr>
        <w:pStyle w:val="itinerario"/>
        <w:rPr>
          <w:rFonts w:ascii="Segoe UI Emoji" w:hAnsi="Segoe UI Emoji" w:cs="Segoe UI Emoji"/>
          <w:b/>
          <w:bCs/>
          <w:color w:val="002060"/>
          <w:sz w:val="24"/>
          <w:szCs w:val="24"/>
        </w:rPr>
      </w:pPr>
    </w:p>
    <w:p w14:paraId="65E5CC4B" w14:textId="16C6D691"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7CAE9A03" w:rsidR="003C7D5F" w:rsidRDefault="000B3BE3" w:rsidP="00454CC6">
      <w:pPr>
        <w:pStyle w:val="itinerario"/>
        <w:numPr>
          <w:ilvl w:val="0"/>
          <w:numId w:val="1"/>
        </w:numPr>
        <w:rPr>
          <w:color w:val="auto"/>
        </w:rPr>
      </w:pPr>
      <w:r>
        <w:rPr>
          <w:color w:val="auto"/>
        </w:rPr>
        <w:t>4</w:t>
      </w:r>
      <w:r w:rsidR="00D166EF">
        <w:rPr>
          <w:color w:val="auto"/>
        </w:rPr>
        <w:t xml:space="preserve"> </w:t>
      </w:r>
      <w:r w:rsidR="003C7D5F" w:rsidRPr="00E57936">
        <w:rPr>
          <w:color w:val="auto"/>
        </w:rPr>
        <w:t xml:space="preserve">noches de alojamiento en </w:t>
      </w:r>
      <w:r w:rsidR="00454CC6">
        <w:rPr>
          <w:color w:val="auto"/>
        </w:rPr>
        <w:t>Dub</w:t>
      </w:r>
      <w:r w:rsidR="00E34ED3">
        <w:rPr>
          <w:color w:val="auto"/>
        </w:rPr>
        <w:t>á</w:t>
      </w:r>
      <w:r w:rsidR="00454CC6">
        <w:rPr>
          <w:color w:val="auto"/>
        </w:rPr>
        <w:t>i</w:t>
      </w:r>
      <w:r w:rsidR="006B0EFB">
        <w:rPr>
          <w:color w:val="auto"/>
        </w:rPr>
        <w:t>.</w:t>
      </w:r>
    </w:p>
    <w:p w14:paraId="0B149975" w14:textId="77777777" w:rsidR="005C340A" w:rsidRDefault="000B2FDD" w:rsidP="00454CC6">
      <w:pPr>
        <w:pStyle w:val="itinerario"/>
        <w:numPr>
          <w:ilvl w:val="0"/>
          <w:numId w:val="1"/>
        </w:numPr>
        <w:spacing w:line="240" w:lineRule="auto"/>
        <w:rPr>
          <w:color w:val="auto"/>
        </w:rPr>
      </w:pPr>
      <w:r w:rsidRPr="00D244F7">
        <w:rPr>
          <w:color w:val="auto"/>
        </w:rPr>
        <w:t>Traslados aeropuerto – hotel – aeropuerto, en servicio compartido.</w:t>
      </w:r>
    </w:p>
    <w:p w14:paraId="381ACE96" w14:textId="185628C3" w:rsidR="00454CC6" w:rsidRDefault="00454CC6" w:rsidP="00454CC6">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Recepción por representante de habla hispana </w:t>
      </w:r>
      <w:r>
        <w:rPr>
          <w:rFonts w:ascii="Calibri" w:hAnsi="Calibri" w:cs="Calibri"/>
          <w:kern w:val="0"/>
          <w:lang w:bidi="hi-IN"/>
          <w14:ligatures w14:val="none"/>
        </w:rPr>
        <w:t>a</w:t>
      </w:r>
      <w:r w:rsidRPr="00454CC6">
        <w:rPr>
          <w:rFonts w:ascii="Calibri" w:hAnsi="Calibri" w:cs="Calibri"/>
          <w:kern w:val="0"/>
          <w:lang w:bidi="hi-IN"/>
          <w14:ligatures w14:val="none"/>
        </w:rPr>
        <w:t xml:space="preserve"> la llegada. </w:t>
      </w:r>
    </w:p>
    <w:p w14:paraId="345C88EA" w14:textId="77777777" w:rsidR="000B3BE3" w:rsidRDefault="00914E68" w:rsidP="00914E68">
      <w:pPr>
        <w:pStyle w:val="Prrafodelista"/>
        <w:numPr>
          <w:ilvl w:val="0"/>
          <w:numId w:val="1"/>
        </w:numPr>
        <w:jc w:val="both"/>
        <w:rPr>
          <w:rFonts w:ascii="Calibri" w:hAnsi="Calibri" w:cs="Calibri"/>
          <w:kern w:val="0"/>
          <w:lang w:bidi="hi-IN"/>
          <w14:ligatures w14:val="none"/>
        </w:rPr>
      </w:pPr>
      <w:r w:rsidRPr="00454CC6">
        <w:rPr>
          <w:rFonts w:ascii="Calibri" w:hAnsi="Calibri" w:cs="Calibri"/>
          <w:kern w:val="0"/>
          <w:lang w:bidi="hi-IN"/>
          <w14:ligatures w14:val="none"/>
        </w:rPr>
        <w:t xml:space="preserve">Visita de medio día a Dubái, en servicio compartido, con guía de habla hispana (cada </w:t>
      </w:r>
      <w:r w:rsidR="000B3BE3">
        <w:rPr>
          <w:rFonts w:ascii="Calibri" w:hAnsi="Calibri" w:cs="Calibri"/>
          <w:kern w:val="0"/>
          <w:lang w:bidi="hi-IN"/>
          <w14:ligatures w14:val="none"/>
        </w:rPr>
        <w:t>domingo, martes y jueves)</w:t>
      </w:r>
    </w:p>
    <w:p w14:paraId="363959A9" w14:textId="77777777" w:rsidR="000B3BE3" w:rsidRPr="000B3BE3" w:rsidRDefault="000B3BE3" w:rsidP="000B3BE3">
      <w:pPr>
        <w:pStyle w:val="Prrafodelista"/>
        <w:numPr>
          <w:ilvl w:val="0"/>
          <w:numId w:val="1"/>
        </w:numPr>
        <w:rPr>
          <w:rFonts w:ascii="Calibri" w:hAnsi="Calibri" w:cs="Calibri"/>
          <w:kern w:val="0"/>
          <w:lang w:bidi="hi-IN"/>
          <w14:ligatures w14:val="none"/>
        </w:rPr>
      </w:pPr>
      <w:r w:rsidRPr="000B3BE3">
        <w:rPr>
          <w:rFonts w:ascii="Calibri" w:hAnsi="Calibri" w:cs="Calibri"/>
          <w:kern w:val="0"/>
          <w:lang w:bidi="hi-IN"/>
          <w14:ligatures w14:val="none"/>
        </w:rPr>
        <w:t>Visita de día completo a Abu Dhabi, en servicio compartido, con guía de habla hispana (cada sábado y martes).</w:t>
      </w:r>
    </w:p>
    <w:p w14:paraId="2E784221" w14:textId="1839E49A" w:rsidR="000B3BE3" w:rsidRPr="000B3BE3" w:rsidRDefault="000B3BE3" w:rsidP="000B3BE3">
      <w:pPr>
        <w:pStyle w:val="Prrafodelista"/>
        <w:numPr>
          <w:ilvl w:val="0"/>
          <w:numId w:val="1"/>
        </w:numPr>
        <w:rPr>
          <w:rFonts w:ascii="Calibri" w:hAnsi="Calibri" w:cs="Calibri"/>
          <w:kern w:val="0"/>
          <w:lang w:bidi="hi-IN"/>
          <w14:ligatures w14:val="none"/>
        </w:rPr>
      </w:pPr>
      <w:r w:rsidRPr="000B3BE3">
        <w:rPr>
          <w:rFonts w:ascii="Calibri" w:hAnsi="Calibri" w:cs="Calibri"/>
          <w:kern w:val="0"/>
          <w:lang w:bidi="hi-IN"/>
          <w14:ligatures w14:val="none"/>
        </w:rPr>
        <w:t>Safari en 4x4 con cena BBQ, con conductor de habla inglesa, en servicio compartido.</w:t>
      </w:r>
    </w:p>
    <w:p w14:paraId="280AAAC1" w14:textId="3FF6EDA0" w:rsidR="00BE0C1F" w:rsidRPr="00BE0C1F" w:rsidRDefault="00BE0C1F" w:rsidP="00BE0C1F">
      <w:pPr>
        <w:pStyle w:val="Prrafodelista"/>
        <w:numPr>
          <w:ilvl w:val="0"/>
          <w:numId w:val="1"/>
        </w:numPr>
        <w:rPr>
          <w:rFonts w:ascii="Calibri" w:hAnsi="Calibri" w:cs="Calibri"/>
          <w:kern w:val="0"/>
          <w:lang w:bidi="hi-IN"/>
          <w14:ligatures w14:val="none"/>
        </w:rPr>
      </w:pPr>
      <w:r w:rsidRPr="00BE0C1F">
        <w:rPr>
          <w:rFonts w:ascii="Calibri" w:hAnsi="Calibri" w:cs="Calibri"/>
          <w:kern w:val="0"/>
          <w:lang w:bidi="hi-IN"/>
          <w14:ligatures w14:val="none"/>
        </w:rPr>
        <w:t xml:space="preserve">Desayunos </w:t>
      </w:r>
      <w:r>
        <w:rPr>
          <w:rFonts w:ascii="Calibri" w:hAnsi="Calibri" w:cs="Calibri"/>
          <w:kern w:val="0"/>
          <w:lang w:bidi="hi-IN"/>
          <w14:ligatures w14:val="none"/>
        </w:rPr>
        <w:t xml:space="preserve">buffet </w:t>
      </w:r>
      <w:r w:rsidRPr="00BE0C1F">
        <w:rPr>
          <w:rFonts w:ascii="Calibri" w:hAnsi="Calibri" w:cs="Calibri"/>
          <w:kern w:val="0"/>
          <w:lang w:bidi="hi-IN"/>
          <w14:ligatures w14:val="none"/>
        </w:rPr>
        <w:t>diario</w:t>
      </w:r>
      <w:r>
        <w:rPr>
          <w:rFonts w:ascii="Calibri" w:hAnsi="Calibri" w:cs="Calibri"/>
          <w:kern w:val="0"/>
          <w:lang w:bidi="hi-IN"/>
          <w14:ligatures w14:val="none"/>
        </w:rPr>
        <w:t>s</w:t>
      </w:r>
      <w:r w:rsidRPr="00BE0C1F">
        <w:rPr>
          <w:rFonts w:ascii="Calibri" w:hAnsi="Calibri" w:cs="Calibri"/>
          <w:kern w:val="0"/>
          <w:lang w:bidi="hi-IN"/>
          <w14:ligatures w14:val="none"/>
        </w:rPr>
        <w:t>. (si los itinerarios aéreos lo permiten).</w:t>
      </w:r>
    </w:p>
    <w:p w14:paraId="413532A2" w14:textId="1BDE609E" w:rsidR="00346F4F" w:rsidRPr="003622AF" w:rsidRDefault="00346F4F" w:rsidP="008023E7">
      <w:pPr>
        <w:pStyle w:val="Prrafodelista"/>
        <w:numPr>
          <w:ilvl w:val="0"/>
          <w:numId w:val="1"/>
        </w:numPr>
        <w:spacing w:line="240" w:lineRule="auto"/>
        <w:rPr>
          <w:rFonts w:ascii="Calibri" w:hAnsi="Calibri" w:cs="Calibri"/>
          <w:kern w:val="0"/>
          <w:lang w:bidi="hi-IN"/>
          <w14:ligatures w14:val="none"/>
        </w:rPr>
      </w:pPr>
      <w:r w:rsidRPr="003622AF">
        <w:rPr>
          <w:rFonts w:ascii="Calibri" w:hAnsi="Calibri" w:cs="Calibri"/>
          <w:kern w:val="0"/>
          <w:lang w:bidi="hi-IN"/>
          <w14:ligatures w14:val="none"/>
        </w:rPr>
        <w:t>Impuestos hoteleros.</w:t>
      </w:r>
    </w:p>
    <w:p w14:paraId="0136B5A4" w14:textId="3287739C" w:rsidR="006451D6" w:rsidRPr="003C07A2" w:rsidRDefault="006451D6" w:rsidP="004171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41713A">
      <w:pPr>
        <w:pStyle w:val="vinetas"/>
        <w:spacing w:after="0"/>
        <w:jc w:val="both"/>
      </w:pPr>
      <w:r w:rsidRPr="003A3493">
        <w:t>2% sobre el valor del paquete turístico por el manejo de divisas, valor cobrado por pago en efectivo en moneda extranjera no reembolsable.</w:t>
      </w:r>
    </w:p>
    <w:p w14:paraId="55A8DDDE" w14:textId="531097DE" w:rsidR="003A3493" w:rsidRDefault="003A3493" w:rsidP="003A3493">
      <w:pPr>
        <w:pStyle w:val="vinetas"/>
        <w:spacing w:line="240" w:lineRule="auto"/>
      </w:pPr>
      <w:r w:rsidRPr="001C1341">
        <w:t xml:space="preserve">Tiquetes </w:t>
      </w:r>
      <w:r w:rsidR="00B9117F" w:rsidRPr="001C1341">
        <w:t>a</w:t>
      </w:r>
      <w:r w:rsidRPr="001C1341">
        <w:t>éreos internacionales</w:t>
      </w:r>
      <w:r w:rsidR="000628E2">
        <w:t xml:space="preserve"> y domésticos</w:t>
      </w:r>
      <w:r w:rsidR="00DC49D9">
        <w:t>.</w:t>
      </w:r>
    </w:p>
    <w:p w14:paraId="65FC4B56" w14:textId="19F37434" w:rsidR="005C6E29" w:rsidRDefault="005C6E29" w:rsidP="005C6E29">
      <w:pPr>
        <w:pStyle w:val="vinetas"/>
      </w:pPr>
      <w:r>
        <w:t>Impuesto de Turismo de Dubái (se paga directo al hotel por disposición gubernamental)</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24D00AC9" w14:textId="77777777" w:rsidR="003A3493" w:rsidRPr="003A3493" w:rsidRDefault="003A3493" w:rsidP="003A3493">
      <w:pPr>
        <w:pStyle w:val="vinetas"/>
        <w:spacing w:line="240" w:lineRule="auto"/>
      </w:pPr>
      <w:r w:rsidRPr="003A3493">
        <w:lastRenderedPageBreak/>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70278ED5"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r w:rsidR="00133112">
        <w:rPr>
          <w:rFonts w:ascii="Century Gothic" w:hAnsi="Century Gothic" w:cstheme="minorBidi"/>
          <w:b/>
          <w:bCs/>
          <w:color w:val="002060"/>
          <w:kern w:val="2"/>
          <w:sz w:val="24"/>
          <w:szCs w:val="24"/>
          <w:lang w:bidi="ar-SA"/>
          <w14:ligatures w14:val="standardContextual"/>
        </w:rPr>
        <w:t xml:space="preserve"> </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44CA7C10"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A754F5">
        <w:rPr>
          <w:rFonts w:ascii="Century Gothic" w:hAnsi="Century Gothic" w:cstheme="minorBidi"/>
          <w:b/>
          <w:bCs/>
          <w:color w:val="002060"/>
          <w:kern w:val="2"/>
          <w:lang w:bidi="ar-SA"/>
          <w14:ligatures w14:val="standardContextual"/>
        </w:rPr>
        <w:t>DUBÁI</w:t>
      </w:r>
      <w:r w:rsidR="00346F4F">
        <w:rPr>
          <w:rFonts w:ascii="Century Gothic" w:hAnsi="Century Gothic" w:cstheme="minorBidi"/>
          <w:b/>
          <w:bCs/>
          <w:color w:val="002060"/>
          <w:kern w:val="2"/>
          <w:lang w:bidi="ar-SA"/>
          <w14:ligatures w14:val="standardContextual"/>
        </w:rPr>
        <w:t xml:space="preserve"> </w:t>
      </w:r>
    </w:p>
    <w:p w14:paraId="48B12673" w14:textId="2A15BB33" w:rsidR="00A403BF" w:rsidRPr="00D418C9" w:rsidRDefault="00A403BF" w:rsidP="00A403BF">
      <w:pPr>
        <w:pStyle w:val="itinerario"/>
      </w:pPr>
      <w:r w:rsidRPr="00D418C9">
        <w:t>A la llegada, recibimiento en el aeropuerto y traslado al hotel. Alojamiento</w:t>
      </w:r>
      <w:r w:rsidR="008E2C71">
        <w:t xml:space="preserve"> en el hotel</w:t>
      </w:r>
      <w:r w:rsidRPr="00D418C9">
        <w:t>.</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01846B56"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r>
      <w:r w:rsidR="00B678FB" w:rsidRPr="00B678FB">
        <w:rPr>
          <w:rFonts w:ascii="Century Gothic" w:hAnsi="Century Gothic" w:cstheme="minorBidi"/>
          <w:b/>
          <w:bCs/>
          <w:color w:val="002060"/>
          <w:kern w:val="2"/>
          <w:lang w:bidi="ar-SA"/>
          <w14:ligatures w14:val="standardContextual"/>
        </w:rPr>
        <w:t>DUBÁI – SAFARI EN 4X4 CON CENA BBQ</w:t>
      </w:r>
    </w:p>
    <w:p w14:paraId="50D72AE6" w14:textId="2955A284" w:rsidR="00B138E3" w:rsidRDefault="00B678FB" w:rsidP="00B138E3">
      <w:pPr>
        <w:pStyle w:val="vinetas"/>
        <w:numPr>
          <w:ilvl w:val="0"/>
          <w:numId w:val="0"/>
        </w:numPr>
        <w:jc w:val="both"/>
        <w:rPr>
          <w:rFonts w:eastAsia="Times New Roman"/>
          <w:color w:val="auto"/>
          <w:lang w:eastAsia="es-CO" w:bidi="ar-SA"/>
        </w:rPr>
      </w:pPr>
      <w:r w:rsidRPr="00B678FB">
        <w:rPr>
          <w:rFonts w:eastAsia="Times New Roman"/>
          <w:color w:val="auto"/>
          <w:lang w:eastAsia="es-CO" w:bidi="ar-SA"/>
        </w:rPr>
        <w:t>Desayuno en el hotel.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y el pintarse con Henna, también se encuentran incluidos, al igual que el agua, refrescos, te y café. Regreso al hotel. Alojamiento</w:t>
      </w:r>
      <w:r w:rsidR="00366165">
        <w:rPr>
          <w:rFonts w:eastAsia="Times New Roman"/>
          <w:color w:val="auto"/>
          <w:lang w:eastAsia="es-CO" w:bidi="ar-SA"/>
        </w:rPr>
        <w:t xml:space="preserve"> en el hotel</w:t>
      </w:r>
      <w:r w:rsidRPr="00B678FB">
        <w:rPr>
          <w:rFonts w:eastAsia="Times New Roman"/>
          <w:color w:val="auto"/>
          <w:lang w:eastAsia="es-CO" w:bidi="ar-SA"/>
        </w:rPr>
        <w:t>.</w:t>
      </w:r>
    </w:p>
    <w:p w14:paraId="37387B68" w14:textId="77777777" w:rsidR="00B678FB" w:rsidRDefault="00B678FB" w:rsidP="00B138E3">
      <w:pPr>
        <w:pStyle w:val="vinetas"/>
        <w:numPr>
          <w:ilvl w:val="0"/>
          <w:numId w:val="0"/>
        </w:numPr>
        <w:jc w:val="both"/>
        <w:rPr>
          <w:rFonts w:eastAsia="Times New Roman"/>
          <w:color w:val="auto"/>
          <w:lang w:eastAsia="es-CO" w:bidi="ar-SA"/>
        </w:rPr>
      </w:pPr>
    </w:p>
    <w:p w14:paraId="3D2C4FCA" w14:textId="1EB18D12" w:rsidR="006637D9" w:rsidRDefault="00031784" w:rsidP="006637D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193AD5" w:rsidRPr="00A754F5">
        <w:rPr>
          <w:rFonts w:ascii="Century Gothic" w:hAnsi="Century Gothic" w:cstheme="minorBidi"/>
          <w:b/>
          <w:bCs/>
          <w:color w:val="002060"/>
          <w:kern w:val="2"/>
          <w:lang w:bidi="ar-SA"/>
          <w14:ligatures w14:val="standardContextual"/>
        </w:rPr>
        <w:t xml:space="preserve">DUBÁI </w:t>
      </w:r>
      <w:r w:rsidR="006637D9" w:rsidRPr="00A754F5">
        <w:rPr>
          <w:rFonts w:ascii="Century Gothic" w:hAnsi="Century Gothic" w:cstheme="minorBidi"/>
          <w:b/>
          <w:bCs/>
          <w:color w:val="002060"/>
          <w:kern w:val="2"/>
          <w:lang w:bidi="ar-SA"/>
          <w14:ligatures w14:val="standardContextual"/>
        </w:rPr>
        <w:t xml:space="preserve">– ABU DHABI </w:t>
      </w:r>
    </w:p>
    <w:p w14:paraId="67FDC81B" w14:textId="2CC14F91" w:rsidR="006637D9" w:rsidRDefault="006637D9" w:rsidP="006637D9">
      <w:pPr>
        <w:pStyle w:val="vinetas"/>
        <w:numPr>
          <w:ilvl w:val="0"/>
          <w:numId w:val="0"/>
        </w:numPr>
        <w:jc w:val="both"/>
        <w:rPr>
          <w:rFonts w:eastAsia="Times New Roman"/>
          <w:lang w:eastAsia="es-CO"/>
        </w:rPr>
      </w:pPr>
      <w:r w:rsidRPr="00B50945">
        <w:rPr>
          <w:rFonts w:eastAsia="Times New Roman"/>
          <w:lang w:eastAsia="es-CO"/>
        </w:rPr>
        <w:t>Desayuno</w:t>
      </w:r>
      <w:r>
        <w:rPr>
          <w:rFonts w:eastAsia="Times New Roman"/>
          <w:lang w:eastAsia="es-CO"/>
        </w:rPr>
        <w:t xml:space="preserve"> en el hotel</w:t>
      </w:r>
      <w:r w:rsidRPr="00B50945">
        <w:rPr>
          <w:rFonts w:eastAsia="Times New Roman"/>
          <w:lang w:eastAsia="es-CO"/>
        </w:rPr>
        <w:t xml:space="preserve">. Recorrido de </w:t>
      </w:r>
      <w:r>
        <w:rPr>
          <w:rFonts w:eastAsia="Times New Roman"/>
          <w:lang w:eastAsia="es-CO"/>
        </w:rPr>
        <w:t>dos (</w:t>
      </w:r>
      <w:r w:rsidRPr="00B50945">
        <w:rPr>
          <w:rFonts w:eastAsia="Times New Roman"/>
          <w:lang w:eastAsia="es-CO"/>
        </w:rPr>
        <w:t>2</w:t>
      </w:r>
      <w:r>
        <w:rPr>
          <w:rFonts w:eastAsia="Times New Roman"/>
          <w:lang w:eastAsia="es-CO"/>
        </w:rPr>
        <w:t>)</w:t>
      </w:r>
      <w:r w:rsidRPr="00B50945">
        <w:rPr>
          <w:rFonts w:eastAsia="Times New Roman"/>
          <w:lang w:eastAsia="es-CO"/>
        </w:rPr>
        <w:t xml:space="preserve"> horas desde Dubái, pasando por el puerto Jebel Ali, el puerto más grande del mundo realizado por los hombres, hasta la capital de los Emiratos. Parada para tomar fotos en la Residencia </w:t>
      </w:r>
      <w:proofErr w:type="spellStart"/>
      <w:r w:rsidRPr="00B50945">
        <w:rPr>
          <w:rFonts w:eastAsia="Times New Roman"/>
          <w:lang w:eastAsia="es-CO"/>
        </w:rPr>
        <w:t>Jazirra</w:t>
      </w:r>
      <w:proofErr w:type="spellEnd"/>
      <w:r w:rsidRPr="00B50945">
        <w:rPr>
          <w:rFonts w:eastAsia="Times New Roman"/>
          <w:lang w:eastAsia="es-CO"/>
        </w:rPr>
        <w:t xml:space="preserve">, ex residencia del Jeque Zayed. Admiraremos la Mezquita del Jeque Zayed, la </w:t>
      </w:r>
      <w:r>
        <w:rPr>
          <w:rFonts w:eastAsia="Times New Roman"/>
          <w:lang w:eastAsia="es-CO"/>
        </w:rPr>
        <w:t>tercera</w:t>
      </w:r>
      <w:r w:rsidRPr="00B50945">
        <w:rPr>
          <w:rFonts w:eastAsia="Times New Roman"/>
          <w:lang w:eastAsia="es-CO"/>
        </w:rPr>
        <w:t xml:space="preserve"> más grande del mundo, así como la tumba de este, antiguo presidente de los Emiratos y padre de la nación. Continuación hasta el puente de Al Maqta</w:t>
      </w:r>
      <w:r>
        <w:rPr>
          <w:rFonts w:eastAsia="Times New Roman"/>
          <w:lang w:eastAsia="es-CO"/>
        </w:rPr>
        <w:t xml:space="preserve"> </w:t>
      </w:r>
      <w:r w:rsidRPr="00B50945">
        <w:rPr>
          <w:rFonts w:eastAsia="Times New Roman"/>
          <w:lang w:eastAsia="es-CO"/>
        </w:rPr>
        <w:t xml:space="preserve">pasando por una de las áreas más ricas de Abu Dhabi, el Área de los Ministros. Llegada a la calle Corniche que es comparada con Manhattan. Parada para fotos en el hotel Emirates Palace. Este hotel tiene su propio helipuerto y puerto, </w:t>
      </w:r>
      <w:r w:rsidRPr="00A24FE4">
        <w:rPr>
          <w:rFonts w:eastAsia="Times New Roman"/>
          <w:lang w:eastAsia="es-CO"/>
        </w:rPr>
        <w:t>conocido</w:t>
      </w:r>
      <w:r>
        <w:rPr>
          <w:rFonts w:eastAsia="Times New Roman"/>
          <w:lang w:eastAsia="es-CO"/>
        </w:rPr>
        <w:t xml:space="preserve"> por ser </w:t>
      </w:r>
      <w:r w:rsidRPr="00A24FE4">
        <w:rPr>
          <w:rFonts w:eastAsia="Times New Roman"/>
          <w:lang w:eastAsia="es-CO"/>
        </w:rPr>
        <w:t>el</w:t>
      </w:r>
      <w:r>
        <w:rPr>
          <w:rFonts w:eastAsia="Times New Roman"/>
          <w:lang w:eastAsia="es-CO"/>
        </w:rPr>
        <w:t xml:space="preserve"> más</w:t>
      </w:r>
      <w:r w:rsidRPr="00A24FE4">
        <w:rPr>
          <w:rFonts w:eastAsia="Times New Roman"/>
          <w:lang w:eastAsia="es-CO"/>
        </w:rPr>
        <w:t xml:space="preserve"> </w:t>
      </w:r>
      <w:r>
        <w:rPr>
          <w:rFonts w:eastAsia="Times New Roman"/>
          <w:lang w:eastAsia="es-CO"/>
        </w:rPr>
        <w:t>costoso</w:t>
      </w:r>
      <w:r w:rsidRPr="00A24FE4">
        <w:rPr>
          <w:rFonts w:eastAsia="Times New Roman"/>
          <w:lang w:eastAsia="es-CO"/>
        </w:rPr>
        <w:t>. Continuamos a Al Batee Área, donde se encuentran los palacios de la familia Real. Regreso a Dubái. Alojamiento</w:t>
      </w:r>
      <w:r w:rsidR="00366165">
        <w:rPr>
          <w:rFonts w:eastAsia="Times New Roman"/>
          <w:lang w:eastAsia="es-CO"/>
        </w:rPr>
        <w:t xml:space="preserve"> en el hotel</w:t>
      </w:r>
      <w:r w:rsidRPr="00B50945">
        <w:rPr>
          <w:rFonts w:eastAsia="Times New Roman"/>
          <w:lang w:eastAsia="es-CO"/>
        </w:rPr>
        <w:t>.</w:t>
      </w:r>
    </w:p>
    <w:p w14:paraId="0DF297D7" w14:textId="77777777" w:rsidR="006637D9" w:rsidRDefault="006637D9" w:rsidP="006637D9">
      <w:pPr>
        <w:pStyle w:val="vinetas"/>
        <w:numPr>
          <w:ilvl w:val="0"/>
          <w:numId w:val="0"/>
        </w:numPr>
        <w:jc w:val="both"/>
        <w:rPr>
          <w:rFonts w:eastAsia="Times New Roman"/>
          <w:lang w:eastAsia="es-CO"/>
        </w:rPr>
      </w:pPr>
    </w:p>
    <w:p w14:paraId="34FC1411" w14:textId="77777777" w:rsidR="005F4C28" w:rsidRDefault="005F4C28" w:rsidP="005F4C2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DUBÁI</w:t>
      </w:r>
    </w:p>
    <w:p w14:paraId="3FA844BF" w14:textId="62F1FD9F" w:rsidR="00B50945" w:rsidRPr="005F4C28" w:rsidRDefault="00B50945" w:rsidP="00627D92">
      <w:pPr>
        <w:pStyle w:val="vinetas"/>
        <w:numPr>
          <w:ilvl w:val="0"/>
          <w:numId w:val="0"/>
        </w:numPr>
        <w:jc w:val="both"/>
        <w:rPr>
          <w:rFonts w:eastAsia="Times New Roman"/>
          <w:color w:val="auto"/>
          <w:lang w:eastAsia="es-CO" w:bidi="ar-SA"/>
        </w:rPr>
      </w:pPr>
      <w:r w:rsidRPr="005F4C28">
        <w:rPr>
          <w:rFonts w:eastAsia="Times New Roman"/>
          <w:color w:val="auto"/>
          <w:lang w:eastAsia="es-CO" w:bidi="ar-SA"/>
        </w:rPr>
        <w:t>Desayuno en el hotel.</w:t>
      </w:r>
      <w:r w:rsidR="005F4C28" w:rsidRPr="005F4C28">
        <w:rPr>
          <w:rFonts w:eastAsia="Times New Roman"/>
          <w:color w:val="auto"/>
          <w:lang w:eastAsia="es-CO" w:bidi="ar-SA"/>
        </w:rPr>
        <w:t xml:space="preserve"> A la hora indicada salida para la visita de medio día a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último, visitaremos el Dubai Mall, el centro comercial más grande del mundo, donde apreciaremos el espectacular Burj Khalifa (entrada no incluida) el edificio más alto del mundo. Posibilidad de quedarse en el Dubai Mall para disfrutar de las fuentes de aguas danzantes, acuario, pista de patinaje sobre hielo y sus más de 1</w:t>
      </w:r>
      <w:r w:rsidR="005F4C28">
        <w:rPr>
          <w:rFonts w:eastAsia="Times New Roman"/>
          <w:color w:val="auto"/>
          <w:lang w:eastAsia="es-CO" w:bidi="ar-SA"/>
        </w:rPr>
        <w:t>.</w:t>
      </w:r>
      <w:r w:rsidR="005F4C28" w:rsidRPr="005F4C28">
        <w:rPr>
          <w:rFonts w:eastAsia="Times New Roman"/>
          <w:color w:val="auto"/>
          <w:lang w:eastAsia="es-CO" w:bidi="ar-SA"/>
        </w:rPr>
        <w:t xml:space="preserve">000 tiendas. Regreso al hotel por su cuenta. </w:t>
      </w:r>
      <w:r w:rsidR="00E34ED3" w:rsidRPr="005F4C28">
        <w:rPr>
          <w:rFonts w:eastAsia="Times New Roman"/>
          <w:color w:val="auto"/>
          <w:lang w:eastAsia="es-CO" w:bidi="ar-SA"/>
        </w:rPr>
        <w:t xml:space="preserve"> Alojamiento en el hotel.</w:t>
      </w:r>
    </w:p>
    <w:p w14:paraId="0438E86D" w14:textId="77777777" w:rsidR="00CE3DBA" w:rsidRDefault="00CE3DBA" w:rsidP="00CE3DBA">
      <w:pPr>
        <w:pStyle w:val="vinetas"/>
        <w:numPr>
          <w:ilvl w:val="0"/>
          <w:numId w:val="0"/>
        </w:numPr>
        <w:jc w:val="both"/>
        <w:rPr>
          <w:rFonts w:ascii="Century Gothic" w:hAnsi="Century Gothic" w:cstheme="minorBidi"/>
          <w:b/>
          <w:bCs/>
          <w:color w:val="002060"/>
          <w:kern w:val="2"/>
          <w:lang w:bidi="ar-SA"/>
          <w14:ligatures w14:val="standardContextual"/>
        </w:rPr>
      </w:pPr>
    </w:p>
    <w:p w14:paraId="7579B5FE" w14:textId="77777777" w:rsidR="00846714" w:rsidRDefault="00846714"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7AE6A218" w14:textId="04135A3E" w:rsidR="00211BC3" w:rsidRDefault="00211BC3" w:rsidP="00211BC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005F4C28">
        <w:rPr>
          <w:rFonts w:ascii="Century Gothic" w:hAnsi="Century Gothic" w:cstheme="minorBidi"/>
          <w:b/>
          <w:bCs/>
          <w:color w:val="002060"/>
          <w:kern w:val="2"/>
          <w:lang w:bidi="ar-SA"/>
          <w14:ligatures w14:val="standardContextual"/>
        </w:rPr>
        <w:t>5</w:t>
      </w:r>
      <w:r w:rsidRPr="00D1756D">
        <w:rPr>
          <w:rFonts w:ascii="Century Gothic" w:hAnsi="Century Gothic" w:cstheme="minorBidi"/>
          <w:b/>
          <w:bCs/>
          <w:color w:val="002060"/>
          <w:kern w:val="2"/>
          <w:lang w:bidi="ar-SA"/>
          <w14:ligatures w14:val="standardContextual"/>
        </w:rPr>
        <w:tab/>
      </w:r>
      <w:r w:rsidR="00CE4795">
        <w:rPr>
          <w:rFonts w:ascii="Century Gothic" w:hAnsi="Century Gothic" w:cstheme="minorBidi"/>
          <w:b/>
          <w:bCs/>
          <w:color w:val="002060"/>
          <w:kern w:val="2"/>
          <w:lang w:bidi="ar-SA"/>
          <w14:ligatures w14:val="standardContextual"/>
        </w:rPr>
        <w:t>DUBÁI</w:t>
      </w:r>
    </w:p>
    <w:p w14:paraId="09791556" w14:textId="364A17FE" w:rsidR="00CE3DBA" w:rsidRDefault="00CE3DBA" w:rsidP="00CE3DBA">
      <w:pPr>
        <w:spacing w:after="0"/>
        <w:jc w:val="both"/>
        <w:rPr>
          <w:rFonts w:ascii="Calibri" w:eastAsia="Times New Roman" w:hAnsi="Calibri" w:cs="Calibri"/>
          <w:kern w:val="0"/>
          <w:lang w:eastAsia="es-CO"/>
          <w14:ligatures w14:val="none"/>
        </w:rPr>
      </w:pPr>
      <w:r w:rsidRPr="007F421A">
        <w:rPr>
          <w:rFonts w:ascii="Calibri" w:eastAsia="Times New Roman" w:hAnsi="Calibri" w:cs="Calibri"/>
          <w:kern w:val="0"/>
          <w:lang w:eastAsia="es-CO"/>
          <w14:ligatures w14:val="none"/>
        </w:rPr>
        <w:t xml:space="preserve">Desayuno en el hotel. A la hora </w:t>
      </w:r>
      <w:r w:rsidR="00FB3FE5">
        <w:rPr>
          <w:rFonts w:ascii="Calibri" w:eastAsia="Times New Roman" w:hAnsi="Calibri" w:cs="Calibri"/>
          <w:kern w:val="0"/>
          <w:lang w:eastAsia="es-CO"/>
          <w14:ligatures w14:val="none"/>
        </w:rPr>
        <w:t>convenid</w:t>
      </w:r>
      <w:r w:rsidR="007B1292">
        <w:rPr>
          <w:rFonts w:ascii="Calibri" w:eastAsia="Times New Roman" w:hAnsi="Calibri" w:cs="Calibri"/>
          <w:kern w:val="0"/>
          <w:lang w:eastAsia="es-CO"/>
          <w14:ligatures w14:val="none"/>
        </w:rPr>
        <w:t>a</w:t>
      </w:r>
      <w:r w:rsidRPr="007F421A">
        <w:rPr>
          <w:rFonts w:ascii="Calibri" w:eastAsia="Times New Roman" w:hAnsi="Calibri" w:cs="Calibri"/>
          <w:kern w:val="0"/>
          <w:lang w:eastAsia="es-CO"/>
          <w14:ligatures w14:val="none"/>
        </w:rPr>
        <w:t>, traslado al aeropuerto para tomar el vuelo de salida.</w:t>
      </w:r>
    </w:p>
    <w:p w14:paraId="3CBB0BB7" w14:textId="2CC6A00E" w:rsidR="00970D9D" w:rsidRDefault="00970D9D" w:rsidP="009B2A53">
      <w:pPr>
        <w:pStyle w:val="dias"/>
        <w:spacing w:after="240"/>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3D8095FA" w14:textId="090B00ED" w:rsidR="002165F4" w:rsidRPr="003C07A2" w:rsidRDefault="002165F4" w:rsidP="002165F4">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090661C7" w14:textId="6308F634" w:rsidR="002165F4" w:rsidRPr="00D418C9" w:rsidRDefault="002165F4" w:rsidP="002165F4">
      <w:pPr>
        <w:pStyle w:val="itinerario"/>
        <w:rPr>
          <w:bCs/>
        </w:rPr>
      </w:pPr>
      <w:r w:rsidRPr="00056DD9">
        <w:rPr>
          <w:b/>
          <w:color w:val="002060"/>
        </w:rPr>
        <w:t>Vigencia:</w:t>
      </w:r>
      <w:r w:rsidRPr="00056DD9">
        <w:rPr>
          <w:bCs/>
          <w:color w:val="002060"/>
        </w:rPr>
        <w:t xml:space="preserve"> </w:t>
      </w:r>
      <w:r w:rsidR="007F0AEF">
        <w:rPr>
          <w:bCs/>
          <w:color w:val="auto"/>
        </w:rPr>
        <w:t>junio 15</w:t>
      </w:r>
      <w:r w:rsidR="007F0AEF" w:rsidRPr="007F0AEF">
        <w:rPr>
          <w:bCs/>
          <w:color w:val="auto"/>
        </w:rPr>
        <w:t xml:space="preserve"> a </w:t>
      </w:r>
      <w:r w:rsidR="007F0AEF">
        <w:rPr>
          <w:bCs/>
          <w:color w:val="auto"/>
        </w:rPr>
        <w:t>septiembre 20</w:t>
      </w:r>
      <w:r w:rsidR="007F0AEF" w:rsidRPr="007F0AEF">
        <w:rPr>
          <w:bCs/>
          <w:color w:val="auto"/>
        </w:rPr>
        <w:t>, 202</w:t>
      </w:r>
      <w:r w:rsidR="007F0AEF">
        <w:rPr>
          <w:bCs/>
          <w:color w:val="auto"/>
        </w:rPr>
        <w:t>5</w:t>
      </w:r>
      <w:r w:rsidR="007F0AEF" w:rsidRPr="007F0AEF">
        <w:rPr>
          <w:bCs/>
          <w:color w:val="auto"/>
        </w:rPr>
        <w:t>. Precios base mínimo 2 pasajeros.</w:t>
      </w:r>
    </w:p>
    <w:p w14:paraId="54E1CD7C" w14:textId="77777777" w:rsidR="002165F4" w:rsidRDefault="002165F4" w:rsidP="002165F4">
      <w:pPr>
        <w:pStyle w:val="itinerario"/>
      </w:pPr>
      <w:r w:rsidRPr="00D418C9">
        <w:t>La validez de las tarifas publicadas aplica hasta máximo el último día indicado en la vigencia.</w:t>
      </w:r>
    </w:p>
    <w:p w14:paraId="7594DEBE" w14:textId="77777777" w:rsidR="002165F4" w:rsidRDefault="002165F4" w:rsidP="002165F4">
      <w:pPr>
        <w:pStyle w:val="itinerario"/>
      </w:pPr>
    </w:p>
    <w:tbl>
      <w:tblPr>
        <w:tblStyle w:val="Tablanormal4"/>
        <w:tblW w:w="8828" w:type="dxa"/>
        <w:tblLook w:val="04A0" w:firstRow="1" w:lastRow="0" w:firstColumn="1" w:lastColumn="0" w:noHBand="0" w:noVBand="1"/>
      </w:tblPr>
      <w:tblGrid>
        <w:gridCol w:w="1696"/>
        <w:gridCol w:w="1418"/>
        <w:gridCol w:w="1417"/>
        <w:gridCol w:w="1276"/>
        <w:gridCol w:w="1542"/>
        <w:gridCol w:w="1479"/>
      </w:tblGrid>
      <w:tr w:rsidR="00544BC5" w:rsidRPr="005C51D4" w14:paraId="3F58BD55" w14:textId="75C965E6" w:rsidTr="00CE4795">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B3210EA" w14:textId="77777777" w:rsidR="00544BC5" w:rsidRPr="00544BC5" w:rsidRDefault="00544BC5" w:rsidP="00E42828">
            <w:pPr>
              <w:pStyle w:val="dias"/>
              <w:spacing w:before="0" w:line="240" w:lineRule="auto"/>
              <w:jc w:val="center"/>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 xml:space="preserve">Categoría </w:t>
            </w:r>
          </w:p>
        </w:tc>
        <w:tc>
          <w:tcPr>
            <w:tcW w:w="141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ABFBE71"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Doble</w:t>
            </w:r>
          </w:p>
        </w:tc>
        <w:tc>
          <w:tcPr>
            <w:tcW w:w="141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8F9E25F" w14:textId="77777777"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lang w:val="es-CO"/>
              </w:rPr>
              <w:t>Triple</w:t>
            </w:r>
          </w:p>
        </w:tc>
        <w:tc>
          <w:tcPr>
            <w:tcW w:w="1276"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6E30F4" w14:textId="2AC609AF" w:rsidR="00544BC5" w:rsidRPr="00544BC5" w:rsidRDefault="00544BC5"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lang w:val="es-CO"/>
              </w:rPr>
            </w:pPr>
            <w:r w:rsidRPr="00544BC5">
              <w:rPr>
                <w:rFonts w:ascii="Century Gothic" w:hAnsi="Century Gothic" w:cstheme="minorHAnsi"/>
                <w:b/>
                <w:bCs/>
                <w:caps w:val="0"/>
                <w:color w:val="FFFFFF" w:themeColor="background1"/>
                <w:sz w:val="22"/>
                <w:szCs w:val="22"/>
              </w:rPr>
              <w:t xml:space="preserve">Sencilla </w:t>
            </w:r>
          </w:p>
        </w:tc>
        <w:tc>
          <w:tcPr>
            <w:tcW w:w="15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tcPr>
          <w:p w14:paraId="184541DC" w14:textId="6C923131" w:rsidR="00544BC5" w:rsidRPr="00544BC5" w:rsidRDefault="00241047" w:rsidP="00E4282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Pr>
                <w:rFonts w:ascii="Century Gothic" w:hAnsi="Century Gothic" w:cstheme="minorHAnsi"/>
                <w:b/>
                <w:bCs/>
                <w:caps w:val="0"/>
                <w:color w:val="FFFFFF" w:themeColor="background1"/>
                <w:sz w:val="22"/>
                <w:szCs w:val="22"/>
              </w:rPr>
              <w:t>3</w:t>
            </w:r>
            <w:r w:rsidRPr="00241047">
              <w:rPr>
                <w:rFonts w:ascii="Century Gothic" w:hAnsi="Century Gothic" w:cstheme="minorHAnsi"/>
                <w:b/>
                <w:bCs/>
                <w:caps w:val="0"/>
                <w:color w:val="FFFFFF" w:themeColor="background1"/>
                <w:sz w:val="22"/>
                <w:szCs w:val="22"/>
              </w:rPr>
              <w:t xml:space="preserve"> a </w:t>
            </w:r>
            <w:r>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años)</w:t>
            </w:r>
          </w:p>
        </w:tc>
        <w:tc>
          <w:tcPr>
            <w:tcW w:w="147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A571B32" w14:textId="383F774C" w:rsidR="00544BC5" w:rsidRPr="00544BC5" w:rsidRDefault="00241047" w:rsidP="00544BC5">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241047">
              <w:rPr>
                <w:rFonts w:ascii="Century Gothic" w:hAnsi="Century Gothic" w:cstheme="minorHAnsi"/>
                <w:b/>
                <w:bCs/>
                <w:caps w:val="0"/>
                <w:color w:val="FFFFFF" w:themeColor="background1"/>
                <w:sz w:val="22"/>
                <w:szCs w:val="22"/>
              </w:rPr>
              <w:t>Niños (</w:t>
            </w:r>
            <w:r w:rsidR="00C634EB">
              <w:rPr>
                <w:rFonts w:ascii="Century Gothic" w:hAnsi="Century Gothic" w:cstheme="minorHAnsi"/>
                <w:b/>
                <w:bCs/>
                <w:caps w:val="0"/>
                <w:color w:val="FFFFFF" w:themeColor="background1"/>
                <w:sz w:val="22"/>
                <w:szCs w:val="22"/>
              </w:rPr>
              <w:t>6</w:t>
            </w:r>
            <w:r w:rsidRPr="00241047">
              <w:rPr>
                <w:rFonts w:ascii="Century Gothic" w:hAnsi="Century Gothic" w:cstheme="minorHAnsi"/>
                <w:b/>
                <w:bCs/>
                <w:caps w:val="0"/>
                <w:color w:val="FFFFFF" w:themeColor="background1"/>
                <w:sz w:val="22"/>
                <w:szCs w:val="22"/>
              </w:rPr>
              <w:t xml:space="preserve"> a 1</w:t>
            </w:r>
            <w:r>
              <w:rPr>
                <w:rFonts w:ascii="Century Gothic" w:hAnsi="Century Gothic" w:cstheme="minorHAnsi"/>
                <w:b/>
                <w:bCs/>
                <w:caps w:val="0"/>
                <w:color w:val="FFFFFF" w:themeColor="background1"/>
                <w:sz w:val="22"/>
                <w:szCs w:val="22"/>
              </w:rPr>
              <w:t>2</w:t>
            </w:r>
            <w:r w:rsidRPr="00241047">
              <w:rPr>
                <w:rFonts w:ascii="Century Gothic" w:hAnsi="Century Gothic" w:cstheme="minorHAnsi"/>
                <w:b/>
                <w:bCs/>
                <w:caps w:val="0"/>
                <w:color w:val="FFFFFF" w:themeColor="background1"/>
                <w:sz w:val="22"/>
                <w:szCs w:val="22"/>
              </w:rPr>
              <w:t xml:space="preserve"> años)</w:t>
            </w:r>
          </w:p>
        </w:tc>
      </w:tr>
      <w:tr w:rsidR="000E3906" w:rsidRPr="005C51D4" w14:paraId="7A46E244" w14:textId="130595DB" w:rsidTr="000E3906">
        <w:trPr>
          <w:cnfStyle w:val="000000100000" w:firstRow="0" w:lastRow="0" w:firstColumn="0" w:lastColumn="0" w:oddVBand="0" w:evenVBand="0" w:oddHBand="1"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6444AA" w14:textId="11F5E402" w:rsidR="000E3906" w:rsidRPr="00544BC5" w:rsidRDefault="000E3906" w:rsidP="000E390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Turista </w:t>
            </w:r>
          </w:p>
        </w:tc>
        <w:tc>
          <w:tcPr>
            <w:tcW w:w="141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AAFEFC" w14:textId="3D390B2C"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E3906">
              <w:rPr>
                <w:rFonts w:ascii="Calibri" w:hAnsi="Calibri" w:cs="Calibri"/>
              </w:rPr>
              <w:t>383</w:t>
            </w:r>
          </w:p>
        </w:tc>
        <w:tc>
          <w:tcPr>
            <w:tcW w:w="141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04B920" w14:textId="0B976DF0"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E3906">
              <w:rPr>
                <w:rFonts w:ascii="Calibri" w:hAnsi="Calibri" w:cs="Calibri"/>
              </w:rPr>
              <w:t>368</w:t>
            </w:r>
          </w:p>
        </w:tc>
        <w:tc>
          <w:tcPr>
            <w:tcW w:w="1276"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3EE794" w14:textId="1650C851"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E3906">
              <w:rPr>
                <w:rFonts w:ascii="Calibri" w:hAnsi="Calibri" w:cs="Calibri"/>
              </w:rPr>
              <w:t>519</w:t>
            </w:r>
          </w:p>
        </w:tc>
        <w:tc>
          <w:tcPr>
            <w:tcW w:w="15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3FEEC2" w14:textId="72DCE4DA"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3906">
              <w:rPr>
                <w:rFonts w:ascii="Calibri" w:hAnsi="Calibri" w:cs="Calibri"/>
              </w:rPr>
              <w:t>96</w:t>
            </w:r>
          </w:p>
        </w:tc>
        <w:tc>
          <w:tcPr>
            <w:tcW w:w="147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8529C84" w14:textId="64191036"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3906">
              <w:rPr>
                <w:rFonts w:ascii="Calibri" w:hAnsi="Calibri" w:cs="Calibri"/>
              </w:rPr>
              <w:t>192</w:t>
            </w:r>
          </w:p>
        </w:tc>
      </w:tr>
      <w:tr w:rsidR="000E3906" w:rsidRPr="005C51D4" w14:paraId="447968E6" w14:textId="4410B82D" w:rsidTr="000E3906">
        <w:trPr>
          <w:trHeight w:val="55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63522D" w14:textId="196D4A34" w:rsidR="000E3906" w:rsidRPr="00544BC5" w:rsidRDefault="000E3906" w:rsidP="000E390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544B68" w14:textId="506E5DA4"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E3906">
              <w:rPr>
                <w:rFonts w:ascii="Calibri" w:hAnsi="Calibri" w:cs="Calibri"/>
              </w:rPr>
              <w:t>403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DDC46D" w14:textId="4B613919"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E3906">
              <w:rPr>
                <w:rFonts w:ascii="Calibri" w:hAnsi="Calibri" w:cs="Calibri"/>
              </w:rPr>
              <w:t>387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C555CE" w14:textId="34217D41"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0E3906">
              <w:rPr>
                <w:rFonts w:ascii="Calibri" w:hAnsi="Calibri" w:cs="Calibri"/>
              </w:rPr>
              <w:t>558</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667B72B" w14:textId="1F447104"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3906">
              <w:rPr>
                <w:rFonts w:ascii="Calibri" w:hAnsi="Calibri" w:cs="Calibri"/>
              </w:rPr>
              <w:t>101</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662EC" w14:textId="308FD936"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3906">
              <w:rPr>
                <w:rFonts w:ascii="Calibri" w:hAnsi="Calibri" w:cs="Calibri"/>
              </w:rPr>
              <w:t>201</w:t>
            </w:r>
          </w:p>
        </w:tc>
      </w:tr>
      <w:tr w:rsidR="000E3906" w:rsidRPr="005C51D4" w14:paraId="347BA9D1" w14:textId="77777777" w:rsidTr="000E3906">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FD4D6" w14:textId="1BAD870E" w:rsidR="000E3906" w:rsidRPr="00544BC5" w:rsidRDefault="000E3906" w:rsidP="000E390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F51220" w14:textId="350B416F"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E3906">
              <w:rPr>
                <w:rFonts w:ascii="Calibri" w:hAnsi="Calibri" w:cs="Calibri"/>
              </w:rPr>
              <w:t>416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51D2E" w14:textId="6BD854AA"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E3906">
              <w:rPr>
                <w:rFonts w:ascii="Calibri" w:hAnsi="Calibri" w:cs="Calibri"/>
              </w:rPr>
              <w:t>400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FD5976" w14:textId="03CEF870"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0E3906">
              <w:rPr>
                <w:rFonts w:ascii="Calibri" w:hAnsi="Calibri" w:cs="Calibri"/>
              </w:rPr>
              <w:t>584</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25DBEFC" w14:textId="1FB056A2"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3906">
              <w:rPr>
                <w:rFonts w:ascii="Calibri" w:hAnsi="Calibri" w:cs="Calibri"/>
              </w:rPr>
              <w:t>104</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74AF73" w14:textId="198CAE2F"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3906">
              <w:rPr>
                <w:rFonts w:ascii="Calibri" w:hAnsi="Calibri" w:cs="Calibri"/>
              </w:rPr>
              <w:t>208</w:t>
            </w:r>
          </w:p>
        </w:tc>
      </w:tr>
      <w:tr w:rsidR="000E3906" w:rsidRPr="005C51D4" w14:paraId="1F189324" w14:textId="77777777" w:rsidTr="000E3906">
        <w:trPr>
          <w:trHeight w:val="50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2E8501" w14:textId="59DB7356" w:rsidR="000E3906" w:rsidRPr="00544BC5" w:rsidRDefault="000E3906" w:rsidP="000E390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B1352E" w14:textId="0BDA0589"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E3906">
              <w:rPr>
                <w:rFonts w:ascii="Calibri" w:hAnsi="Calibri" w:cs="Calibri"/>
              </w:rPr>
              <w:t>468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51F9EF" w14:textId="6534DCC4"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E3906">
              <w:rPr>
                <w:rFonts w:ascii="Calibri" w:hAnsi="Calibri" w:cs="Calibri"/>
              </w:rPr>
              <w:t>452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EDFF98" w14:textId="361DA1A7"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0E3906">
              <w:rPr>
                <w:rFonts w:ascii="Calibri" w:hAnsi="Calibri" w:cs="Calibri"/>
              </w:rPr>
              <w:t>688</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7345C9" w14:textId="4AF856D3"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3906">
              <w:rPr>
                <w:rFonts w:ascii="Calibri" w:hAnsi="Calibri" w:cs="Calibri"/>
              </w:rPr>
              <w:t>117</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48E225" w14:textId="4502F214" w:rsidR="000E3906" w:rsidRPr="000E3906" w:rsidRDefault="000E3906" w:rsidP="000E390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E3906">
              <w:rPr>
                <w:rFonts w:ascii="Calibri" w:hAnsi="Calibri" w:cs="Calibri"/>
              </w:rPr>
              <w:t>234</w:t>
            </w:r>
          </w:p>
        </w:tc>
      </w:tr>
      <w:tr w:rsidR="000E3906" w:rsidRPr="005C51D4" w14:paraId="5511AE07" w14:textId="5FEF78A5" w:rsidTr="000E3906">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A07B7" w14:textId="277A37EB" w:rsidR="000E3906" w:rsidRPr="00544BC5" w:rsidRDefault="000E3906" w:rsidP="000E3906">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Primera Superior</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C6A7E1" w14:textId="461313D0"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E3906">
              <w:rPr>
                <w:rFonts w:ascii="Calibri" w:hAnsi="Calibri" w:cs="Calibri"/>
              </w:rPr>
              <w:t>500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236FFC" w14:textId="38063155"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E3906">
              <w:rPr>
                <w:rFonts w:ascii="Calibri" w:hAnsi="Calibri" w:cs="Calibri"/>
              </w:rPr>
              <w:t>484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8BBE55" w14:textId="29CF49A7"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0E3906">
              <w:rPr>
                <w:rFonts w:ascii="Calibri" w:hAnsi="Calibri" w:cs="Calibri"/>
              </w:rPr>
              <w:t>753</w:t>
            </w:r>
          </w:p>
        </w:tc>
        <w:tc>
          <w:tcPr>
            <w:tcW w:w="1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68B780" w14:textId="3427AB8E"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3906">
              <w:rPr>
                <w:rFonts w:ascii="Calibri" w:hAnsi="Calibri" w:cs="Calibri"/>
              </w:rPr>
              <w:t>125</w:t>
            </w:r>
          </w:p>
        </w:tc>
        <w:tc>
          <w:tcPr>
            <w:tcW w:w="14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F44D94" w14:textId="1D0DBB2A" w:rsidR="000E3906" w:rsidRPr="000E3906" w:rsidRDefault="000E3906" w:rsidP="000E390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E3906">
              <w:rPr>
                <w:rFonts w:ascii="Calibri" w:hAnsi="Calibri" w:cs="Calibri"/>
              </w:rPr>
              <w:t>250</w:t>
            </w:r>
          </w:p>
        </w:tc>
      </w:tr>
    </w:tbl>
    <w:p w14:paraId="1B72BE83" w14:textId="02EAD26F" w:rsidR="00544BC5" w:rsidRPr="008F7C8A" w:rsidRDefault="00544BC5" w:rsidP="007168A3">
      <w:pPr>
        <w:pStyle w:val="vinetas"/>
        <w:spacing w:after="240" w:line="240" w:lineRule="auto"/>
        <w:jc w:val="both"/>
      </w:pPr>
      <w:r w:rsidRPr="008F7C8A">
        <w:t>Hoteles previstos o de categoría similar.</w:t>
      </w:r>
    </w:p>
    <w:p w14:paraId="1C036050" w14:textId="77BF339E" w:rsidR="00544BC5" w:rsidRPr="008F7C8A" w:rsidRDefault="00544BC5" w:rsidP="007168A3">
      <w:pPr>
        <w:pStyle w:val="vinetas"/>
        <w:spacing w:after="240" w:line="240" w:lineRule="auto"/>
        <w:jc w:val="both"/>
      </w:pPr>
      <w:r w:rsidRPr="008F7C8A">
        <w:t>Precios sujetos a cambio sin previo aviso.</w:t>
      </w:r>
    </w:p>
    <w:p w14:paraId="43443920" w14:textId="43DE9EB5" w:rsidR="00544BC5" w:rsidRPr="008F7C8A" w:rsidRDefault="00544BC5" w:rsidP="007168A3">
      <w:pPr>
        <w:pStyle w:val="vinetas"/>
        <w:spacing w:after="240" w:line="240" w:lineRule="auto"/>
        <w:jc w:val="both"/>
      </w:pPr>
      <w:r w:rsidRPr="008F7C8A">
        <w:t xml:space="preserve">Los precios aplican sólo para pasajeros de nacionalidad </w:t>
      </w:r>
      <w:r w:rsidR="008F7C8A" w:rsidRPr="008F7C8A">
        <w:t>latinoamericana.</w:t>
      </w:r>
    </w:p>
    <w:p w14:paraId="2B506268" w14:textId="219AB22E" w:rsidR="00544BC5" w:rsidRPr="008F7C8A" w:rsidRDefault="00544BC5" w:rsidP="007168A3">
      <w:pPr>
        <w:pStyle w:val="vinetas"/>
        <w:spacing w:after="240" w:line="240" w:lineRule="auto"/>
        <w:jc w:val="both"/>
      </w:pPr>
      <w:r w:rsidRPr="008F7C8A">
        <w:t xml:space="preserve">Aplican gastos de cancelación según condiciones generales sin excepción. </w:t>
      </w:r>
    </w:p>
    <w:p w14:paraId="3C1C4B75" w14:textId="77777777" w:rsidR="00D11566" w:rsidRPr="00D11566" w:rsidRDefault="00D11566" w:rsidP="00D11566">
      <w:pPr>
        <w:pStyle w:val="dias"/>
        <w:rPr>
          <w:rFonts w:ascii="Century Gothic" w:hAnsi="Century Gothic"/>
          <w:caps w:val="0"/>
          <w:color w:val="002060"/>
        </w:rPr>
      </w:pPr>
      <w:r w:rsidRPr="00D11566">
        <w:rPr>
          <w:rFonts w:ascii="Century Gothic" w:hAnsi="Century Gothic"/>
          <w:caps w:val="0"/>
          <w:color w:val="002060"/>
        </w:rPr>
        <w:t>POLÍTICA DE NIÑOS</w:t>
      </w:r>
    </w:p>
    <w:p w14:paraId="24878F23" w14:textId="77777777" w:rsidR="00D11566" w:rsidRDefault="00D11566" w:rsidP="00910335">
      <w:pPr>
        <w:pStyle w:val="vinetas"/>
        <w:ind w:left="714" w:hanging="357"/>
        <w:jc w:val="both"/>
        <w:rPr>
          <w:lang w:val="es-ES"/>
        </w:rPr>
      </w:pPr>
      <w:r w:rsidRPr="002C07F6">
        <w:rPr>
          <w:lang w:val="es-ES"/>
        </w:rPr>
        <w:t>Compartiendo habitación con sus padres, sin derecho a cama extra.</w:t>
      </w:r>
    </w:p>
    <w:p w14:paraId="48D4ECB6" w14:textId="08CF1D02" w:rsidR="00910335" w:rsidRPr="00910335" w:rsidRDefault="00910335" w:rsidP="00910335">
      <w:pPr>
        <w:pStyle w:val="vinetas"/>
        <w:jc w:val="both"/>
        <w:rPr>
          <w:lang w:val="es-ES"/>
        </w:rPr>
      </w:pPr>
      <w:r w:rsidRPr="00910335">
        <w:rPr>
          <w:lang w:val="es-ES"/>
        </w:rPr>
        <w:t>Menores de 2 años van gratis, compartiendo cama con adultos. Para la excursión en safari 4x4, menores de 2 años pagan USD 45.</w:t>
      </w:r>
    </w:p>
    <w:p w14:paraId="0D485A3D" w14:textId="77777777" w:rsidR="007446EE" w:rsidRPr="007446EE" w:rsidRDefault="007446EE" w:rsidP="007446EE">
      <w:pPr>
        <w:pStyle w:val="vinetas"/>
        <w:rPr>
          <w:lang w:val="es-ES"/>
        </w:rPr>
      </w:pPr>
      <w:r w:rsidRPr="007446EE">
        <w:rPr>
          <w:lang w:val="es-ES"/>
        </w:rPr>
        <w:t xml:space="preserve">Tarifas de niños, se considera hasta 11 años. </w:t>
      </w:r>
    </w:p>
    <w:p w14:paraId="5152C09E" w14:textId="77777777" w:rsidR="00D11566" w:rsidRDefault="00D11566" w:rsidP="00073594">
      <w:pPr>
        <w:pStyle w:val="vinetas"/>
        <w:ind w:left="714" w:hanging="357"/>
        <w:jc w:val="both"/>
        <w:rPr>
          <w:lang w:val="es-ES"/>
        </w:rPr>
      </w:pPr>
      <w:r w:rsidRPr="002C07F6">
        <w:rPr>
          <w:lang w:val="es-ES"/>
        </w:rPr>
        <w:t xml:space="preserve">Máximo un niño por habitación. Otras acomodaciones deberán ser consultadas. </w:t>
      </w:r>
    </w:p>
    <w:p w14:paraId="6EB44523" w14:textId="77777777" w:rsidR="00D11566" w:rsidRDefault="00D11566" w:rsidP="00073594">
      <w:pPr>
        <w:pStyle w:val="vinetas"/>
        <w:ind w:left="714" w:hanging="357"/>
        <w:jc w:val="both"/>
        <w:rPr>
          <w:lang w:val="es-ES"/>
        </w:rPr>
      </w:pPr>
      <w:r w:rsidRPr="005F5DD4">
        <w:rPr>
          <w:lang w:val="es-ES"/>
        </w:rPr>
        <w:t>Al reservar se debe informar la edad del niño.</w:t>
      </w:r>
    </w:p>
    <w:p w14:paraId="250B3EB3" w14:textId="77777777" w:rsidR="00D11566" w:rsidRDefault="00D11566" w:rsidP="009B2A53">
      <w:pPr>
        <w:pStyle w:val="vinetas"/>
        <w:numPr>
          <w:ilvl w:val="0"/>
          <w:numId w:val="0"/>
        </w:numPr>
        <w:spacing w:after="240" w:line="240" w:lineRule="auto"/>
        <w:rPr>
          <w:rFonts w:ascii="Century Gothic" w:hAnsi="Century Gothic"/>
          <w:b/>
          <w:bCs/>
          <w:color w:val="002060"/>
          <w:sz w:val="24"/>
          <w:szCs w:val="24"/>
          <w:lang w:val="es-ES"/>
        </w:rPr>
      </w:pPr>
    </w:p>
    <w:p w14:paraId="6C290F7B" w14:textId="2985A32A" w:rsidR="0047543B" w:rsidRPr="00544BC5" w:rsidRDefault="003E0AD9" w:rsidP="009B2A53">
      <w:pPr>
        <w:pStyle w:val="vinetas"/>
        <w:numPr>
          <w:ilvl w:val="0"/>
          <w:numId w:val="0"/>
        </w:numPr>
        <w:spacing w:after="240" w:line="240" w:lineRule="auto"/>
        <w:rPr>
          <w:rFonts w:ascii="Century Gothic" w:hAnsi="Century Gothic"/>
          <w:b/>
          <w:bCs/>
          <w:color w:val="002060"/>
          <w:sz w:val="24"/>
          <w:szCs w:val="24"/>
        </w:rPr>
      </w:pPr>
      <w:r w:rsidRPr="00544BC5">
        <w:rPr>
          <w:rFonts w:ascii="Century Gothic" w:hAnsi="Century Gothic"/>
          <w:b/>
          <w:bCs/>
          <w:color w:val="002060"/>
          <w:sz w:val="24"/>
          <w:szCs w:val="24"/>
        </w:rPr>
        <w:t>HOTELES PREVISTOS O SIMILARES</w:t>
      </w:r>
    </w:p>
    <w:tbl>
      <w:tblPr>
        <w:tblStyle w:val="Tablanormal4"/>
        <w:tblpPr w:leftFromText="141" w:rightFromText="141" w:vertAnchor="text" w:horzAnchor="margin" w:tblpY="29"/>
        <w:tblW w:w="5000" w:type="pct"/>
        <w:tblLook w:val="04A0" w:firstRow="1" w:lastRow="0" w:firstColumn="1" w:lastColumn="0" w:noHBand="0" w:noVBand="1"/>
      </w:tblPr>
      <w:tblGrid>
        <w:gridCol w:w="2830"/>
        <w:gridCol w:w="5998"/>
      </w:tblGrid>
      <w:tr w:rsidR="00BE614E" w:rsidRPr="00395C83" w14:paraId="7E038127" w14:textId="54A94E46" w:rsidTr="00E647CB">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0C4870"/>
            <w:vAlign w:val="center"/>
          </w:tcPr>
          <w:p w14:paraId="79506977" w14:textId="77777777" w:rsidR="00BE614E" w:rsidRPr="00062102" w:rsidRDefault="00BE614E" w:rsidP="00F87B2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6296643"/>
            <w:r w:rsidRPr="00062102">
              <w:rPr>
                <w:rFonts w:ascii="Century Gothic" w:hAnsi="Century Gothic" w:cstheme="minorHAnsi"/>
                <w:b/>
                <w:bCs/>
                <w:caps w:val="0"/>
                <w:color w:val="FFFFFF" w:themeColor="background1"/>
                <w:sz w:val="22"/>
                <w:szCs w:val="22"/>
              </w:rPr>
              <w:t>Categoría</w:t>
            </w:r>
          </w:p>
        </w:tc>
        <w:tc>
          <w:tcPr>
            <w:tcW w:w="3397" w:type="pct"/>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0C4870"/>
            <w:vAlign w:val="center"/>
          </w:tcPr>
          <w:p w14:paraId="1CEAFD48" w14:textId="5B4E55F3" w:rsidR="00BE614E" w:rsidRPr="006B2A0D" w:rsidRDefault="00BE614E" w:rsidP="00F87B2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Dubái</w:t>
            </w:r>
          </w:p>
        </w:tc>
      </w:tr>
      <w:tr w:rsidR="00BE614E" w:rsidRPr="00842574" w14:paraId="3379B48B" w14:textId="1E5A9A8F" w:rsidTr="00E647CB">
        <w:trPr>
          <w:cnfStyle w:val="000000100000" w:firstRow="0" w:lastRow="0" w:firstColumn="0" w:lastColumn="0" w:oddVBand="0" w:evenVBand="0" w:oddHBand="1"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677EB8BD" w14:textId="3EA68EBC"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vAlign w:val="center"/>
          </w:tcPr>
          <w:p w14:paraId="0382295E" w14:textId="6EF461ED"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Hampton by Hilton Airport</w:t>
            </w:r>
          </w:p>
        </w:tc>
      </w:tr>
      <w:tr w:rsidR="00BE614E" w:rsidRPr="00395C83" w14:paraId="5A6764BE" w14:textId="5ABAEEE7" w:rsidTr="00E647CB">
        <w:trPr>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hemeColor="background1" w:themeShade="D9"/>
            </w:tcBorders>
            <w:shd w:val="clear" w:color="auto" w:fill="F2F2F2" w:themeFill="background1" w:themeFillShade="F2"/>
            <w:vAlign w:val="center"/>
          </w:tcPr>
          <w:p w14:paraId="5F101794" w14:textId="7C0744DD" w:rsidR="00BE614E" w:rsidRPr="006D25DF" w:rsidRDefault="00BE614E" w:rsidP="006D25DF">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076575DD" w14:textId="2D6B809D" w:rsidR="00BE614E" w:rsidRPr="00BE614E" w:rsidRDefault="00BE614E" w:rsidP="00F87B21">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City Avenue </w:t>
            </w:r>
          </w:p>
        </w:tc>
      </w:tr>
      <w:tr w:rsidR="00BE614E" w:rsidRPr="00395C83" w14:paraId="39D12A72" w14:textId="77777777" w:rsidTr="00E647CB">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5301DCF8" w14:textId="77777777" w:rsidR="00BE614E" w:rsidRPr="006D25DF" w:rsidRDefault="00BE614E" w:rsidP="006D25DF">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09870A76" w14:textId="1031DB08" w:rsidR="00BE614E" w:rsidRPr="00BE614E" w:rsidRDefault="00BE614E" w:rsidP="00F87B2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similares</w:t>
            </w:r>
          </w:p>
        </w:tc>
      </w:tr>
      <w:tr w:rsidR="00BE614E" w:rsidRPr="00F119B0" w14:paraId="39EBB25C" w14:textId="210FFB2C" w:rsidTr="00E647CB">
        <w:trPr>
          <w:trHeight w:val="14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hemeColor="background1" w:themeShade="D9"/>
            </w:tcBorders>
            <w:shd w:val="clear" w:color="auto" w:fill="auto"/>
            <w:vAlign w:val="center"/>
          </w:tcPr>
          <w:p w14:paraId="39A53D75" w14:textId="19664F71"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3338115" w14:textId="6D965539"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 xml:space="preserve">Golden Tulip Media </w:t>
            </w:r>
          </w:p>
        </w:tc>
      </w:tr>
      <w:tr w:rsidR="00BE614E" w:rsidRPr="00445B15" w14:paraId="556637FD" w14:textId="2545D933" w:rsidTr="000E3906">
        <w:trPr>
          <w:cnfStyle w:val="000000100000" w:firstRow="0" w:lastRow="0" w:firstColumn="0" w:lastColumn="0" w:oddVBand="0" w:evenVBand="0" w:oddHBand="1" w:evenHBand="0"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FFFFFF" w:themeColor="background1"/>
              <w:right w:val="single" w:sz="4" w:space="0" w:color="D9D9D9" w:themeColor="background1" w:themeShade="D9"/>
            </w:tcBorders>
            <w:shd w:val="clear" w:color="auto" w:fill="auto"/>
            <w:vAlign w:val="center"/>
          </w:tcPr>
          <w:p w14:paraId="222641F3" w14:textId="0502656A"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w:t>
            </w:r>
          </w:p>
        </w:tc>
        <w:tc>
          <w:tcPr>
            <w:tcW w:w="3397" w:type="pct"/>
            <w:tcBorders>
              <w:top w:val="single" w:sz="4" w:space="0" w:color="D9D9D9"/>
              <w:left w:val="single" w:sz="4" w:space="0" w:color="D9D9D9" w:themeColor="background1" w:themeShade="D9"/>
              <w:bottom w:val="single" w:sz="4" w:space="0" w:color="BFBFBF" w:themeColor="background1" w:themeShade="BF"/>
              <w:right w:val="single" w:sz="4" w:space="0" w:color="D9D9D9"/>
            </w:tcBorders>
            <w:shd w:val="clear" w:color="auto" w:fill="auto"/>
            <w:vAlign w:val="center"/>
          </w:tcPr>
          <w:p w14:paraId="30BCC88B" w14:textId="3B506FA8" w:rsidR="00BE614E" w:rsidRPr="00BE614E"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val="0"/>
                <w:bCs w:val="0"/>
                <w:caps w:val="0"/>
                <w:color w:val="auto"/>
                <w:sz w:val="20"/>
                <w:szCs w:val="20"/>
                <w:lang w:val="es-CO" w:eastAsia="es-CO" w:bidi="ar-SA"/>
              </w:rPr>
            </w:pPr>
            <w:r w:rsidRPr="00BE614E">
              <w:rPr>
                <w:rFonts w:eastAsia="Times New Roman"/>
                <w:b w:val="0"/>
                <w:bCs w:val="0"/>
                <w:caps w:val="0"/>
                <w:color w:val="auto"/>
                <w:sz w:val="20"/>
                <w:szCs w:val="20"/>
                <w:lang w:val="es-CO" w:eastAsia="es-CO" w:bidi="ar-SA"/>
              </w:rPr>
              <w:t>o similar</w:t>
            </w:r>
          </w:p>
        </w:tc>
      </w:tr>
      <w:tr w:rsidR="00BE614E" w:rsidRPr="00445B15" w14:paraId="6DC73928" w14:textId="4EA3697C" w:rsidTr="000E3906">
        <w:trPr>
          <w:trHeight w:val="99"/>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FFFFFF" w:themeColor="background1"/>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4D7EC74A" w14:textId="215C1C7D"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13B04EAF" w14:textId="12412991" w:rsidR="00BE614E" w:rsidRPr="00BE614E"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val="0"/>
                <w:bCs w:val="0"/>
                <w:caps w:val="0"/>
                <w:color w:val="auto"/>
                <w:sz w:val="20"/>
                <w:szCs w:val="20"/>
                <w:lang w:val="es-CO" w:eastAsia="es-CO" w:bidi="ar-SA"/>
              </w:rPr>
            </w:pPr>
          </w:p>
        </w:tc>
      </w:tr>
      <w:tr w:rsidR="00BE614E" w:rsidRPr="00395C83" w14:paraId="4152B51E" w14:textId="6A22C0CC" w:rsidTr="000E3906">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BFBFBF" w:themeColor="background1" w:themeShade="BF"/>
              <w:left w:val="single" w:sz="4" w:space="0" w:color="D9D9D9" w:themeColor="background1" w:themeShade="D9"/>
              <w:right w:val="single" w:sz="4" w:space="0" w:color="D9D9D9"/>
            </w:tcBorders>
            <w:vAlign w:val="center"/>
          </w:tcPr>
          <w:p w14:paraId="51310C6F" w14:textId="4484134E"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BFBFBF" w:themeColor="background1" w:themeShade="BF"/>
              <w:left w:val="single" w:sz="4" w:space="0" w:color="D9D9D9"/>
              <w:bottom w:val="single" w:sz="4" w:space="0" w:color="D9D9D9"/>
              <w:right w:val="single" w:sz="4" w:space="0" w:color="D9D9D9" w:themeColor="background1" w:themeShade="D9"/>
            </w:tcBorders>
            <w:vAlign w:val="center"/>
          </w:tcPr>
          <w:p w14:paraId="61B6EA98" w14:textId="13A3510C"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Alkhoory Sky Garden</w:t>
            </w:r>
          </w:p>
        </w:tc>
      </w:tr>
      <w:tr w:rsidR="00BE614E" w:rsidRPr="00395C83" w14:paraId="6062A3C2" w14:textId="386FED02" w:rsidTr="00E647CB">
        <w:trPr>
          <w:trHeight w:val="99"/>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CFB08F5" w14:textId="18BF10B0"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6593564D" w14:textId="2A9E81C0"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Alkoory Atrium</w:t>
            </w:r>
          </w:p>
        </w:tc>
      </w:tr>
      <w:tr w:rsidR="00BE614E" w:rsidRPr="00395C83" w14:paraId="3AB509EF" w14:textId="00EACB18"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vAlign w:val="center"/>
          </w:tcPr>
          <w:p w14:paraId="433136DF" w14:textId="74EFEB34"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Turista 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vAlign w:val="center"/>
          </w:tcPr>
          <w:p w14:paraId="5212EA58" w14:textId="338DA65B"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MD by Gewan</w:t>
            </w:r>
          </w:p>
        </w:tc>
      </w:tr>
      <w:tr w:rsidR="00BE614E" w:rsidRPr="00395C83" w14:paraId="5031004C"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A66BCE5"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72696412" w14:textId="24A24D31"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rPr>
            </w:pPr>
            <w:r w:rsidRPr="00BE614E">
              <w:rPr>
                <w:b w:val="0"/>
                <w:bCs w:val="0"/>
                <w:caps w:val="0"/>
                <w:color w:val="auto"/>
                <w:sz w:val="20"/>
                <w:szCs w:val="20"/>
              </w:rPr>
              <w:t>Millennium Place al Barsha</w:t>
            </w:r>
          </w:p>
        </w:tc>
      </w:tr>
      <w:tr w:rsidR="00BE614E" w:rsidRPr="00395C83" w14:paraId="268F90B1" w14:textId="77777777" w:rsidTr="00C07F5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D9D9D9" w:themeColor="background1" w:themeShade="D9"/>
              <w:right w:val="single" w:sz="4" w:space="0" w:color="D9D9D9"/>
            </w:tcBorders>
            <w:vAlign w:val="center"/>
          </w:tcPr>
          <w:p w14:paraId="7DA445C3" w14:textId="777777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154F4A" w14:textId="78BB3640"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rPr>
            </w:pPr>
            <w:r w:rsidRPr="00BE614E">
              <w:rPr>
                <w:rFonts w:eastAsia="Times New Roman"/>
                <w:b w:val="0"/>
                <w:bCs w:val="0"/>
                <w:caps w:val="0"/>
                <w:color w:val="auto"/>
                <w:sz w:val="20"/>
                <w:szCs w:val="20"/>
                <w:lang w:val="es-CO" w:eastAsia="es-CO" w:bidi="ar-SA"/>
              </w:rPr>
              <w:t>o similares</w:t>
            </w:r>
          </w:p>
        </w:tc>
      </w:tr>
      <w:tr w:rsidR="00BE614E" w:rsidRPr="00395C83" w14:paraId="0B74533B" w14:textId="77777777" w:rsidTr="00C07F5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D9D9D9" w:themeColor="background1" w:themeShade="D9"/>
              <w:left w:val="single" w:sz="4" w:space="0" w:color="D9D9D9" w:themeColor="background1" w:themeShade="D9"/>
              <w:right w:val="single" w:sz="4" w:space="0" w:color="D9D9D9"/>
            </w:tcBorders>
            <w:shd w:val="clear" w:color="auto" w:fill="auto"/>
          </w:tcPr>
          <w:p w14:paraId="075D2E0B" w14:textId="08615577"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themeColor="background1" w:themeShade="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1CBC1A6A" w14:textId="62E04EB0"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Asiana</w:t>
            </w:r>
          </w:p>
        </w:tc>
      </w:tr>
      <w:tr w:rsidR="00BE614E" w:rsidRPr="00395C83" w14:paraId="6BEC582C" w14:textId="77777777" w:rsidTr="00E647CB">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08A9B642" w14:textId="0969C2A6" w:rsidR="00BE614E" w:rsidRPr="006D25DF" w:rsidRDefault="00CE4795" w:rsidP="00842574">
            <w:pPr>
              <w:pStyle w:val="dias"/>
              <w:spacing w:before="0"/>
              <w:jc w:val="center"/>
              <w:rPr>
                <w:rFonts w:ascii="Century Gothic" w:hAnsi="Century Gothic"/>
                <w:caps w:val="0"/>
                <w:color w:val="002060"/>
                <w:sz w:val="20"/>
                <w:szCs w:val="20"/>
              </w:rPr>
            </w:pPr>
            <w:r w:rsidRPr="006D25DF">
              <w:rPr>
                <w:rFonts w:ascii="Century Gothic" w:hAnsi="Century Gothic"/>
                <w:caps w:val="0"/>
                <w:color w:val="002060"/>
                <w:sz w:val="20"/>
                <w:szCs w:val="20"/>
              </w:rPr>
              <w:t>Primera</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71C1C1D0" w14:textId="302CD573"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Avani</w:t>
            </w:r>
          </w:p>
        </w:tc>
      </w:tr>
      <w:tr w:rsidR="00BE614E" w:rsidRPr="00897C0F" w14:paraId="69ABF718" w14:textId="77777777" w:rsidTr="00E647C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auto"/>
          </w:tcPr>
          <w:p w14:paraId="64FF9129" w14:textId="1C08672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auto"/>
            <w:vAlign w:val="center"/>
          </w:tcPr>
          <w:p w14:paraId="3B70B16E" w14:textId="0896C508" w:rsidR="00BE614E" w:rsidRPr="00B51BCB"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BE614E">
              <w:rPr>
                <w:b w:val="0"/>
                <w:bCs w:val="0"/>
                <w:caps w:val="0"/>
                <w:color w:val="auto"/>
                <w:sz w:val="20"/>
                <w:szCs w:val="20"/>
                <w:lang w:val="es-CO"/>
              </w:rPr>
              <w:t>o similar</w:t>
            </w:r>
          </w:p>
        </w:tc>
      </w:tr>
      <w:tr w:rsidR="00BE614E" w:rsidRPr="00395C83" w14:paraId="122A99DB" w14:textId="77777777" w:rsidTr="00DA3AC5">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top w:val="single" w:sz="4" w:space="0" w:color="A6A6A6" w:themeColor="background1" w:themeShade="A6"/>
              <w:left w:val="single" w:sz="4" w:space="0" w:color="D9D9D9" w:themeColor="background1" w:themeShade="D9"/>
              <w:right w:val="single" w:sz="4" w:space="0" w:color="D9D9D9"/>
            </w:tcBorders>
            <w:vAlign w:val="center"/>
          </w:tcPr>
          <w:p w14:paraId="29442B99" w14:textId="7650F5C6"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A6A6A6" w:themeColor="background1" w:themeShade="A6"/>
              <w:left w:val="single" w:sz="4" w:space="0" w:color="D9D9D9" w:themeColor="background1" w:themeShade="D9"/>
              <w:bottom w:val="single" w:sz="4" w:space="0" w:color="D9D9D9"/>
              <w:right w:val="single" w:sz="4" w:space="0" w:color="D9D9D9" w:themeColor="background1" w:themeShade="D9"/>
            </w:tcBorders>
            <w:vAlign w:val="center"/>
          </w:tcPr>
          <w:p w14:paraId="3749655F" w14:textId="08A90F77" w:rsidR="00BE614E" w:rsidRPr="008C6F5C"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 xml:space="preserve">Media Rotana </w:t>
            </w:r>
          </w:p>
        </w:tc>
      </w:tr>
      <w:tr w:rsidR="00BE614E" w:rsidRPr="00395C83" w14:paraId="379CDBAE" w14:textId="77777777" w:rsidTr="00C07F5B">
        <w:trPr>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right w:val="single" w:sz="4" w:space="0" w:color="D9D9D9"/>
            </w:tcBorders>
            <w:shd w:val="clear" w:color="auto" w:fill="F2F2F2" w:themeFill="background1" w:themeFillShade="F2"/>
            <w:vAlign w:val="center"/>
          </w:tcPr>
          <w:p w14:paraId="12828D07" w14:textId="3F00667B" w:rsidR="00BE614E" w:rsidRPr="006D25DF" w:rsidRDefault="00BE614E" w:rsidP="00842574">
            <w:pPr>
              <w:pStyle w:val="dias"/>
              <w:spacing w:before="0"/>
              <w:jc w:val="center"/>
              <w:rPr>
                <w:rFonts w:ascii="Century Gothic" w:hAnsi="Century Gothic"/>
                <w:caps w:val="0"/>
                <w:color w:val="002060"/>
                <w:sz w:val="20"/>
                <w:szCs w:val="20"/>
              </w:rPr>
            </w:pPr>
            <w:r>
              <w:rPr>
                <w:rFonts w:ascii="Century Gothic" w:hAnsi="Century Gothic"/>
                <w:caps w:val="0"/>
                <w:color w:val="002060"/>
                <w:sz w:val="20"/>
                <w:szCs w:val="20"/>
              </w:rPr>
              <w:t xml:space="preserve">Primera </w:t>
            </w:r>
            <w:r w:rsidRPr="006D25DF">
              <w:rPr>
                <w:rFonts w:ascii="Century Gothic" w:hAnsi="Century Gothic"/>
                <w:caps w:val="0"/>
                <w:color w:val="002060"/>
                <w:sz w:val="20"/>
                <w:szCs w:val="20"/>
              </w:rPr>
              <w:t>Superior</w:t>
            </w:r>
          </w:p>
        </w:tc>
        <w:tc>
          <w:tcPr>
            <w:tcW w:w="3397" w:type="pct"/>
            <w:tcBorders>
              <w:top w:val="single" w:sz="4" w:space="0" w:color="D9D9D9"/>
              <w:left w:val="single" w:sz="4" w:space="0" w:color="D9D9D9" w:themeColor="background1" w:themeShade="D9"/>
              <w:bottom w:val="single" w:sz="4" w:space="0" w:color="D9D9D9"/>
              <w:right w:val="single" w:sz="4" w:space="0" w:color="D9D9D9" w:themeColor="background1" w:themeShade="D9"/>
            </w:tcBorders>
            <w:shd w:val="clear" w:color="auto" w:fill="F2F2F2" w:themeFill="background1" w:themeFillShade="F2"/>
            <w:vAlign w:val="center"/>
          </w:tcPr>
          <w:p w14:paraId="3568F68C" w14:textId="58C2EFB7" w:rsidR="00BE614E" w:rsidRPr="008C6F5C" w:rsidRDefault="00BE614E" w:rsidP="00842574">
            <w:pPr>
              <w:pStyle w:val="dias"/>
              <w:spacing w:before="0" w:line="240" w:lineRule="auto"/>
              <w:jc w:val="center"/>
              <w:cnfStyle w:val="000000000000" w:firstRow="0" w:lastRow="0" w:firstColumn="0" w:lastColumn="0" w:oddVBand="0" w:evenVBand="0" w:oddHBand="0" w:evenHBand="0" w:firstRowFirstColumn="0" w:firstRowLastColumn="0" w:lastRowFirstColumn="0" w:lastRowLastColumn="0"/>
              <w:rPr>
                <w:b w:val="0"/>
                <w:bCs w:val="0"/>
                <w:caps w:val="0"/>
                <w:color w:val="auto"/>
                <w:sz w:val="20"/>
                <w:szCs w:val="20"/>
                <w:lang w:val="es-CO"/>
              </w:rPr>
            </w:pPr>
            <w:r w:rsidRPr="008C6F5C">
              <w:rPr>
                <w:b w:val="0"/>
                <w:bCs w:val="0"/>
                <w:caps w:val="0"/>
                <w:color w:val="auto"/>
                <w:sz w:val="20"/>
                <w:szCs w:val="20"/>
                <w:lang w:val="es-CO"/>
              </w:rPr>
              <w:t>o similar</w:t>
            </w:r>
          </w:p>
        </w:tc>
      </w:tr>
      <w:tr w:rsidR="00BE614E" w:rsidRPr="00897C0F" w14:paraId="0CE5B6C0" w14:textId="77777777" w:rsidTr="00CE4795">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1603" w:type="pct"/>
            <w:tcBorders>
              <w:left w:val="single" w:sz="4" w:space="0" w:color="D9D9D9" w:themeColor="background1" w:themeShade="D9"/>
              <w:bottom w:val="single" w:sz="4" w:space="0" w:color="A6A6A6" w:themeColor="background1" w:themeShade="A6"/>
              <w:right w:val="single" w:sz="4" w:space="0" w:color="D9D9D9"/>
            </w:tcBorders>
            <w:vAlign w:val="center"/>
          </w:tcPr>
          <w:p w14:paraId="17A46AAB" w14:textId="570D9455" w:rsidR="00BE614E" w:rsidRPr="006D25DF" w:rsidRDefault="00BE614E" w:rsidP="00842574">
            <w:pPr>
              <w:pStyle w:val="dias"/>
              <w:spacing w:before="0"/>
              <w:jc w:val="center"/>
              <w:rPr>
                <w:rFonts w:ascii="Century Gothic" w:hAnsi="Century Gothic"/>
                <w:caps w:val="0"/>
                <w:color w:val="002060"/>
                <w:sz w:val="20"/>
                <w:szCs w:val="20"/>
              </w:rPr>
            </w:pPr>
          </w:p>
        </w:tc>
        <w:tc>
          <w:tcPr>
            <w:tcW w:w="3397" w:type="pct"/>
            <w:tcBorders>
              <w:top w:val="single" w:sz="4" w:space="0" w:color="D9D9D9"/>
              <w:left w:val="single" w:sz="4" w:space="0" w:color="D9D9D9" w:themeColor="background1" w:themeShade="D9"/>
              <w:bottom w:val="single" w:sz="4" w:space="0" w:color="A6A6A6" w:themeColor="background1" w:themeShade="A6"/>
              <w:right w:val="single" w:sz="4" w:space="0" w:color="D9D9D9" w:themeColor="background1" w:themeShade="D9"/>
            </w:tcBorders>
            <w:vAlign w:val="center"/>
          </w:tcPr>
          <w:p w14:paraId="199CEE67" w14:textId="20A3BF8C" w:rsidR="00BE614E" w:rsidRPr="00B51BCB" w:rsidRDefault="00BE614E" w:rsidP="0084257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b w:val="0"/>
                <w:bCs w:val="0"/>
                <w:caps w:val="0"/>
                <w:color w:val="auto"/>
                <w:sz w:val="20"/>
                <w:szCs w:val="20"/>
                <w:lang w:val="es-CO"/>
              </w:rPr>
            </w:pPr>
          </w:p>
        </w:tc>
      </w:tr>
      <w:bookmarkEnd w:id="0"/>
    </w:tbl>
    <w:p w14:paraId="64C8A479" w14:textId="77777777" w:rsidR="00104DB8" w:rsidRDefault="00104DB8" w:rsidP="00911C8B">
      <w:pPr>
        <w:pStyle w:val="vinetas"/>
        <w:numPr>
          <w:ilvl w:val="0"/>
          <w:numId w:val="0"/>
        </w:numPr>
        <w:ind w:left="720"/>
        <w:jc w:val="both"/>
      </w:pPr>
    </w:p>
    <w:p w14:paraId="6BD805D0" w14:textId="00AA7B79"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 xml:space="preserve">RECOMENDACIONES PARA EL VESTUARIO E INDUMENTARIA </w:t>
      </w:r>
    </w:p>
    <w:p w14:paraId="4E588B81" w14:textId="77777777" w:rsidR="009137DF" w:rsidRPr="009137DF" w:rsidRDefault="009137DF" w:rsidP="009137DF">
      <w:pPr>
        <w:pStyle w:val="dias"/>
        <w:rPr>
          <w:rFonts w:ascii="Century Gothic" w:hAnsi="Century Gothic"/>
          <w:caps w:val="0"/>
          <w:color w:val="002060"/>
        </w:rPr>
      </w:pPr>
      <w:r w:rsidRPr="009137DF">
        <w:rPr>
          <w:rFonts w:ascii="Century Gothic" w:hAnsi="Century Gothic"/>
          <w:caps w:val="0"/>
          <w:color w:val="002060"/>
        </w:rPr>
        <w:t>INFORMACIÓN SOBRE EL DESTINO</w:t>
      </w:r>
    </w:p>
    <w:p w14:paraId="3C64942A" w14:textId="2E075E08" w:rsidR="00E647CB" w:rsidRPr="00E647CB" w:rsidRDefault="009137DF" w:rsidP="00272712">
      <w:pPr>
        <w:pStyle w:val="vinetas"/>
        <w:rPr>
          <w:lang w:val="es-ES"/>
        </w:rPr>
      </w:pPr>
      <w:r w:rsidRPr="00E647CB">
        <w:rPr>
          <w:b/>
          <w:color w:val="1F3864"/>
          <w:lang w:val="es-ES"/>
        </w:rPr>
        <w:t>Idioma</w:t>
      </w:r>
      <w:r w:rsidRPr="00E647CB">
        <w:rPr>
          <w:lang w:val="es-ES"/>
        </w:rPr>
        <w:t xml:space="preserve">: </w:t>
      </w:r>
      <w:r w:rsidR="00E647CB" w:rsidRPr="00E647CB">
        <w:rPr>
          <w:lang w:val="es-ES"/>
        </w:rPr>
        <w:t>Idioma: El idioma oficial es el árabe, pero además el inglés se ha constituido como idioma fundamental en los negocios y el turismo</w:t>
      </w:r>
      <w:r w:rsidR="00E647CB">
        <w:rPr>
          <w:lang w:val="es-ES"/>
        </w:rPr>
        <w:t>.</w:t>
      </w:r>
      <w:r w:rsidR="00E647CB" w:rsidRPr="00E647CB">
        <w:rPr>
          <w:lang w:val="es-ES"/>
        </w:rPr>
        <w:t xml:space="preserve"> </w:t>
      </w:r>
    </w:p>
    <w:p w14:paraId="52F62DE4" w14:textId="2175F5C4" w:rsidR="009137DF" w:rsidRDefault="009137DF" w:rsidP="00E647CB">
      <w:pPr>
        <w:pStyle w:val="vinetas"/>
        <w:jc w:val="both"/>
        <w:rPr>
          <w:lang w:val="es-ES"/>
        </w:rPr>
      </w:pPr>
      <w:r w:rsidRPr="00E647CB">
        <w:rPr>
          <w:b/>
          <w:color w:val="1F3864"/>
          <w:lang w:val="es-ES"/>
        </w:rPr>
        <w:t>Clima:</w:t>
      </w:r>
      <w:r w:rsidRPr="00E647CB">
        <w:rPr>
          <w:color w:val="1F3864"/>
          <w:lang w:val="es-ES"/>
        </w:rPr>
        <w:t xml:space="preserve"> </w:t>
      </w:r>
      <w:r w:rsidR="00E647CB" w:rsidRPr="00E647CB">
        <w:rPr>
          <w:lang w:val="es-ES"/>
        </w:rPr>
        <w:t>El clima de los Emiratos Árabes es subtropical y árido. La lluvia es muy poco frecuente e irregular. 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rsidR="00E647CB">
        <w:rPr>
          <w:lang w:val="es-ES"/>
        </w:rPr>
        <w:t xml:space="preserve"> </w:t>
      </w:r>
      <w:r w:rsidR="00E647CB" w:rsidRPr="00E647CB">
        <w:rPr>
          <w:lang w:val="es-ES"/>
        </w:rPr>
        <w:t>cualquier mes es válido para ir a las playas, aunque en invierno el agua no estará muy caliente</w:t>
      </w:r>
      <w:r w:rsidR="00E647CB">
        <w:rPr>
          <w:lang w:val="es-ES"/>
        </w:rPr>
        <w:t>.</w:t>
      </w:r>
    </w:p>
    <w:p w14:paraId="62206346" w14:textId="61C89F97" w:rsidR="00E647CB" w:rsidRDefault="00E647CB" w:rsidP="00085DE8">
      <w:pPr>
        <w:pStyle w:val="vinetas"/>
        <w:rPr>
          <w:lang w:val="es-ES"/>
        </w:rPr>
      </w:pPr>
      <w:r w:rsidRPr="00E647CB">
        <w:rPr>
          <w:b/>
          <w:color w:val="1F3864"/>
          <w:lang w:val="es-ES"/>
        </w:rPr>
        <w:t>Moneda:</w:t>
      </w:r>
      <w:r w:rsidRPr="00E647CB">
        <w:rPr>
          <w:lang w:val="es-ES"/>
        </w:rPr>
        <w:t xml:space="preserve"> La moneda oficial de Dubái es el dirham (</w:t>
      </w:r>
      <w:proofErr w:type="spellStart"/>
      <w:r w:rsidRPr="00E647CB">
        <w:rPr>
          <w:lang w:val="es-ES"/>
        </w:rPr>
        <w:t>Dh</w:t>
      </w:r>
      <w:proofErr w:type="spellEnd"/>
      <w:r w:rsidRPr="00E647CB">
        <w:rPr>
          <w:lang w:val="es-ES"/>
        </w:rPr>
        <w:t xml:space="preserve">, AED). Cada dirham se divide en 100 fils. </w:t>
      </w:r>
    </w:p>
    <w:p w14:paraId="10963A6D" w14:textId="77777777" w:rsidR="00E647CB" w:rsidRDefault="00E647CB" w:rsidP="00E647CB">
      <w:pPr>
        <w:pStyle w:val="vinetas"/>
        <w:jc w:val="both"/>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6E4C1C45" w14:textId="57B295A6" w:rsidR="00E647CB" w:rsidRDefault="00E647CB" w:rsidP="00E647CB">
      <w:pPr>
        <w:pStyle w:val="vinetas"/>
        <w:jc w:val="both"/>
      </w:pPr>
      <w:r w:rsidRPr="00DC4466">
        <w:rPr>
          <w:b/>
          <w:color w:val="1F3864"/>
        </w:rPr>
        <w:t>Ramadán en Dubái:</w:t>
      </w:r>
      <w:r w:rsidRPr="00DC4466">
        <w:rPr>
          <w:color w:val="1F3864"/>
        </w:rPr>
        <w:t xml:space="preserve"> </w:t>
      </w:r>
      <w:r w:rsidRPr="001A1A06">
        <w:t xml:space="preserve">El mes sagrado del Ramadán, durante el que los musulmanes ayunan desde el alba hasta la puesta del sol (5 am a 7 pm), </w:t>
      </w:r>
      <w:r>
        <w:t>e</w:t>
      </w:r>
      <w:r w:rsidRPr="001A1A06">
        <w:t xml:space="preserv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w:t>
      </w:r>
      <w:proofErr w:type="spellStart"/>
      <w:r w:rsidRPr="001A1A06">
        <w:t>the</w:t>
      </w:r>
      <w:proofErr w:type="spellEnd"/>
      <w:r w:rsidRPr="001A1A06">
        <w:t xml:space="preserve"> Emirates, estarán abiertos. Las zonas turísticas y Malls estarán abiertos para los turistas.</w:t>
      </w:r>
    </w:p>
    <w:p w14:paraId="78E57780" w14:textId="77777777" w:rsidR="00E647CB" w:rsidRDefault="00E647CB" w:rsidP="00E647CB">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16267432" w14:textId="77777777" w:rsidR="00E647CB" w:rsidRPr="001A1A06" w:rsidRDefault="00E647CB" w:rsidP="00E647CB">
      <w:pPr>
        <w:pStyle w:val="vinetas"/>
        <w:jc w:val="both"/>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5C445E08" w14:textId="77777777" w:rsidR="00E647CB" w:rsidRDefault="00E647CB" w:rsidP="00E647CB">
      <w:pPr>
        <w:pStyle w:val="vinetas"/>
        <w:jc w:val="both"/>
      </w:pPr>
      <w:r w:rsidRPr="00DC4466">
        <w:rPr>
          <w:b/>
          <w:color w:val="1F3864"/>
        </w:rPr>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45D837C4" w14:textId="77777777" w:rsidR="00E647CB" w:rsidRPr="001A1A06" w:rsidRDefault="00E647CB" w:rsidP="00E647CB">
      <w:pPr>
        <w:pStyle w:val="vinetas"/>
        <w:jc w:val="both"/>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12E03266" w14:textId="77777777" w:rsidR="00E647CB" w:rsidRPr="001A1A06" w:rsidRDefault="00E647CB" w:rsidP="00E647CB">
      <w:pPr>
        <w:pStyle w:val="vinetas"/>
        <w:jc w:val="both"/>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403F9CDA" w14:textId="4F64FCA2" w:rsidR="00ED36A6" w:rsidRPr="00DA226D" w:rsidRDefault="00ED36A6" w:rsidP="00ED36A6">
      <w:pPr>
        <w:pStyle w:val="dias"/>
        <w:spacing w:before="0"/>
        <w:jc w:val="center"/>
        <w:rPr>
          <w:rFonts w:ascii="Century Gothic" w:hAnsi="Century Gothic" w:cstheme="minorBidi"/>
          <w:caps w:val="0"/>
          <w:color w:val="002060"/>
          <w:kern w:val="2"/>
          <w:sz w:val="28"/>
          <w:szCs w:val="28"/>
          <w:lang w:bidi="ar-SA"/>
          <w14:ligatures w14:val="standardContextual"/>
        </w:rPr>
      </w:pPr>
      <w:r w:rsidRPr="00DA226D">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48634C5B" w14:textId="77777777" w:rsidR="006158CB" w:rsidRDefault="006158CB" w:rsidP="00ED36A6">
      <w:pPr>
        <w:spacing w:after="0"/>
        <w:rPr>
          <w:rFonts w:ascii="Century Gothic" w:hAnsi="Century Gothic" w:cs="Calibri"/>
          <w:b/>
          <w:bCs/>
          <w:color w:val="002060"/>
          <w:kern w:val="0"/>
          <w:lang w:bidi="hi-IN"/>
          <w14:ligatures w14:val="none"/>
        </w:rPr>
      </w:pPr>
    </w:p>
    <w:p w14:paraId="09CEC84C" w14:textId="65B413AA" w:rsidR="00ED36A6" w:rsidRPr="0052796F" w:rsidRDefault="00ED36A6" w:rsidP="00ED36A6">
      <w:pPr>
        <w:spacing w:after="0"/>
        <w:rPr>
          <w:rFonts w:ascii="Century Gothic" w:hAnsi="Century Gothic" w:cs="Calibri"/>
          <w:b/>
          <w:bCs/>
          <w:color w:val="002060"/>
          <w:kern w:val="0"/>
          <w:lang w:bidi="hi-IN"/>
          <w14:ligatures w14:val="none"/>
        </w:rPr>
      </w:pPr>
      <w:r w:rsidRPr="00DA226D">
        <w:rPr>
          <w:rFonts w:ascii="Century Gothic" w:hAnsi="Century Gothic" w:cs="Calibri"/>
          <w:b/>
          <w:bCs/>
          <w:color w:val="002060"/>
          <w:kern w:val="0"/>
          <w:lang w:bidi="hi-IN"/>
          <w14:ligatures w14:val="none"/>
        </w:rPr>
        <w:t>VIGENCIA DEL PLAN</w:t>
      </w:r>
    </w:p>
    <w:p w14:paraId="5CE6BEB6" w14:textId="77777777" w:rsidR="00ED36A6" w:rsidRDefault="00ED36A6" w:rsidP="00ED36A6">
      <w:pPr>
        <w:pStyle w:val="itinerario"/>
      </w:pPr>
      <w:r w:rsidRPr="00D418C9">
        <w:t xml:space="preserve">La validez de las tarifas publicadas en cada uno de nuestros programas aplica hasta máximo el último día indicado en la vigencia.  </w:t>
      </w:r>
    </w:p>
    <w:p w14:paraId="57D6C892" w14:textId="77777777" w:rsidR="00F15B44" w:rsidRDefault="00F15B44" w:rsidP="00ED36A6">
      <w:pPr>
        <w:pStyle w:val="itinerario"/>
      </w:pPr>
    </w:p>
    <w:p w14:paraId="622B86F5" w14:textId="1B0AA12D" w:rsidR="00F15B44" w:rsidRDefault="00F15B44" w:rsidP="00ED36A6">
      <w:pPr>
        <w:pStyle w:val="itinerario"/>
      </w:pPr>
      <w:r w:rsidRPr="00F15B44">
        <w:t>Ejemplo: Si un paquete es de 3 noches y desean iniciar servicios el último día de la vigencia del programa el precio solo aplica para esa noche, los días siguientes se deben recotizar con precio de la nueva temporada.</w:t>
      </w:r>
    </w:p>
    <w:p w14:paraId="1B2F2150" w14:textId="77777777" w:rsidR="00ED36A6" w:rsidRPr="0052796F" w:rsidRDefault="00ED36A6" w:rsidP="00ED36A6">
      <w:pPr>
        <w:pStyle w:val="itinerario"/>
        <w:rPr>
          <w:sz w:val="20"/>
          <w:szCs w:val="20"/>
        </w:rPr>
      </w:pPr>
    </w:p>
    <w:p w14:paraId="7A1DC1B1"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29C9604" w14:textId="77777777" w:rsidR="00ED36A6" w:rsidRPr="00D418C9" w:rsidRDefault="00ED36A6" w:rsidP="00ED36A6">
      <w:pPr>
        <w:pStyle w:val="vinetas"/>
        <w:spacing w:after="0"/>
        <w:jc w:val="both"/>
      </w:pPr>
      <w:r w:rsidRPr="00D418C9">
        <w:t xml:space="preserve">Tarifas sujetas a cambios y disponibilidad sin previo aviso. </w:t>
      </w:r>
    </w:p>
    <w:p w14:paraId="2C33F4E4" w14:textId="77777777" w:rsidR="00ED36A6" w:rsidRPr="00D418C9" w:rsidRDefault="00ED36A6" w:rsidP="00ED36A6">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4695B5" w14:textId="77777777" w:rsidR="00ED36A6" w:rsidRPr="00D418C9" w:rsidRDefault="00ED36A6" w:rsidP="00ED36A6">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EEA3A84" w14:textId="77777777" w:rsidR="00ED36A6" w:rsidRPr="00D418C9" w:rsidRDefault="00ED36A6" w:rsidP="00ED36A6">
      <w:pPr>
        <w:pStyle w:val="vinetas"/>
        <w:jc w:val="both"/>
      </w:pPr>
      <w:r w:rsidRPr="00D418C9">
        <w:t>Se entiende por servicios: traslados, visitas y excursiones detalladas, asistencia de guías locales para las visitas.</w:t>
      </w:r>
    </w:p>
    <w:p w14:paraId="4AD393CC" w14:textId="77777777" w:rsidR="00ED36A6" w:rsidRPr="00D418C9" w:rsidRDefault="00ED36A6" w:rsidP="00ED36A6">
      <w:pPr>
        <w:pStyle w:val="vinetas"/>
        <w:jc w:val="both"/>
      </w:pPr>
      <w:r w:rsidRPr="00D418C9">
        <w:t>Las visitas incluidas son prestadas en servicio compartido no en privado.</w:t>
      </w:r>
    </w:p>
    <w:p w14:paraId="31D9DBA4" w14:textId="77777777" w:rsidR="00ED36A6" w:rsidRPr="00D418C9" w:rsidRDefault="00ED36A6" w:rsidP="00ED36A6">
      <w:pPr>
        <w:pStyle w:val="vinetas"/>
        <w:jc w:val="both"/>
      </w:pPr>
      <w:r w:rsidRPr="00D418C9">
        <w:t>Los hoteles mencionados como previstos al final están sujetos a variación, sin alterar en ningún momento su categoría.</w:t>
      </w:r>
    </w:p>
    <w:p w14:paraId="0DCBF6F3" w14:textId="77777777" w:rsidR="00ED36A6" w:rsidRPr="00D418C9" w:rsidRDefault="00ED36A6" w:rsidP="00ED36A6">
      <w:pPr>
        <w:pStyle w:val="vinetas"/>
        <w:jc w:val="both"/>
      </w:pPr>
      <w:r w:rsidRPr="00D418C9">
        <w:t>Las habitaciones que se ofrece son de categoría estándar.</w:t>
      </w:r>
    </w:p>
    <w:p w14:paraId="64CD8FFB" w14:textId="77777777" w:rsidR="00ED36A6" w:rsidRPr="00D418C9" w:rsidRDefault="00ED36A6" w:rsidP="00ED36A6">
      <w:pPr>
        <w:pStyle w:val="vinetas"/>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D1989DE" w14:textId="77777777" w:rsidR="00ED36A6" w:rsidRPr="00D418C9" w:rsidRDefault="00ED36A6" w:rsidP="00ED36A6">
      <w:pPr>
        <w:pStyle w:val="vinetas"/>
        <w:spacing w:line="240" w:lineRule="auto"/>
        <w:jc w:val="both"/>
      </w:pPr>
      <w:r w:rsidRPr="00D418C9">
        <w:t xml:space="preserve">Precios no válidos para grupos, </w:t>
      </w:r>
      <w:r>
        <w:t xml:space="preserve">festivos y </w:t>
      </w:r>
      <w:r w:rsidRPr="00D418C9">
        <w:t>grandes eventos</w:t>
      </w:r>
      <w:r>
        <w:t>.</w:t>
      </w:r>
    </w:p>
    <w:p w14:paraId="17CAE2E4" w14:textId="77777777" w:rsidR="00ED36A6" w:rsidRDefault="00ED36A6" w:rsidP="00ED36A6">
      <w:pPr>
        <w:pStyle w:val="vinetas"/>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063DA6F" w14:textId="77777777" w:rsidR="00316FBF" w:rsidRDefault="00316FBF" w:rsidP="00316FBF">
      <w:pPr>
        <w:pStyle w:val="vinetas"/>
        <w:numPr>
          <w:ilvl w:val="0"/>
          <w:numId w:val="0"/>
        </w:numPr>
        <w:ind w:left="720"/>
        <w:jc w:val="both"/>
      </w:pPr>
    </w:p>
    <w:p w14:paraId="072423E6"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1081D36C" w14:textId="77777777" w:rsidR="00ED36A6" w:rsidRDefault="00ED36A6" w:rsidP="00ED36A6">
      <w:pPr>
        <w:pStyle w:val="vinetas"/>
        <w:spacing w:after="0" w:line="240" w:lineRule="auto"/>
        <w:jc w:val="both"/>
      </w:pPr>
      <w:r w:rsidRPr="00D418C9">
        <w:t>Pasaporte con una vigencia mínima de seis meses, con hojas disponibles para colocarle los sellos de ingreso y salida del país a visitar.</w:t>
      </w:r>
    </w:p>
    <w:p w14:paraId="5F9897CC" w14:textId="77777777" w:rsidR="00ED36A6" w:rsidRPr="00D418C9" w:rsidRDefault="00ED36A6" w:rsidP="00ED36A6">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C044479" w14:textId="77777777" w:rsidR="00ED36A6" w:rsidRPr="00D418C9" w:rsidRDefault="00ED36A6" w:rsidP="00ED36A6">
      <w:pPr>
        <w:pStyle w:val="vinetas"/>
        <w:spacing w:line="240" w:lineRule="auto"/>
        <w:jc w:val="both"/>
      </w:pPr>
      <w:r w:rsidRPr="00D418C9">
        <w:t>Es responsabilidad de los viajeros tener toda su documentación al día para no tener inconvenientes en los aeropuertos.</w:t>
      </w:r>
    </w:p>
    <w:p w14:paraId="4AC3CE37" w14:textId="77777777" w:rsidR="00ED36A6" w:rsidRPr="00D418C9" w:rsidRDefault="00ED36A6" w:rsidP="00ED36A6">
      <w:pPr>
        <w:pStyle w:val="vinetas"/>
        <w:spacing w:before="0" w:after="0"/>
        <w:jc w:val="both"/>
      </w:pPr>
      <w:r w:rsidRPr="00D418C9">
        <w:t xml:space="preserve">La documentación requerida puede tener cambios en cualquier momento por resolución de los países a visitar. </w:t>
      </w:r>
    </w:p>
    <w:p w14:paraId="192B3453" w14:textId="77777777" w:rsidR="00CE4795" w:rsidRDefault="00CE4795" w:rsidP="00ED36A6">
      <w:pPr>
        <w:spacing w:after="0"/>
        <w:rPr>
          <w:rFonts w:ascii="Century Gothic" w:hAnsi="Century Gothic" w:cs="Calibri"/>
          <w:b/>
          <w:bCs/>
          <w:color w:val="002060"/>
          <w:kern w:val="0"/>
          <w:sz w:val="24"/>
          <w:szCs w:val="24"/>
          <w:lang w:val="es-419" w:bidi="hi-IN"/>
          <w14:ligatures w14:val="none"/>
        </w:rPr>
      </w:pPr>
    </w:p>
    <w:p w14:paraId="02AE8CC4" w14:textId="77777777" w:rsidR="00471C3F" w:rsidRDefault="00471C3F" w:rsidP="00ED36A6">
      <w:pPr>
        <w:spacing w:after="0"/>
        <w:rPr>
          <w:rFonts w:ascii="Century Gothic" w:hAnsi="Century Gothic" w:cs="Calibri"/>
          <w:b/>
          <w:bCs/>
          <w:color w:val="002060"/>
          <w:kern w:val="0"/>
          <w:sz w:val="24"/>
          <w:szCs w:val="24"/>
          <w:lang w:val="es-419" w:bidi="hi-IN"/>
          <w14:ligatures w14:val="none"/>
        </w:rPr>
      </w:pPr>
    </w:p>
    <w:p w14:paraId="6B16783F" w14:textId="4B151409" w:rsidR="00ED36A6" w:rsidRPr="00DA226D" w:rsidRDefault="00ED36A6" w:rsidP="00ED36A6">
      <w:pPr>
        <w:spacing w:after="0"/>
        <w:rPr>
          <w:rFonts w:ascii="Century Gothic" w:hAnsi="Century Gothic" w:cs="Calibri"/>
          <w:b/>
          <w:bCs/>
          <w:color w:val="002060"/>
          <w:kern w:val="0"/>
          <w:sz w:val="24"/>
          <w:szCs w:val="24"/>
          <w:lang w:val="es-419" w:bidi="hi-IN"/>
          <w14:ligatures w14:val="none"/>
        </w:rPr>
      </w:pPr>
      <w:r w:rsidRPr="00DA226D">
        <w:rPr>
          <w:rFonts w:ascii="Century Gothic" w:hAnsi="Century Gothic" w:cs="Calibri"/>
          <w:b/>
          <w:bCs/>
          <w:color w:val="002060"/>
          <w:kern w:val="0"/>
          <w:sz w:val="24"/>
          <w:szCs w:val="24"/>
          <w:lang w:val="es-419" w:bidi="hi-IN"/>
          <w14:ligatures w14:val="none"/>
        </w:rPr>
        <w:lastRenderedPageBreak/>
        <w:t xml:space="preserve">POLÍTICA DE </w:t>
      </w:r>
      <w:r w:rsidR="00AD1E64">
        <w:rPr>
          <w:rFonts w:ascii="Century Gothic" w:hAnsi="Century Gothic" w:cs="Calibri"/>
          <w:b/>
          <w:bCs/>
          <w:color w:val="002060"/>
          <w:kern w:val="0"/>
          <w:sz w:val="24"/>
          <w:szCs w:val="24"/>
          <w:lang w:val="es-419" w:bidi="hi-IN"/>
          <w14:ligatures w14:val="none"/>
        </w:rPr>
        <w:t xml:space="preserve">PAGOS Y </w:t>
      </w:r>
      <w:r w:rsidRPr="00DA226D">
        <w:rPr>
          <w:rFonts w:ascii="Century Gothic" w:hAnsi="Century Gothic" w:cs="Calibri"/>
          <w:b/>
          <w:bCs/>
          <w:color w:val="002060"/>
          <w:kern w:val="0"/>
          <w:sz w:val="24"/>
          <w:szCs w:val="24"/>
          <w:lang w:val="es-419" w:bidi="hi-IN"/>
          <w14:ligatures w14:val="none"/>
        </w:rPr>
        <w:t xml:space="preserve">CANCELACIONES </w:t>
      </w:r>
    </w:p>
    <w:p w14:paraId="7B41FA76" w14:textId="3A44A39A" w:rsid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Se debe pagar la totalidad de la reserva </w:t>
      </w:r>
      <w:r>
        <w:rPr>
          <w:rFonts w:ascii="Calibri" w:hAnsi="Calibri" w:cs="Calibri"/>
          <w:color w:val="000000" w:themeColor="text1"/>
          <w:kern w:val="0"/>
          <w:lang w:bidi="hi-IN"/>
          <w14:ligatures w14:val="none"/>
        </w:rPr>
        <w:t>3</w:t>
      </w:r>
      <w:r w:rsidRPr="00AD1E64">
        <w:rPr>
          <w:rFonts w:ascii="Calibri" w:hAnsi="Calibri" w:cs="Calibri"/>
          <w:color w:val="000000" w:themeColor="text1"/>
          <w:kern w:val="0"/>
          <w:lang w:bidi="hi-IN"/>
          <w14:ligatures w14:val="none"/>
        </w:rPr>
        <w:t>0 días antes de la fecha de inicio del programa.</w:t>
      </w:r>
    </w:p>
    <w:p w14:paraId="273E339C" w14:textId="14435859"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w:t>
      </w:r>
      <w:r w:rsidR="007F52B0">
        <w:rPr>
          <w:rFonts w:ascii="Calibri" w:hAnsi="Calibri" w:cs="Calibri"/>
          <w:color w:val="000000" w:themeColor="text1"/>
          <w:kern w:val="0"/>
          <w:lang w:bidi="hi-IN"/>
          <w14:ligatures w14:val="none"/>
        </w:rPr>
        <w:t>30</w:t>
      </w:r>
      <w:r w:rsidRPr="00AD1E64">
        <w:rPr>
          <w:rFonts w:ascii="Calibri" w:hAnsi="Calibri" w:cs="Calibri"/>
          <w:color w:val="000000" w:themeColor="text1"/>
          <w:kern w:val="0"/>
          <w:lang w:bidi="hi-IN"/>
          <w14:ligatures w14:val="none"/>
        </w:rPr>
        <w:t xml:space="preserve"> días antes de iniciar servicios, se revisarán puntualmente con cada hotel.</w:t>
      </w:r>
    </w:p>
    <w:p w14:paraId="184EBCCB"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 xml:space="preserve">Cancelaciones recibidas entre 15 días a 0 horas antes de iniciar servicios, aplica una penalidad del 100% de gastos por persona del importe total.  </w:t>
      </w:r>
    </w:p>
    <w:p w14:paraId="1FAD7869" w14:textId="77777777" w:rsidR="00AD1E64" w:rsidRPr="00AD1E64" w:rsidRDefault="00AD1E64" w:rsidP="00AD1E64">
      <w:pPr>
        <w:pStyle w:val="Prrafodelista"/>
        <w:numPr>
          <w:ilvl w:val="0"/>
          <w:numId w:val="19"/>
        </w:numPr>
        <w:spacing w:after="0"/>
        <w:jc w:val="both"/>
        <w:rPr>
          <w:rFonts w:ascii="Calibri" w:hAnsi="Calibri" w:cs="Calibri"/>
          <w:color w:val="000000" w:themeColor="text1"/>
          <w:kern w:val="0"/>
          <w:lang w:bidi="hi-IN"/>
          <w14:ligatures w14:val="none"/>
        </w:rPr>
      </w:pPr>
      <w:r w:rsidRPr="00AD1E64">
        <w:rPr>
          <w:rFonts w:ascii="Calibri" w:hAnsi="Calibri" w:cs="Calibri"/>
          <w:color w:val="000000" w:themeColor="text1"/>
          <w:kern w:val="0"/>
          <w:lang w:bidi="hi-IN"/>
          <w14:ligatures w14:val="none"/>
        </w:rPr>
        <w:t>Los cambios de nombre y/o titular no están permitidos en el periodo de cancelación.</w:t>
      </w:r>
    </w:p>
    <w:p w14:paraId="4AC6843D" w14:textId="0C7F11DA" w:rsidR="00F15B44" w:rsidRPr="00F15B44" w:rsidRDefault="00F15B44" w:rsidP="00F15B44">
      <w:pPr>
        <w:pStyle w:val="Prrafodelista"/>
        <w:numPr>
          <w:ilvl w:val="0"/>
          <w:numId w:val="19"/>
        </w:numPr>
        <w:spacing w:after="0"/>
        <w:jc w:val="both"/>
        <w:rPr>
          <w:rFonts w:ascii="Calibri" w:hAnsi="Calibri" w:cs="Calibri"/>
          <w:color w:val="000000" w:themeColor="text1"/>
          <w:kern w:val="0"/>
          <w:lang w:bidi="hi-IN"/>
          <w14:ligatures w14:val="none"/>
        </w:rPr>
      </w:pPr>
      <w:r w:rsidRPr="00F15B44">
        <w:rPr>
          <w:rFonts w:ascii="Calibri" w:hAnsi="Calibri" w:cs="Calibri"/>
          <w:color w:val="000000" w:themeColor="text1"/>
          <w:kern w:val="0"/>
          <w:lang w:bidi="hi-IN"/>
          <w14:ligatures w14:val="none"/>
        </w:rPr>
        <w:t xml:space="preserve">Los cargos mencionados son por persona y serán aplicados en caso de cancelación y/o </w:t>
      </w:r>
      <w:r w:rsidR="00C52F6B" w:rsidRPr="00F15B44">
        <w:rPr>
          <w:rFonts w:ascii="Calibri" w:hAnsi="Calibri" w:cs="Calibri"/>
          <w:color w:val="000000" w:themeColor="text1"/>
          <w:kern w:val="0"/>
          <w:lang w:bidi="hi-IN"/>
          <w14:ligatures w14:val="none"/>
        </w:rPr>
        <w:t>modificación</w:t>
      </w:r>
      <w:r w:rsidRPr="00F15B44">
        <w:rPr>
          <w:rFonts w:ascii="Calibri" w:hAnsi="Calibri" w:cs="Calibri"/>
          <w:color w:val="000000" w:themeColor="text1"/>
          <w:kern w:val="0"/>
          <w:lang w:bidi="hi-IN"/>
          <w14:ligatures w14:val="none"/>
        </w:rPr>
        <w:t xml:space="preserve"> de una reserva confirmada. El hecho que el pasajero modifique de una fecha a </w:t>
      </w:r>
      <w:r w:rsidR="00C52F6B" w:rsidRPr="00F15B44">
        <w:rPr>
          <w:rFonts w:ascii="Calibri" w:hAnsi="Calibri" w:cs="Calibri"/>
          <w:color w:val="000000" w:themeColor="text1"/>
          <w:kern w:val="0"/>
          <w:lang w:bidi="hi-IN"/>
          <w14:ligatures w14:val="none"/>
        </w:rPr>
        <w:t>otra</w:t>
      </w:r>
      <w:r w:rsidRPr="00F15B44">
        <w:rPr>
          <w:rFonts w:ascii="Calibri" w:hAnsi="Calibri" w:cs="Calibri"/>
          <w:color w:val="000000" w:themeColor="text1"/>
          <w:kern w:val="0"/>
          <w:lang w:bidi="hi-IN"/>
          <w14:ligatures w14:val="none"/>
        </w:rPr>
        <w:t xml:space="preserve"> sigue incurriendo gastos por la reserva inicial. </w:t>
      </w:r>
    </w:p>
    <w:p w14:paraId="5633C716" w14:textId="26452A8D" w:rsidR="00ED36A6" w:rsidRPr="00C52F6B" w:rsidRDefault="00ED36A6" w:rsidP="0005620A">
      <w:pPr>
        <w:pStyle w:val="Prrafodelista"/>
        <w:numPr>
          <w:ilvl w:val="0"/>
          <w:numId w:val="19"/>
        </w:numPr>
        <w:spacing w:after="0"/>
        <w:jc w:val="both"/>
        <w:rPr>
          <w:rFonts w:ascii="Calibri" w:hAnsi="Calibri" w:cs="Calibri"/>
          <w:color w:val="000000" w:themeColor="text1"/>
          <w:kern w:val="0"/>
          <w:lang w:bidi="hi-IN"/>
          <w14:ligatures w14:val="none"/>
        </w:rPr>
      </w:pPr>
      <w:r w:rsidRPr="00C52F6B">
        <w:rPr>
          <w:rFonts w:ascii="Calibri" w:hAnsi="Calibri" w:cs="Calibri"/>
          <w:color w:val="000000" w:themeColor="text1"/>
          <w:kern w:val="0"/>
          <w:lang w:bidi="hi-IN"/>
          <w14:ligatures w14:val="none"/>
        </w:rP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B697E05"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La no presentación al inicio del programa, los cargos son del 100% del valor del paquete turístico.</w:t>
      </w:r>
    </w:p>
    <w:p w14:paraId="3914564A"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5C3F31DE" w14:textId="77777777" w:rsidR="00ED36A6" w:rsidRPr="00642BC4" w:rsidRDefault="00ED36A6" w:rsidP="00ED36A6">
      <w:pPr>
        <w:numPr>
          <w:ilvl w:val="0"/>
          <w:numId w:val="19"/>
        </w:numPr>
        <w:spacing w:after="0"/>
        <w:jc w:val="both"/>
        <w:rPr>
          <w:rFonts w:ascii="Calibri" w:hAnsi="Calibri" w:cs="Calibri"/>
          <w:color w:val="000000" w:themeColor="text1"/>
          <w:kern w:val="0"/>
          <w:lang w:bidi="hi-IN"/>
          <w14:ligatures w14:val="none"/>
        </w:rPr>
      </w:pPr>
      <w:r w:rsidRPr="00642BC4">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7F68FB72" w14:textId="77777777" w:rsidR="00ED36A6" w:rsidRDefault="00ED36A6" w:rsidP="00ED36A6">
      <w:pPr>
        <w:spacing w:after="0"/>
        <w:rPr>
          <w:rFonts w:ascii="Century Gothic" w:hAnsi="Century Gothic" w:cs="Calibri"/>
          <w:b/>
          <w:bCs/>
          <w:color w:val="002060"/>
          <w:kern w:val="0"/>
          <w:lang w:bidi="hi-IN"/>
          <w14:ligatures w14:val="none"/>
        </w:rPr>
      </w:pPr>
    </w:p>
    <w:p w14:paraId="79833088" w14:textId="49E4C4E0"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E9D5CE" w14:textId="77777777" w:rsidR="00ED36A6" w:rsidRPr="00D418C9" w:rsidRDefault="00ED36A6" w:rsidP="00ED36A6">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7DBC182C" w14:textId="77777777" w:rsidR="00ED36A6" w:rsidRPr="00D418C9" w:rsidRDefault="00ED36A6" w:rsidP="00ED36A6">
      <w:pPr>
        <w:pStyle w:val="itinerario"/>
        <w:spacing w:line="240" w:lineRule="auto"/>
      </w:pPr>
    </w:p>
    <w:p w14:paraId="33F8561B" w14:textId="77777777" w:rsidR="00ED36A6" w:rsidRPr="00D418C9" w:rsidRDefault="00ED36A6" w:rsidP="00ED36A6">
      <w:pPr>
        <w:pStyle w:val="itinerario"/>
        <w:spacing w:line="240" w:lineRule="auto"/>
      </w:pPr>
      <w:r w:rsidRPr="00D418C9">
        <w:t>Los servicios no utilizados no serán reembolsables.</w:t>
      </w:r>
    </w:p>
    <w:p w14:paraId="590C290B" w14:textId="77777777" w:rsidR="00ED36A6" w:rsidRDefault="00ED36A6" w:rsidP="00ED36A6">
      <w:pPr>
        <w:spacing w:after="0"/>
        <w:rPr>
          <w:rFonts w:ascii="Century Gothic" w:hAnsi="Century Gothic" w:cs="Calibri"/>
          <w:b/>
          <w:bCs/>
          <w:color w:val="002060"/>
          <w:kern w:val="0"/>
          <w:lang w:bidi="hi-IN"/>
          <w14:ligatures w14:val="none"/>
        </w:rPr>
      </w:pPr>
    </w:p>
    <w:p w14:paraId="428F5FAA" w14:textId="77777777" w:rsidR="00ED36A6" w:rsidRPr="0052796F"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1155E057" w14:textId="77777777" w:rsidR="00ED36A6" w:rsidRPr="00D418C9" w:rsidRDefault="00ED36A6" w:rsidP="00ED36A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268C2C72"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6A91C5C9"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755DAEF2" w14:textId="77777777" w:rsidR="00ED36A6" w:rsidRDefault="00ED36A6" w:rsidP="00ED36A6">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13384A5E" w14:textId="77777777" w:rsidR="00471C3F" w:rsidRDefault="00471C3F" w:rsidP="007266B8">
      <w:pPr>
        <w:pStyle w:val="dias"/>
        <w:rPr>
          <w:rFonts w:ascii="Century Gothic" w:hAnsi="Century Gothic"/>
          <w:caps w:val="0"/>
          <w:color w:val="002060"/>
          <w:sz w:val="22"/>
          <w:szCs w:val="22"/>
        </w:rPr>
      </w:pPr>
    </w:p>
    <w:p w14:paraId="4B6CD512" w14:textId="77777777" w:rsidR="00471C3F" w:rsidRDefault="00471C3F" w:rsidP="007266B8">
      <w:pPr>
        <w:pStyle w:val="dias"/>
        <w:rPr>
          <w:rFonts w:ascii="Century Gothic" w:hAnsi="Century Gothic"/>
          <w:caps w:val="0"/>
          <w:color w:val="002060"/>
          <w:sz w:val="22"/>
          <w:szCs w:val="22"/>
        </w:rPr>
      </w:pPr>
    </w:p>
    <w:p w14:paraId="40FE4B83" w14:textId="7189B836" w:rsidR="007266B8" w:rsidRPr="00FF536C" w:rsidRDefault="007266B8" w:rsidP="007266B8">
      <w:pPr>
        <w:pStyle w:val="dias"/>
        <w:rPr>
          <w:rFonts w:ascii="Century Gothic" w:hAnsi="Century Gothic"/>
          <w:caps w:val="0"/>
          <w:color w:val="002060"/>
          <w:sz w:val="22"/>
          <w:szCs w:val="22"/>
        </w:rPr>
      </w:pPr>
      <w:r w:rsidRPr="00FF536C">
        <w:rPr>
          <w:rFonts w:ascii="Century Gothic" w:hAnsi="Century Gothic"/>
          <w:caps w:val="0"/>
          <w:color w:val="002060"/>
          <w:sz w:val="22"/>
          <w:szCs w:val="22"/>
        </w:rPr>
        <w:lastRenderedPageBreak/>
        <w:t>TARJETA DE ASISTENCIA</w:t>
      </w:r>
    </w:p>
    <w:p w14:paraId="76A3B568" w14:textId="77777777" w:rsidR="007266B8" w:rsidRPr="007F772D" w:rsidRDefault="007266B8" w:rsidP="007266B8">
      <w:pPr>
        <w:pStyle w:val="vinetas"/>
        <w:jc w:val="both"/>
      </w:pPr>
      <w:r w:rsidRPr="007F772D">
        <w:t xml:space="preserve">Para evitar sobre costos o pérdidas por cancelación, </w:t>
      </w:r>
      <w:r w:rsidRPr="007F772D">
        <w:rPr>
          <w:b/>
          <w:color w:val="1F3864"/>
        </w:rPr>
        <w:t xml:space="preserve">RECOMENDAMOS </w:t>
      </w:r>
      <w:r w:rsidRPr="007F772D">
        <w:t xml:space="preserve">a los pasajeros que adquieran una </w:t>
      </w:r>
      <w:r w:rsidRPr="007F772D">
        <w:rPr>
          <w:b/>
          <w:color w:val="1F3864"/>
        </w:rPr>
        <w:t>TARJETA DE ASISTENCIA CON BENEFICIO DE CANCELACIÓN,</w:t>
      </w:r>
      <w:r w:rsidRPr="007F772D">
        <w:rPr>
          <w:color w:val="1F3864"/>
        </w:rPr>
        <w:t xml:space="preserve"> </w:t>
      </w:r>
      <w:r w:rsidRPr="007F772D">
        <w:t>para estar cubierto en caso de cualquier novedad que afecte el disfrute normal del viaje.</w:t>
      </w:r>
    </w:p>
    <w:p w14:paraId="0173484D" w14:textId="77777777" w:rsidR="007266B8" w:rsidRPr="007F772D" w:rsidRDefault="007266B8" w:rsidP="007266B8">
      <w:pPr>
        <w:pStyle w:val="vinetas"/>
        <w:jc w:val="both"/>
      </w:pPr>
      <w:r w:rsidRPr="007F772D">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3EA96CA4" w14:textId="77777777" w:rsidR="007266B8" w:rsidRPr="007F772D" w:rsidRDefault="007266B8" w:rsidP="007266B8">
      <w:pPr>
        <w:pStyle w:val="vinetas"/>
        <w:jc w:val="both"/>
      </w:pPr>
      <w:r w:rsidRPr="007F772D">
        <w:t>Es importante tener por escrito que el pasajero desiste de este servicio para evitar alguna futura inconformidad del pasajero</w:t>
      </w:r>
    </w:p>
    <w:p w14:paraId="04B9B20A" w14:textId="77777777" w:rsidR="007266B8" w:rsidRPr="007F772D" w:rsidRDefault="007266B8" w:rsidP="007266B8">
      <w:pPr>
        <w:pStyle w:val="vinetas"/>
        <w:jc w:val="both"/>
      </w:pPr>
      <w:r w:rsidRPr="007F772D">
        <w:t xml:space="preserve">La responsabilidad de la agencia estará regulada de conformidad con su cláusula general de responsabilidad disponible en su sitio web </w:t>
      </w:r>
      <w:hyperlink r:id="rId15" w:history="1">
        <w:r w:rsidRPr="007F772D">
          <w:rPr>
            <w:rStyle w:val="Hipervnculo"/>
          </w:rPr>
          <w:t>www.allreps.com</w:t>
        </w:r>
      </w:hyperlink>
      <w:r w:rsidRPr="007F772D">
        <w:t>.</w:t>
      </w:r>
    </w:p>
    <w:p w14:paraId="3040CCD1" w14:textId="77777777" w:rsidR="007266B8" w:rsidRPr="00D418C9" w:rsidRDefault="007266B8" w:rsidP="00ED36A6">
      <w:pPr>
        <w:pStyle w:val="itinerario"/>
      </w:pPr>
    </w:p>
    <w:p w14:paraId="6C57F68F" w14:textId="77777777" w:rsidR="00ED36A6" w:rsidRDefault="00ED36A6" w:rsidP="00ED36A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059AC124" w14:textId="77777777" w:rsidR="00ED36A6" w:rsidRPr="002E4E70" w:rsidRDefault="00ED36A6" w:rsidP="00ED36A6">
      <w:pPr>
        <w:spacing w:after="0"/>
        <w:jc w:val="both"/>
        <w:rPr>
          <w:rFonts w:ascii="Calibri" w:hAnsi="Calibri" w:cs="Calibri"/>
          <w:color w:val="000000" w:themeColor="text1"/>
          <w:kern w:val="0"/>
          <w:lang w:bidi="hi-IN"/>
          <w14:ligatures w14:val="none"/>
        </w:rPr>
      </w:pPr>
      <w:r w:rsidRPr="002E4E70">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CF038DA" w14:textId="77777777" w:rsidR="00ED36A6" w:rsidRDefault="00ED36A6" w:rsidP="00ED36A6">
      <w:pPr>
        <w:spacing w:after="0"/>
        <w:rPr>
          <w:rFonts w:ascii="Century Gothic" w:hAnsi="Century Gothic" w:cs="Calibri"/>
          <w:b/>
          <w:bCs/>
          <w:color w:val="002060"/>
          <w:kern w:val="0"/>
          <w:lang w:bidi="hi-IN"/>
          <w14:ligatures w14:val="none"/>
        </w:rPr>
      </w:pPr>
    </w:p>
    <w:p w14:paraId="46C1D491" w14:textId="77777777" w:rsidR="00ED36A6" w:rsidRDefault="00ED36A6" w:rsidP="00ED36A6">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1504A28F" w14:textId="77777777" w:rsidR="00ED36A6" w:rsidRPr="0052796F" w:rsidRDefault="00ED36A6" w:rsidP="00ED36A6">
      <w:pPr>
        <w:spacing w:after="0"/>
        <w:rPr>
          <w:rFonts w:ascii="Century Gothic" w:hAnsi="Century Gothic" w:cs="Calibri"/>
          <w:b/>
          <w:bCs/>
          <w:color w:val="002060"/>
          <w:kern w:val="0"/>
          <w:lang w:bidi="hi-IN"/>
          <w14:ligatures w14:val="none"/>
        </w:rPr>
      </w:pPr>
    </w:p>
    <w:p w14:paraId="6DDD004B" w14:textId="77777777" w:rsidR="00ED36A6" w:rsidRDefault="00ED36A6" w:rsidP="00ED36A6">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52612DDD" w14:textId="77777777" w:rsidR="00ED36A6" w:rsidRPr="00D418C9" w:rsidRDefault="00ED36A6" w:rsidP="00ED36A6">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7529516C" w14:textId="77777777" w:rsidR="00ED36A6" w:rsidRDefault="00ED36A6" w:rsidP="00ED36A6">
      <w:pPr>
        <w:spacing w:after="0"/>
        <w:rPr>
          <w:rFonts w:ascii="Century Gothic" w:hAnsi="Century Gothic" w:cs="Calibri"/>
          <w:b/>
          <w:bCs/>
          <w:color w:val="002060"/>
          <w:kern w:val="0"/>
          <w:lang w:bidi="hi-IN"/>
          <w14:ligatures w14:val="none"/>
        </w:rPr>
      </w:pPr>
    </w:p>
    <w:p w14:paraId="4D2589C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42386B6" w14:textId="77777777" w:rsidR="00ED36A6" w:rsidRDefault="00ED36A6" w:rsidP="00ED36A6">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7A43B7E4" w14:textId="77777777" w:rsidR="002E4598" w:rsidRDefault="002E4598" w:rsidP="00ED36A6">
      <w:pPr>
        <w:pStyle w:val="itinerario"/>
        <w:rPr>
          <w:lang w:val="es-ES"/>
        </w:rPr>
      </w:pPr>
    </w:p>
    <w:p w14:paraId="11C39B15" w14:textId="4EDBDDC2"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18213BAA" w14:textId="77777777" w:rsidR="00ED36A6" w:rsidRPr="00D418C9" w:rsidRDefault="00ED36A6" w:rsidP="00ED36A6">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FF3DF9D" w14:textId="77777777" w:rsidR="005D6778" w:rsidRDefault="005D6778" w:rsidP="00ED36A6">
      <w:pPr>
        <w:spacing w:after="0"/>
        <w:rPr>
          <w:rFonts w:ascii="Century Gothic" w:hAnsi="Century Gothic" w:cs="Calibri"/>
          <w:b/>
          <w:bCs/>
          <w:color w:val="002060"/>
          <w:kern w:val="0"/>
          <w:lang w:bidi="hi-IN"/>
          <w14:ligatures w14:val="none"/>
        </w:rPr>
      </w:pPr>
    </w:p>
    <w:p w14:paraId="6947A26C" w14:textId="77777777" w:rsidR="00471C3F" w:rsidRDefault="00471C3F" w:rsidP="00ED36A6">
      <w:pPr>
        <w:spacing w:after="0"/>
        <w:rPr>
          <w:rFonts w:ascii="Century Gothic" w:hAnsi="Century Gothic" w:cs="Calibri"/>
          <w:b/>
          <w:bCs/>
          <w:color w:val="002060"/>
          <w:kern w:val="0"/>
          <w:lang w:bidi="hi-IN"/>
          <w14:ligatures w14:val="none"/>
        </w:rPr>
      </w:pPr>
    </w:p>
    <w:p w14:paraId="327BAB84" w14:textId="77777777" w:rsidR="00471C3F" w:rsidRDefault="00471C3F" w:rsidP="00ED36A6">
      <w:pPr>
        <w:spacing w:after="0"/>
        <w:rPr>
          <w:rFonts w:ascii="Century Gothic" w:hAnsi="Century Gothic" w:cs="Calibri"/>
          <w:b/>
          <w:bCs/>
          <w:color w:val="002060"/>
          <w:kern w:val="0"/>
          <w:lang w:bidi="hi-IN"/>
          <w14:ligatures w14:val="none"/>
        </w:rPr>
      </w:pPr>
    </w:p>
    <w:p w14:paraId="2367EE8A" w14:textId="7C2F0264"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6536E10C" w14:textId="77777777" w:rsidR="00ED36A6" w:rsidRPr="00D418C9" w:rsidRDefault="00ED36A6" w:rsidP="00ED36A6">
      <w:pPr>
        <w:pStyle w:val="itinerario"/>
      </w:pPr>
      <w:r w:rsidRPr="00D418C9">
        <w:t>Cuando se habla de guía, nos referimos a guías locales del país que se visita, que le acompañaran en el circuito y/o en las excursiones. Nunca se hace refiere al guía acompañante desde Colombia.</w:t>
      </w:r>
    </w:p>
    <w:p w14:paraId="05647D0D" w14:textId="77777777" w:rsidR="00ED36A6" w:rsidRDefault="00ED36A6" w:rsidP="00ED36A6">
      <w:pPr>
        <w:spacing w:after="0"/>
        <w:rPr>
          <w:rFonts w:ascii="Century Gothic" w:hAnsi="Century Gothic" w:cs="Calibri"/>
          <w:b/>
          <w:bCs/>
          <w:color w:val="002060"/>
          <w:kern w:val="0"/>
          <w:lang w:bidi="hi-IN"/>
          <w14:ligatures w14:val="none"/>
        </w:rPr>
      </w:pPr>
    </w:p>
    <w:p w14:paraId="7B1E2094"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DD4CB32" w14:textId="77777777" w:rsidR="00ED36A6" w:rsidRPr="00D418C9" w:rsidRDefault="00ED36A6" w:rsidP="00ED36A6">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778419B3" w14:textId="77777777" w:rsidR="00ED36A6" w:rsidRDefault="00ED36A6" w:rsidP="00ED36A6">
      <w:pPr>
        <w:spacing w:after="0"/>
        <w:rPr>
          <w:rFonts w:ascii="Century Gothic" w:hAnsi="Century Gothic" w:cs="Calibri"/>
          <w:b/>
          <w:bCs/>
          <w:color w:val="002060"/>
          <w:kern w:val="0"/>
          <w:lang w:bidi="hi-IN"/>
          <w14:ligatures w14:val="none"/>
        </w:rPr>
      </w:pPr>
    </w:p>
    <w:p w14:paraId="21DACE62"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622C3DDF" w14:textId="77777777" w:rsidR="00ED36A6" w:rsidRPr="000B678B" w:rsidRDefault="00ED36A6" w:rsidP="00ED36A6">
      <w:pPr>
        <w:pStyle w:val="itinerario"/>
      </w:pPr>
      <w:r w:rsidRPr="00D418C9">
        <w:t xml:space="preserve">Los hoteles no disponen de una gran oferta de habitaciones triples, por lo general es un catre, muy importante que el pasajero tenga conocimiento para evitar problemas en el destino, se debe </w:t>
      </w:r>
      <w:r w:rsidRPr="000B678B">
        <w:t>conocer el peso y la altura de la persona adicional para hacer una buena recomendación.</w:t>
      </w:r>
    </w:p>
    <w:p w14:paraId="564E7DA9" w14:textId="77777777" w:rsidR="00ED36A6" w:rsidRPr="000B678B" w:rsidRDefault="00ED36A6" w:rsidP="00ED36A6">
      <w:pPr>
        <w:pStyle w:val="itinerario"/>
      </w:pPr>
    </w:p>
    <w:p w14:paraId="1C379A95" w14:textId="77777777" w:rsidR="00ED36A6" w:rsidRPr="00420D39" w:rsidRDefault="00ED36A6" w:rsidP="00ED36A6">
      <w:pPr>
        <w:ind w:hanging="2"/>
        <w:textDirection w:val="btLr"/>
        <w:rPr>
          <w:rFonts w:ascii="Calibri" w:hAnsi="Calibri" w:cs="Calibri"/>
          <w:color w:val="000000" w:themeColor="text1"/>
          <w:kern w:val="0"/>
          <w:lang w:bidi="hi-IN"/>
          <w14:ligatures w14:val="none"/>
        </w:rPr>
      </w:pPr>
      <w:r w:rsidRPr="000B678B">
        <w:rPr>
          <w:rFonts w:ascii="Calibri" w:hAnsi="Calibri" w:cs="Calibri"/>
          <w:b/>
          <w:bCs/>
          <w:color w:val="002060"/>
          <w:kern w:val="0"/>
          <w:lang w:bidi="hi-IN"/>
          <w14:ligatures w14:val="none"/>
        </w:rPr>
        <w:t>Nota:</w:t>
      </w:r>
      <w:r w:rsidRPr="000B678B">
        <w:rPr>
          <w:rFonts w:ascii="Calibri" w:hAnsi="Calibri" w:cs="Calibri"/>
          <w:color w:val="002060"/>
          <w:kern w:val="0"/>
          <w:lang w:bidi="hi-IN"/>
          <w14:ligatures w14:val="none"/>
        </w:rPr>
        <w:t xml:space="preserve"> </w:t>
      </w:r>
      <w:r w:rsidRPr="000B678B">
        <w:rPr>
          <w:rFonts w:ascii="Calibri" w:hAnsi="Calibri" w:cs="Calibri"/>
          <w:color w:val="000000" w:themeColor="text1"/>
          <w:kern w:val="0"/>
          <w:lang w:bidi="hi-IN"/>
          <w14:ligatures w14:val="none"/>
        </w:rPr>
        <w:t>la tercera cama puede ser un sofá cama, un catre o una cama de una (1) plaza.</w:t>
      </w:r>
    </w:p>
    <w:p w14:paraId="1C3205F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461BCBA4" w14:textId="77777777" w:rsidR="00ED36A6" w:rsidRPr="00B91A8C" w:rsidRDefault="00ED36A6" w:rsidP="00ED36A6">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33603689" w14:textId="77777777" w:rsidR="00ED36A6" w:rsidRPr="00B91A8C" w:rsidRDefault="00ED36A6" w:rsidP="00ED36A6">
      <w:pPr>
        <w:spacing w:after="0"/>
        <w:jc w:val="both"/>
        <w:rPr>
          <w:rFonts w:ascii="Calibri" w:hAnsi="Calibri" w:cs="Calibri"/>
        </w:rPr>
      </w:pPr>
    </w:p>
    <w:p w14:paraId="0D18E516" w14:textId="77777777" w:rsidR="00ED36A6" w:rsidRPr="00B91A8C" w:rsidRDefault="00ED36A6" w:rsidP="00ED36A6">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518B520" w14:textId="77777777" w:rsidR="00651DDF" w:rsidRDefault="00651DDF" w:rsidP="00ED36A6">
      <w:pPr>
        <w:spacing w:after="0"/>
        <w:rPr>
          <w:rFonts w:ascii="Century Gothic" w:hAnsi="Century Gothic" w:cs="Calibri"/>
          <w:b/>
          <w:bCs/>
          <w:color w:val="002060"/>
          <w:kern w:val="0"/>
          <w:lang w:bidi="hi-IN"/>
          <w14:ligatures w14:val="none"/>
        </w:rPr>
      </w:pPr>
    </w:p>
    <w:p w14:paraId="5730FD10" w14:textId="6187E2E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D6931DF" w14:textId="77777777" w:rsidR="00ED36A6" w:rsidRPr="00D418C9" w:rsidRDefault="00ED36A6" w:rsidP="00ED36A6">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14AD40A6" w14:textId="77777777" w:rsidR="00FC1D0C" w:rsidRDefault="00FC1D0C" w:rsidP="00ED36A6">
      <w:pPr>
        <w:spacing w:after="0"/>
        <w:rPr>
          <w:rFonts w:ascii="Century Gothic" w:hAnsi="Century Gothic" w:cs="Calibri"/>
          <w:b/>
          <w:bCs/>
          <w:color w:val="002060"/>
          <w:kern w:val="0"/>
          <w:lang w:bidi="hi-IN"/>
          <w14:ligatures w14:val="none"/>
        </w:rPr>
      </w:pPr>
    </w:p>
    <w:p w14:paraId="13D6A38D" w14:textId="3C72A192"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0D1430A8" w14:textId="77777777" w:rsidR="007F772D"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La propina es parte de la cultura en casi todas las ciudades del mundo. En los precios no están incluidas las propinas en hoteles, aeropuertos, guías, conductores, restaurantes.</w:t>
      </w:r>
      <w:r>
        <w:rPr>
          <w:rFonts w:ascii="Calibri" w:hAnsi="Calibri" w:cs="Calibri"/>
          <w:color w:val="000000" w:themeColor="text1"/>
          <w:kern w:val="0"/>
          <w:lang w:bidi="hi-IN"/>
          <w14:ligatures w14:val="none"/>
        </w:rPr>
        <w:t xml:space="preserve"> </w:t>
      </w:r>
      <w:r w:rsidRPr="007F772D">
        <w:rPr>
          <w:rFonts w:ascii="Calibri" w:hAnsi="Calibri" w:cs="Calibri"/>
          <w:color w:val="000000" w:themeColor="text1"/>
          <w:kern w:val="0"/>
          <w:lang w:bidi="hi-IN"/>
          <w14:ligatures w14:val="none"/>
        </w:rPr>
        <w:t xml:space="preserve">Recomendamos preguntar a los guías para una mayor seguridad de los valores que se sugieren pagar.  </w:t>
      </w:r>
    </w:p>
    <w:p w14:paraId="5DDD93DB" w14:textId="56AB84D8" w:rsidR="002E4598" w:rsidRDefault="007F772D" w:rsidP="007F772D">
      <w:pPr>
        <w:spacing w:after="0"/>
        <w:jc w:val="both"/>
        <w:rPr>
          <w:rFonts w:ascii="Calibri" w:hAnsi="Calibri" w:cs="Calibri"/>
          <w:color w:val="000000" w:themeColor="text1"/>
          <w:kern w:val="0"/>
          <w:lang w:bidi="hi-IN"/>
          <w14:ligatures w14:val="none"/>
        </w:rPr>
      </w:pPr>
      <w:r w:rsidRPr="007F772D">
        <w:rPr>
          <w:rFonts w:ascii="Calibri" w:hAnsi="Calibri" w:cs="Calibri"/>
          <w:color w:val="000000" w:themeColor="text1"/>
          <w:kern w:val="0"/>
          <w:lang w:bidi="hi-IN"/>
          <w14:ligatures w14:val="none"/>
        </w:rPr>
        <w:t>Valores aproximados: restaurantes 10%, maleteros USD 1 o 2 dólares por maleta, guías USD 3 por persona diario, conductores USD 2 por persona diario, camareras USD 1 o 2 dólares por noche</w:t>
      </w:r>
      <w:r>
        <w:rPr>
          <w:rFonts w:ascii="Calibri" w:hAnsi="Calibri" w:cs="Calibri"/>
          <w:color w:val="000000" w:themeColor="text1"/>
          <w:kern w:val="0"/>
          <w:lang w:bidi="hi-IN"/>
          <w14:ligatures w14:val="none"/>
        </w:rPr>
        <w:t>.</w:t>
      </w:r>
    </w:p>
    <w:p w14:paraId="0A2421A6" w14:textId="5595D54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272BA696" w14:textId="77777777" w:rsidR="00ED36A6" w:rsidRPr="00D418C9" w:rsidRDefault="00ED36A6" w:rsidP="00ED36A6">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0A294B2" w14:textId="77777777" w:rsidR="00ED36A6" w:rsidRDefault="00ED36A6" w:rsidP="00ED36A6">
      <w:pPr>
        <w:spacing w:after="0"/>
        <w:rPr>
          <w:rFonts w:ascii="Century Gothic" w:hAnsi="Century Gothic" w:cs="Calibri"/>
          <w:b/>
          <w:bCs/>
          <w:color w:val="002060"/>
          <w:kern w:val="0"/>
          <w:lang w:bidi="hi-IN"/>
          <w14:ligatures w14:val="none"/>
        </w:rPr>
      </w:pPr>
    </w:p>
    <w:p w14:paraId="082F4017"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7BA7A84" w14:textId="77777777" w:rsidR="00ED36A6" w:rsidRDefault="00ED36A6" w:rsidP="00ED36A6">
      <w:pPr>
        <w:pStyle w:val="itinerario"/>
      </w:pPr>
      <w:r w:rsidRPr="00D418C9">
        <w:t>A la llegada a los hoteles en la recepción se solicita a los pasajeros dar como garantía la Tarjeta de Crédito para sus gastos extras.</w:t>
      </w:r>
    </w:p>
    <w:p w14:paraId="67FACA5B" w14:textId="77777777" w:rsidR="00ED36A6" w:rsidRPr="00D418C9" w:rsidRDefault="00ED36A6" w:rsidP="00ED36A6">
      <w:pPr>
        <w:pStyle w:val="itinerario"/>
      </w:pPr>
    </w:p>
    <w:p w14:paraId="1B31EBF0" w14:textId="77777777" w:rsidR="00ED36A6" w:rsidRDefault="00ED36A6" w:rsidP="00ED36A6">
      <w:pPr>
        <w:pStyle w:val="itinerario"/>
      </w:pPr>
      <w:r w:rsidRPr="00D418C9">
        <w:t>Es muy importante que a su salida revise los cargos que se han efectuado a su tarjeta ya que son de absoluta responsabilidad de cada pasajero.</w:t>
      </w:r>
    </w:p>
    <w:p w14:paraId="653518B9" w14:textId="77777777" w:rsidR="00ED36A6" w:rsidRPr="00506D73" w:rsidRDefault="00ED36A6" w:rsidP="00ED36A6">
      <w:pPr>
        <w:pStyle w:val="itinerario"/>
        <w:rPr>
          <w:rFonts w:ascii="Century Gothic" w:hAnsi="Century Gothic"/>
          <w:b/>
          <w:bCs/>
          <w:color w:val="002060"/>
          <w:sz w:val="24"/>
          <w:szCs w:val="24"/>
        </w:rPr>
      </w:pPr>
    </w:p>
    <w:p w14:paraId="4102566F" w14:textId="77777777" w:rsidR="00ED36A6" w:rsidRPr="000E24E5" w:rsidRDefault="00ED36A6" w:rsidP="00ED36A6">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11BAC960" w14:textId="77777777" w:rsidR="00ED36A6" w:rsidRPr="00D418C9" w:rsidRDefault="00ED36A6" w:rsidP="00ED36A6">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5CC34AD" w14:textId="77777777" w:rsidR="00ED36A6" w:rsidRPr="00691872" w:rsidRDefault="00ED36A6" w:rsidP="00ED36A6">
      <w:pPr>
        <w:spacing w:after="0"/>
        <w:rPr>
          <w:rFonts w:ascii="Century Gothic" w:hAnsi="Century Gothic" w:cs="Calibri"/>
          <w:b/>
          <w:bCs/>
          <w:color w:val="002060"/>
          <w:kern w:val="0"/>
          <w:sz w:val="24"/>
          <w:szCs w:val="24"/>
          <w:lang w:bidi="hi-IN"/>
          <w14:ligatures w14:val="none"/>
        </w:rPr>
      </w:pPr>
    </w:p>
    <w:p w14:paraId="460DB1A8" w14:textId="77777777" w:rsidR="00ED36A6" w:rsidRPr="000E24E5" w:rsidRDefault="00ED36A6" w:rsidP="00ED36A6">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6654796" w14:textId="77777777" w:rsidR="00ED36A6" w:rsidRPr="00D418C9" w:rsidRDefault="00ED36A6" w:rsidP="00ED36A6">
      <w:pPr>
        <w:pStyle w:val="itinerario"/>
      </w:pPr>
      <w:r>
        <w:t>Para mayor seguridad en la prestación de los servicios, las reservas p</w:t>
      </w:r>
      <w:r w:rsidRPr="00D418C9">
        <w:t>ueden ser solicitadas vía email</w:t>
      </w:r>
      <w:r>
        <w:t>, a los siguientes correos</w:t>
      </w:r>
      <w:r w:rsidRPr="00D418C9">
        <w:t>:</w:t>
      </w:r>
    </w:p>
    <w:p w14:paraId="4677F8E5" w14:textId="77777777" w:rsidR="00ED36A6" w:rsidRPr="00D418C9" w:rsidRDefault="00ED36A6" w:rsidP="00ED36A6">
      <w:pPr>
        <w:pStyle w:val="vinetas"/>
      </w:pPr>
      <w:hyperlink r:id="rId16" w:history="1">
        <w:r w:rsidRPr="00D418C9">
          <w:rPr>
            <w:rStyle w:val="Hipervnculo"/>
          </w:rPr>
          <w:t>asesor1@allreps.com</w:t>
        </w:r>
      </w:hyperlink>
    </w:p>
    <w:p w14:paraId="039433E6" w14:textId="77777777" w:rsidR="00ED36A6" w:rsidRPr="000142EA" w:rsidRDefault="00ED36A6" w:rsidP="00ED36A6">
      <w:pPr>
        <w:pStyle w:val="vinetas"/>
        <w:rPr>
          <w:color w:val="0000FF"/>
          <w:u w:val="single"/>
        </w:rPr>
      </w:pPr>
      <w:hyperlink r:id="rId17" w:history="1">
        <w:r w:rsidRPr="00D418C9">
          <w:rPr>
            <w:rStyle w:val="Hipervnculo"/>
          </w:rPr>
          <w:t>asesor3@allreps.com</w:t>
        </w:r>
      </w:hyperlink>
    </w:p>
    <w:p w14:paraId="6797B5B3" w14:textId="77777777" w:rsidR="00ED36A6" w:rsidRPr="00D418C9" w:rsidRDefault="00ED36A6" w:rsidP="00ED36A6">
      <w:pPr>
        <w:pStyle w:val="itinerario"/>
      </w:pPr>
      <w:r w:rsidRPr="00D418C9">
        <w:t>Al reservar niños se debe informar la edad.</w:t>
      </w:r>
    </w:p>
    <w:p w14:paraId="4222883E" w14:textId="77777777" w:rsidR="00ED36A6" w:rsidRDefault="00ED36A6" w:rsidP="00ED36A6">
      <w:pPr>
        <w:spacing w:after="0"/>
        <w:rPr>
          <w:rFonts w:ascii="Century Gothic" w:hAnsi="Century Gothic" w:cs="Calibri"/>
          <w:b/>
          <w:bCs/>
          <w:color w:val="002060"/>
          <w:kern w:val="0"/>
          <w:sz w:val="24"/>
          <w:szCs w:val="24"/>
          <w:lang w:bidi="hi-IN"/>
          <w14:ligatures w14:val="none"/>
        </w:rPr>
      </w:pPr>
    </w:p>
    <w:p w14:paraId="41D181CC" w14:textId="77777777" w:rsidR="00ED36A6" w:rsidRPr="000E24E5" w:rsidRDefault="00ED36A6" w:rsidP="007F772D">
      <w:pPr>
        <w:spacing w:after="0"/>
        <w:jc w:val="both"/>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1D6D4FB2" w14:textId="77777777" w:rsidR="00ED36A6" w:rsidRDefault="00ED36A6" w:rsidP="00ED36A6">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5971850" w14:textId="77777777" w:rsidR="00ED36A6" w:rsidRDefault="00ED36A6" w:rsidP="00ED36A6">
      <w:pPr>
        <w:pStyle w:val="itinerario"/>
      </w:pPr>
    </w:p>
    <w:p w14:paraId="108C74D4" w14:textId="77777777" w:rsidR="00ED36A6" w:rsidRDefault="00ED36A6" w:rsidP="00ED36A6">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76AB298" w14:textId="77777777" w:rsidR="00ED36A6" w:rsidRDefault="00ED36A6" w:rsidP="00ED36A6">
      <w:pPr>
        <w:pStyle w:val="itinerario"/>
      </w:pPr>
    </w:p>
    <w:p w14:paraId="5352594B" w14:textId="77777777" w:rsidR="00ED36A6" w:rsidRDefault="00ED36A6" w:rsidP="00ED36A6">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93877A0" w14:textId="77777777" w:rsidR="00ED36A6" w:rsidRDefault="00ED36A6" w:rsidP="00ED36A6">
      <w:pPr>
        <w:pStyle w:val="itinerario"/>
      </w:pPr>
    </w:p>
    <w:p w14:paraId="265205C0" w14:textId="77777777" w:rsidR="00ED36A6" w:rsidRDefault="00ED36A6" w:rsidP="00ED36A6">
      <w:pPr>
        <w:pStyle w:val="itinerario"/>
      </w:pPr>
      <w:r>
        <w:t>All Reps no asume ninguna responsabilidad, en el caso que la información del cliente no sea suministrada, no sea cierta o se omitan circunstancias reales.</w:t>
      </w:r>
    </w:p>
    <w:p w14:paraId="33B35B4F"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lastRenderedPageBreak/>
        <w:t>CLÁUSULA DE RESPONSABILIDAD</w:t>
      </w:r>
    </w:p>
    <w:p w14:paraId="02C2C743" w14:textId="77777777" w:rsidR="00ED36A6" w:rsidRDefault="00ED36A6" w:rsidP="00ED36A6">
      <w:pPr>
        <w:pStyle w:val="itinerario"/>
        <w:rPr>
          <w:b/>
          <w:lang w:eastAsia="es-CO"/>
        </w:rPr>
      </w:pPr>
    </w:p>
    <w:p w14:paraId="0562F57D" w14:textId="77777777" w:rsidR="00ED36A6" w:rsidRDefault="00ED36A6" w:rsidP="00ED36A6">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40706CF7" w14:textId="77777777" w:rsidR="00ED36A6" w:rsidRDefault="00ED36A6" w:rsidP="00ED36A6">
      <w:pPr>
        <w:pStyle w:val="itinerario"/>
        <w:rPr>
          <w:lang w:eastAsia="es-CO"/>
        </w:rPr>
      </w:pPr>
    </w:p>
    <w:p w14:paraId="3411252D" w14:textId="77777777" w:rsidR="00ED36A6" w:rsidRDefault="00ED36A6" w:rsidP="00ED36A6">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10CBF7A8" w14:textId="77777777" w:rsidR="00ED36A6" w:rsidRDefault="00ED36A6" w:rsidP="00ED36A6">
      <w:pPr>
        <w:pStyle w:val="itinerario"/>
        <w:rPr>
          <w:lang w:eastAsia="es-CO"/>
        </w:rPr>
      </w:pPr>
    </w:p>
    <w:p w14:paraId="7BE8A65E" w14:textId="77777777" w:rsidR="00ED36A6" w:rsidRDefault="00ED36A6" w:rsidP="00ED36A6">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7436926" w14:textId="77777777" w:rsidR="00ED36A6" w:rsidRDefault="00ED36A6" w:rsidP="00ED36A6">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0259A2A" w14:textId="77777777" w:rsidR="00ED36A6" w:rsidRDefault="00ED36A6" w:rsidP="00ED36A6">
      <w:pPr>
        <w:pStyle w:val="itinerario"/>
        <w:rPr>
          <w:lang w:eastAsia="es-CO"/>
        </w:rPr>
      </w:pPr>
    </w:p>
    <w:p w14:paraId="1D98226A" w14:textId="77777777" w:rsidR="00ED36A6" w:rsidRDefault="00ED36A6" w:rsidP="00ED36A6">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6CF839" w14:textId="77777777" w:rsidR="00ED36A6" w:rsidRDefault="00ED36A6" w:rsidP="00ED36A6">
      <w:pPr>
        <w:pStyle w:val="itinerario"/>
        <w:rPr>
          <w:lang w:eastAsia="es-CO"/>
        </w:rPr>
      </w:pPr>
    </w:p>
    <w:p w14:paraId="1F7B99FF" w14:textId="77777777" w:rsidR="00ED36A6" w:rsidRDefault="00ED36A6" w:rsidP="00ED36A6">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3CF85B4" w14:textId="77777777" w:rsidR="00ED36A6" w:rsidRDefault="00ED36A6" w:rsidP="00ED36A6">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46F2A06" w14:textId="77777777" w:rsidR="00ED36A6" w:rsidRDefault="00ED36A6" w:rsidP="00ED36A6">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7ABF103" w14:textId="77777777" w:rsidR="00ED36A6" w:rsidRDefault="00ED36A6" w:rsidP="00ED36A6">
      <w:pPr>
        <w:pStyle w:val="itinerario"/>
        <w:rPr>
          <w:lang w:eastAsia="es-CO"/>
        </w:rPr>
      </w:pPr>
    </w:p>
    <w:p w14:paraId="0A49C8D9" w14:textId="77777777" w:rsidR="00ED36A6" w:rsidRDefault="00ED36A6" w:rsidP="00ED36A6">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BAAEE9E" w14:textId="77777777" w:rsidR="00ED36A6" w:rsidRDefault="00ED36A6" w:rsidP="00ED36A6">
      <w:pPr>
        <w:pStyle w:val="itinerario"/>
        <w:rPr>
          <w:lang w:eastAsia="es-CO"/>
        </w:rPr>
      </w:pPr>
    </w:p>
    <w:p w14:paraId="77910FAB" w14:textId="77777777" w:rsidR="00ED36A6" w:rsidRDefault="00ED36A6" w:rsidP="00ED36A6">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312FF05" w14:textId="77777777" w:rsidR="00ED36A6" w:rsidRDefault="00ED36A6" w:rsidP="00ED36A6">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ACE2BDF" w14:textId="77777777" w:rsidR="00ED36A6" w:rsidRDefault="00ED36A6" w:rsidP="00ED36A6">
      <w:pPr>
        <w:pStyle w:val="itinerario"/>
        <w:rPr>
          <w:lang w:eastAsia="es-CO"/>
        </w:rPr>
      </w:pPr>
    </w:p>
    <w:p w14:paraId="3275E7AC" w14:textId="77777777" w:rsidR="00ED36A6" w:rsidRDefault="00ED36A6" w:rsidP="00ED36A6">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0458D45" w14:textId="77777777" w:rsidR="00ED36A6" w:rsidRDefault="00ED36A6" w:rsidP="00ED36A6">
      <w:pPr>
        <w:pStyle w:val="itinerario"/>
        <w:rPr>
          <w:lang w:eastAsia="es-CO"/>
        </w:rPr>
      </w:pPr>
    </w:p>
    <w:p w14:paraId="37497D76" w14:textId="77777777" w:rsidR="00ED36A6" w:rsidRDefault="00ED36A6" w:rsidP="00ED36A6">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w:t>
      </w:r>
      <w:r>
        <w:rPr>
          <w:lang w:eastAsia="es-CO"/>
        </w:rPr>
        <w:lastRenderedPageBreak/>
        <w:t xml:space="preserve">tiempo por causas ajenas a </w:t>
      </w:r>
      <w:r w:rsidRPr="00485096">
        <w:rPr>
          <w:b/>
          <w:lang w:eastAsia="es-CO"/>
        </w:rPr>
        <w:t>ALL REPS</w:t>
      </w:r>
      <w:r>
        <w:rPr>
          <w:lang w:eastAsia="es-CO"/>
        </w:rPr>
        <w:t xml:space="preserve">, ésta no reconocerá ningún interés sobre las sumas a reembolsar. </w:t>
      </w:r>
    </w:p>
    <w:p w14:paraId="195EF934" w14:textId="77777777" w:rsidR="00ED36A6" w:rsidRDefault="00ED36A6" w:rsidP="00ED36A6">
      <w:pPr>
        <w:pStyle w:val="itinerario"/>
        <w:rPr>
          <w:lang w:eastAsia="es-CO"/>
        </w:rPr>
      </w:pPr>
    </w:p>
    <w:p w14:paraId="6B8AF17E" w14:textId="77777777" w:rsidR="00ED36A6" w:rsidRDefault="00ED36A6" w:rsidP="00ED36A6">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4C5F520E" w14:textId="77777777" w:rsidR="00ED36A6" w:rsidRDefault="00ED36A6" w:rsidP="00ED36A6">
      <w:pPr>
        <w:pStyle w:val="itinerario"/>
        <w:rPr>
          <w:lang w:eastAsia="es-CO"/>
        </w:rPr>
      </w:pPr>
    </w:p>
    <w:p w14:paraId="7FDBB07C" w14:textId="77777777" w:rsidR="00ED36A6" w:rsidRDefault="00ED36A6" w:rsidP="00ED36A6">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2A0E773D" w14:textId="77777777" w:rsidR="00ED36A6" w:rsidRDefault="00ED36A6" w:rsidP="00ED36A6">
      <w:pPr>
        <w:pStyle w:val="itinerario"/>
        <w:rPr>
          <w:lang w:eastAsia="es-CO"/>
        </w:rPr>
      </w:pPr>
    </w:p>
    <w:p w14:paraId="0801321C" w14:textId="77777777" w:rsidR="00ED36A6" w:rsidRDefault="00ED36A6" w:rsidP="00ED36A6">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0EC1292" w14:textId="77777777" w:rsidR="00ED36A6" w:rsidRDefault="00ED36A6" w:rsidP="00ED36A6">
      <w:pPr>
        <w:pStyle w:val="itinerario"/>
        <w:rPr>
          <w:lang w:eastAsia="es-CO"/>
        </w:rPr>
      </w:pPr>
    </w:p>
    <w:p w14:paraId="6B913FEE" w14:textId="77777777" w:rsidR="00ED36A6" w:rsidRDefault="00ED36A6" w:rsidP="00ED36A6">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E4E85F2" w14:textId="77777777" w:rsidR="00ED36A6" w:rsidRDefault="00ED36A6" w:rsidP="00ED36A6">
      <w:pPr>
        <w:pStyle w:val="itinerario"/>
        <w:rPr>
          <w:lang w:eastAsia="es-CO"/>
        </w:rPr>
      </w:pPr>
    </w:p>
    <w:p w14:paraId="657571C0" w14:textId="77777777" w:rsidR="00ED36A6" w:rsidRDefault="00ED36A6" w:rsidP="00ED36A6">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599AE9C" w14:textId="77777777" w:rsidR="00ED36A6" w:rsidRDefault="00ED36A6" w:rsidP="00ED36A6">
      <w:pPr>
        <w:pStyle w:val="itinerario"/>
        <w:rPr>
          <w:lang w:eastAsia="es-CO"/>
        </w:rPr>
      </w:pPr>
    </w:p>
    <w:p w14:paraId="53CC8B09" w14:textId="77777777" w:rsidR="00ED36A6" w:rsidRDefault="00ED36A6" w:rsidP="00ED36A6">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w:t>
      </w:r>
      <w:r>
        <w:rPr>
          <w:lang w:eastAsia="es-CO"/>
        </w:rPr>
        <w:lastRenderedPageBreak/>
        <w:t xml:space="preserve">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68FEB57A" w14:textId="77777777" w:rsidR="00ED36A6" w:rsidRDefault="00ED36A6" w:rsidP="00ED36A6">
      <w:pPr>
        <w:pStyle w:val="itinerario"/>
        <w:rPr>
          <w:lang w:eastAsia="es-CO"/>
        </w:rPr>
      </w:pPr>
    </w:p>
    <w:p w14:paraId="0E850807" w14:textId="77777777" w:rsidR="00ED36A6" w:rsidRDefault="00ED36A6" w:rsidP="00ED36A6">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91ADF1" w14:textId="77777777" w:rsidR="00ED36A6" w:rsidRDefault="00ED36A6" w:rsidP="00ED36A6">
      <w:pPr>
        <w:pStyle w:val="itinerario"/>
        <w:rPr>
          <w:lang w:eastAsia="es-CO"/>
        </w:rPr>
      </w:pPr>
    </w:p>
    <w:p w14:paraId="0FCAAF46" w14:textId="77777777" w:rsidR="00ED36A6" w:rsidRDefault="00ED36A6" w:rsidP="00ED36A6">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DB2D729" w14:textId="77777777" w:rsidR="00ED36A6" w:rsidRDefault="00ED36A6" w:rsidP="00ED36A6">
      <w:pPr>
        <w:pStyle w:val="itinerario"/>
        <w:rPr>
          <w:lang w:eastAsia="es-CO"/>
        </w:rPr>
      </w:pPr>
    </w:p>
    <w:p w14:paraId="00F52BB8" w14:textId="77777777" w:rsidR="00ED36A6" w:rsidRDefault="00ED36A6" w:rsidP="00ED36A6">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89AF401" w14:textId="77777777" w:rsidR="00ED36A6" w:rsidRDefault="00ED36A6" w:rsidP="00ED36A6">
      <w:pPr>
        <w:pStyle w:val="itinerario"/>
        <w:rPr>
          <w:lang w:eastAsia="es-CO"/>
        </w:rPr>
      </w:pPr>
    </w:p>
    <w:p w14:paraId="4B8FB31D" w14:textId="77777777" w:rsidR="00ED36A6" w:rsidRDefault="00ED36A6" w:rsidP="00ED36A6">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2D7424A" w14:textId="77777777" w:rsidR="00ED36A6" w:rsidRDefault="00ED36A6" w:rsidP="00ED36A6">
      <w:pPr>
        <w:pStyle w:val="itinerario"/>
        <w:rPr>
          <w:lang w:eastAsia="es-CO"/>
        </w:rPr>
      </w:pPr>
    </w:p>
    <w:p w14:paraId="7716FA27" w14:textId="77777777" w:rsidR="00ED36A6" w:rsidRDefault="00ED36A6" w:rsidP="00ED36A6">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787B23D" w14:textId="77777777" w:rsidR="00ED36A6" w:rsidRDefault="00ED36A6" w:rsidP="00ED36A6">
      <w:pPr>
        <w:pStyle w:val="itinerario"/>
        <w:rPr>
          <w:lang w:eastAsia="es-CO"/>
        </w:rPr>
      </w:pPr>
    </w:p>
    <w:p w14:paraId="3BCDA29B" w14:textId="77777777" w:rsidR="00ED36A6" w:rsidRDefault="00ED36A6" w:rsidP="00ED36A6">
      <w:pPr>
        <w:pStyle w:val="itinerario"/>
        <w:rPr>
          <w:lang w:eastAsia="es-CO"/>
        </w:rPr>
      </w:pPr>
      <w:r>
        <w:rPr>
          <w:lang w:eastAsia="es-CO"/>
        </w:rPr>
        <w:lastRenderedPageBreak/>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5AE3E2FB" w14:textId="77777777" w:rsidR="00ED36A6" w:rsidRDefault="00ED36A6" w:rsidP="00ED36A6">
      <w:pPr>
        <w:pStyle w:val="itinerario"/>
        <w:rPr>
          <w:lang w:eastAsia="es-CO"/>
        </w:rPr>
      </w:pPr>
    </w:p>
    <w:p w14:paraId="7387ACBE" w14:textId="77777777" w:rsidR="00ED36A6" w:rsidRDefault="00ED36A6" w:rsidP="00ED36A6">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6FAF500" w14:textId="77777777" w:rsidR="00ED36A6" w:rsidRDefault="00ED36A6" w:rsidP="00ED36A6">
      <w:pPr>
        <w:pStyle w:val="itinerario"/>
        <w:rPr>
          <w:lang w:eastAsia="es-CO"/>
        </w:rPr>
      </w:pPr>
    </w:p>
    <w:p w14:paraId="5495E421" w14:textId="77777777" w:rsidR="00ED36A6" w:rsidRDefault="00ED36A6" w:rsidP="00ED36A6">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55DABBE" w14:textId="77777777" w:rsidR="00ED36A6" w:rsidRDefault="00ED36A6" w:rsidP="00ED36A6">
      <w:pPr>
        <w:pStyle w:val="itinerario"/>
        <w:rPr>
          <w:lang w:eastAsia="es-CO"/>
        </w:rPr>
      </w:pPr>
    </w:p>
    <w:p w14:paraId="45926520" w14:textId="77777777" w:rsidR="00ED36A6" w:rsidRDefault="00ED36A6" w:rsidP="00ED36A6">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1C3E52F2" w14:textId="77777777" w:rsidR="00ED36A6" w:rsidRDefault="00ED36A6" w:rsidP="00ED36A6">
      <w:pPr>
        <w:pStyle w:val="itinerario"/>
        <w:rPr>
          <w:lang w:eastAsia="es-CO"/>
        </w:rPr>
      </w:pPr>
    </w:p>
    <w:p w14:paraId="1E00CAFC" w14:textId="77777777" w:rsidR="00ED36A6" w:rsidRDefault="00ED36A6" w:rsidP="00ED36A6">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F77DA73" w14:textId="77777777" w:rsidR="00ED36A6" w:rsidRDefault="00ED36A6" w:rsidP="00ED36A6">
      <w:pPr>
        <w:pStyle w:val="itinerario"/>
        <w:rPr>
          <w:lang w:eastAsia="es-CO"/>
        </w:rPr>
      </w:pPr>
    </w:p>
    <w:p w14:paraId="54042A65" w14:textId="77777777" w:rsidR="00ED36A6" w:rsidRDefault="00ED36A6" w:rsidP="00ED36A6">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3EDB3C82" w14:textId="77777777" w:rsidR="00ED36A6" w:rsidRDefault="00ED36A6" w:rsidP="00ED36A6">
      <w:pPr>
        <w:pStyle w:val="itinerario"/>
        <w:rPr>
          <w:lang w:eastAsia="es-CO"/>
        </w:rPr>
      </w:pPr>
    </w:p>
    <w:p w14:paraId="7BAD1C91" w14:textId="77777777" w:rsidR="00ED36A6" w:rsidRDefault="00ED36A6" w:rsidP="00ED36A6">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B2DE29C" w14:textId="77777777" w:rsidR="00ED36A6" w:rsidRDefault="00ED36A6" w:rsidP="00ED36A6">
      <w:pPr>
        <w:pStyle w:val="itinerario"/>
        <w:rPr>
          <w:lang w:eastAsia="es-CO"/>
        </w:rPr>
      </w:pPr>
    </w:p>
    <w:p w14:paraId="6A5B3EEE" w14:textId="77777777" w:rsidR="00ED36A6" w:rsidRDefault="00ED36A6" w:rsidP="00ED36A6">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98A1C82" w14:textId="77777777" w:rsidR="00ED36A6" w:rsidRDefault="00ED36A6" w:rsidP="00ED36A6">
      <w:pPr>
        <w:pStyle w:val="itinerario"/>
        <w:rPr>
          <w:lang w:eastAsia="es-CO"/>
        </w:rPr>
      </w:pPr>
    </w:p>
    <w:p w14:paraId="52747E38" w14:textId="77777777" w:rsidR="00ED36A6" w:rsidRDefault="00ED36A6" w:rsidP="00ED36A6">
      <w:pPr>
        <w:pStyle w:val="itinerario"/>
        <w:rPr>
          <w:lang w:eastAsia="es-CO"/>
        </w:rPr>
      </w:pPr>
      <w:r>
        <w:rPr>
          <w:lang w:eastAsia="es-CO"/>
        </w:rPr>
        <w:lastRenderedPageBreak/>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5A1AFFC3" w14:textId="77777777" w:rsidR="00ED36A6" w:rsidRDefault="00ED36A6" w:rsidP="00ED36A6">
      <w:pPr>
        <w:pStyle w:val="itinerario"/>
        <w:rPr>
          <w:b/>
          <w:lang w:eastAsia="es-CO"/>
        </w:rPr>
      </w:pPr>
    </w:p>
    <w:p w14:paraId="58D2B860" w14:textId="77777777" w:rsidR="00ED36A6" w:rsidRPr="00485096" w:rsidRDefault="00ED36A6" w:rsidP="00ED36A6">
      <w:pPr>
        <w:pStyle w:val="itinerario"/>
        <w:rPr>
          <w:b/>
          <w:lang w:eastAsia="es-CO"/>
        </w:rPr>
      </w:pPr>
      <w:r w:rsidRPr="00485096">
        <w:rPr>
          <w:b/>
          <w:lang w:eastAsia="es-CO"/>
        </w:rPr>
        <w:t>Actualización:</w:t>
      </w:r>
    </w:p>
    <w:p w14:paraId="26F8213B" w14:textId="77777777" w:rsidR="00ED36A6" w:rsidRPr="00485096" w:rsidRDefault="00ED36A6" w:rsidP="00ED36A6">
      <w:pPr>
        <w:pStyle w:val="itinerario"/>
        <w:rPr>
          <w:b/>
          <w:lang w:eastAsia="es-CO"/>
        </w:rPr>
      </w:pPr>
      <w:r w:rsidRPr="00485096">
        <w:rPr>
          <w:b/>
          <w:lang w:eastAsia="es-CO"/>
        </w:rPr>
        <w:t>06-01-23</w:t>
      </w:r>
    </w:p>
    <w:p w14:paraId="181F8C8F" w14:textId="77777777" w:rsidR="00ED36A6" w:rsidRPr="00485096" w:rsidRDefault="00ED36A6" w:rsidP="00ED36A6">
      <w:pPr>
        <w:pStyle w:val="itinerario"/>
        <w:rPr>
          <w:b/>
          <w:lang w:eastAsia="es-CO"/>
        </w:rPr>
      </w:pPr>
      <w:r w:rsidRPr="00485096">
        <w:rPr>
          <w:b/>
          <w:lang w:eastAsia="es-CO"/>
        </w:rPr>
        <w:t>Revisada parte legal.</w:t>
      </w:r>
    </w:p>
    <w:p w14:paraId="0D5FFF4D" w14:textId="77777777" w:rsidR="00ED36A6" w:rsidRPr="000E24E5" w:rsidRDefault="00ED36A6" w:rsidP="00ED36A6">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6D1ED0A" w14:textId="77777777" w:rsidR="00ED36A6" w:rsidRPr="002169A0" w:rsidRDefault="00ED36A6" w:rsidP="00ED36A6">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6B7D9406" w14:textId="77777777" w:rsidR="00ED36A6" w:rsidRDefault="00ED36A6" w:rsidP="00C0284A">
      <w:pPr>
        <w:pStyle w:val="vinetas"/>
        <w:numPr>
          <w:ilvl w:val="0"/>
          <w:numId w:val="0"/>
        </w:numPr>
        <w:rPr>
          <w:rFonts w:ascii="Century Gothic" w:hAnsi="Century Gothic"/>
          <w:b/>
          <w:bCs/>
          <w:color w:val="002060"/>
        </w:rPr>
      </w:pPr>
    </w:p>
    <w:sectPr w:rsidR="00ED36A6"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3DBD5" w14:textId="77777777" w:rsidR="00455CA6" w:rsidRDefault="00455CA6" w:rsidP="00FB4065">
      <w:pPr>
        <w:spacing w:after="0" w:line="240" w:lineRule="auto"/>
      </w:pPr>
      <w:r>
        <w:separator/>
      </w:r>
    </w:p>
  </w:endnote>
  <w:endnote w:type="continuationSeparator" w:id="0">
    <w:p w14:paraId="31CEBC16"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4367A2F7" w:rsidR="00FB4065" w:rsidRPr="00FB4065" w:rsidRDefault="00193AD5" w:rsidP="00FB4065">
          <w:pPr>
            <w:pStyle w:val="Piedepgina"/>
            <w:spacing w:before="80" w:after="80"/>
            <w:jc w:val="center"/>
            <w:rPr>
              <w:b/>
              <w:bCs/>
              <w:caps/>
              <w:color w:val="FFFFFF" w:themeColor="background1"/>
              <w:sz w:val="18"/>
              <w:szCs w:val="18"/>
            </w:rPr>
          </w:pPr>
          <w:r>
            <w:rPr>
              <w:b/>
              <w:bCs/>
              <w:caps/>
              <w:color w:val="FFFFFF" w:themeColor="background1"/>
              <w:sz w:val="18"/>
              <w:szCs w:val="18"/>
            </w:rPr>
            <w:t>DUB</w:t>
          </w:r>
          <w:r w:rsidR="00852169">
            <w:rPr>
              <w:b/>
              <w:bCs/>
              <w:caps/>
              <w:color w:val="FFFFFF" w:themeColor="background1"/>
              <w:sz w:val="18"/>
              <w:szCs w:val="18"/>
            </w:rPr>
            <w:t xml:space="preserve">ái </w:t>
          </w:r>
          <w:r w:rsidR="007F52B0">
            <w:rPr>
              <w:b/>
              <w:bCs/>
              <w:caps/>
              <w:color w:val="FFFFFF" w:themeColor="background1"/>
              <w:sz w:val="18"/>
              <w:szCs w:val="18"/>
            </w:rPr>
            <w:t>maravilloso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D5DCF" w14:textId="77777777" w:rsidR="00455CA6" w:rsidRDefault="00455CA6" w:rsidP="00FB4065">
      <w:pPr>
        <w:spacing w:after="0" w:line="240" w:lineRule="auto"/>
      </w:pPr>
      <w:r>
        <w:separator/>
      </w:r>
    </w:p>
  </w:footnote>
  <w:footnote w:type="continuationSeparator" w:id="0">
    <w:p w14:paraId="15C5FD0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96C6B98"/>
    <w:multiLevelType w:val="hybridMultilevel"/>
    <w:tmpl w:val="E12863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60703CA6"/>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557D00"/>
    <w:multiLevelType w:val="hybridMultilevel"/>
    <w:tmpl w:val="5AC808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0957CDA"/>
    <w:multiLevelType w:val="hybridMultilevel"/>
    <w:tmpl w:val="0F1850F6"/>
    <w:lvl w:ilvl="0" w:tplc="6A8AC8D2">
      <w:start w:val="8"/>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5D0CF3"/>
    <w:multiLevelType w:val="multilevel"/>
    <w:tmpl w:val="153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395575"/>
    <w:multiLevelType w:val="hybridMultilevel"/>
    <w:tmpl w:val="53F418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2BA39D7"/>
    <w:multiLevelType w:val="hybridMultilevel"/>
    <w:tmpl w:val="47062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90359FF"/>
    <w:multiLevelType w:val="multilevel"/>
    <w:tmpl w:val="009CB3D8"/>
    <w:lvl w:ilvl="0">
      <w:numFmt w:val="bullet"/>
      <w:lvlText w:val=""/>
      <w:lvlJc w:val="left"/>
      <w:pPr>
        <w:ind w:left="765" w:hanging="360"/>
      </w:pPr>
      <w:rPr>
        <w:rFonts w:ascii="Symbol" w:hAnsi="Symbol"/>
      </w:rPr>
    </w:lvl>
    <w:lvl w:ilvl="1">
      <w:start w:val="1"/>
      <w:numFmt w:val="bullet"/>
      <w:lvlText w:val=""/>
      <w:lvlJc w:val="left"/>
      <w:pPr>
        <w:ind w:left="1485" w:hanging="360"/>
      </w:pPr>
      <w:rPr>
        <w:rFonts w:ascii="Symbol" w:hAnsi="Symbol" w:hint="default"/>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7"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6246270">
    <w:abstractNumId w:val="20"/>
  </w:num>
  <w:num w:numId="2" w16cid:durableId="52312215">
    <w:abstractNumId w:val="5"/>
  </w:num>
  <w:num w:numId="3" w16cid:durableId="982585360">
    <w:abstractNumId w:val="13"/>
  </w:num>
  <w:num w:numId="4" w16cid:durableId="578247376">
    <w:abstractNumId w:val="4"/>
  </w:num>
  <w:num w:numId="5" w16cid:durableId="163053596">
    <w:abstractNumId w:val="5"/>
  </w:num>
  <w:num w:numId="6" w16cid:durableId="1895312260">
    <w:abstractNumId w:val="14"/>
  </w:num>
  <w:num w:numId="7" w16cid:durableId="1756512252">
    <w:abstractNumId w:val="3"/>
  </w:num>
  <w:num w:numId="8" w16cid:durableId="1955207013">
    <w:abstractNumId w:val="12"/>
  </w:num>
  <w:num w:numId="9" w16cid:durableId="2084639514">
    <w:abstractNumId w:val="17"/>
  </w:num>
  <w:num w:numId="10" w16cid:durableId="993144300">
    <w:abstractNumId w:val="17"/>
  </w:num>
  <w:num w:numId="11" w16cid:durableId="1164785362">
    <w:abstractNumId w:val="18"/>
  </w:num>
  <w:num w:numId="12" w16cid:durableId="69236286">
    <w:abstractNumId w:val="9"/>
  </w:num>
  <w:num w:numId="13" w16cid:durableId="2018191452">
    <w:abstractNumId w:val="19"/>
  </w:num>
  <w:num w:numId="14" w16cid:durableId="543753590">
    <w:abstractNumId w:val="0"/>
  </w:num>
  <w:num w:numId="15" w16cid:durableId="1020206172">
    <w:abstractNumId w:val="11"/>
  </w:num>
  <w:num w:numId="16" w16cid:durableId="878859703">
    <w:abstractNumId w:val="5"/>
  </w:num>
  <w:num w:numId="17" w16cid:durableId="1470051401">
    <w:abstractNumId w:val="5"/>
  </w:num>
  <w:num w:numId="18" w16cid:durableId="38556568">
    <w:abstractNumId w:val="5"/>
  </w:num>
  <w:num w:numId="19" w16cid:durableId="1164278035">
    <w:abstractNumId w:val="1"/>
  </w:num>
  <w:num w:numId="20" w16cid:durableId="1689674546">
    <w:abstractNumId w:val="16"/>
  </w:num>
  <w:num w:numId="21" w16cid:durableId="1325816784">
    <w:abstractNumId w:val="8"/>
  </w:num>
  <w:num w:numId="22" w16cid:durableId="522717243">
    <w:abstractNumId w:val="15"/>
  </w:num>
  <w:num w:numId="23" w16cid:durableId="1106578813">
    <w:abstractNumId w:val="7"/>
  </w:num>
  <w:num w:numId="24" w16cid:durableId="1222209481">
    <w:abstractNumId w:val="5"/>
  </w:num>
  <w:num w:numId="25" w16cid:durableId="1380058109">
    <w:abstractNumId w:val="6"/>
  </w:num>
  <w:num w:numId="26" w16cid:durableId="316689277">
    <w:abstractNumId w:val="10"/>
  </w:num>
  <w:num w:numId="27" w16cid:durableId="144677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3269B"/>
    <w:rsid w:val="0003556D"/>
    <w:rsid w:val="00043915"/>
    <w:rsid w:val="000440D8"/>
    <w:rsid w:val="00045A34"/>
    <w:rsid w:val="00047BF8"/>
    <w:rsid w:val="00047F36"/>
    <w:rsid w:val="00054161"/>
    <w:rsid w:val="00056537"/>
    <w:rsid w:val="00056DD9"/>
    <w:rsid w:val="000628E2"/>
    <w:rsid w:val="00073594"/>
    <w:rsid w:val="0007394C"/>
    <w:rsid w:val="0007703E"/>
    <w:rsid w:val="00077E6E"/>
    <w:rsid w:val="00081428"/>
    <w:rsid w:val="00082EC2"/>
    <w:rsid w:val="0008583C"/>
    <w:rsid w:val="0008670A"/>
    <w:rsid w:val="00091FEC"/>
    <w:rsid w:val="000922C2"/>
    <w:rsid w:val="000A3E38"/>
    <w:rsid w:val="000A3E99"/>
    <w:rsid w:val="000B0C18"/>
    <w:rsid w:val="000B15AB"/>
    <w:rsid w:val="000B2FDD"/>
    <w:rsid w:val="000B3BE3"/>
    <w:rsid w:val="000C03EE"/>
    <w:rsid w:val="000C487E"/>
    <w:rsid w:val="000D10B1"/>
    <w:rsid w:val="000D314D"/>
    <w:rsid w:val="000E1CBA"/>
    <w:rsid w:val="000E24E5"/>
    <w:rsid w:val="000E289A"/>
    <w:rsid w:val="000E3906"/>
    <w:rsid w:val="000E4D4F"/>
    <w:rsid w:val="000F2CE9"/>
    <w:rsid w:val="00104DB8"/>
    <w:rsid w:val="0010524F"/>
    <w:rsid w:val="001104AD"/>
    <w:rsid w:val="001131F0"/>
    <w:rsid w:val="0011340C"/>
    <w:rsid w:val="001214F0"/>
    <w:rsid w:val="001273D4"/>
    <w:rsid w:val="00133112"/>
    <w:rsid w:val="001355CC"/>
    <w:rsid w:val="00137584"/>
    <w:rsid w:val="00137F0B"/>
    <w:rsid w:val="00142F74"/>
    <w:rsid w:val="00144B5D"/>
    <w:rsid w:val="0014672E"/>
    <w:rsid w:val="0014776A"/>
    <w:rsid w:val="0015631A"/>
    <w:rsid w:val="00162833"/>
    <w:rsid w:val="00171CC0"/>
    <w:rsid w:val="00173B61"/>
    <w:rsid w:val="00180195"/>
    <w:rsid w:val="001902BD"/>
    <w:rsid w:val="00190648"/>
    <w:rsid w:val="00193923"/>
    <w:rsid w:val="00193AD5"/>
    <w:rsid w:val="001A12EF"/>
    <w:rsid w:val="001A35DF"/>
    <w:rsid w:val="001A5442"/>
    <w:rsid w:val="001A6E6A"/>
    <w:rsid w:val="001B1561"/>
    <w:rsid w:val="001B171F"/>
    <w:rsid w:val="001B53F2"/>
    <w:rsid w:val="001C0654"/>
    <w:rsid w:val="001C1341"/>
    <w:rsid w:val="001C52EE"/>
    <w:rsid w:val="001C6161"/>
    <w:rsid w:val="001D3D36"/>
    <w:rsid w:val="001D4645"/>
    <w:rsid w:val="001E1607"/>
    <w:rsid w:val="001E39D3"/>
    <w:rsid w:val="00200192"/>
    <w:rsid w:val="00200975"/>
    <w:rsid w:val="00202B6E"/>
    <w:rsid w:val="00202C64"/>
    <w:rsid w:val="00211BC3"/>
    <w:rsid w:val="00214560"/>
    <w:rsid w:val="002165F4"/>
    <w:rsid w:val="002169A0"/>
    <w:rsid w:val="00220271"/>
    <w:rsid w:val="00220DAE"/>
    <w:rsid w:val="00241047"/>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C0C88"/>
    <w:rsid w:val="002C0D6D"/>
    <w:rsid w:val="002C353B"/>
    <w:rsid w:val="002D0263"/>
    <w:rsid w:val="002E4598"/>
    <w:rsid w:val="002E4E70"/>
    <w:rsid w:val="002F2953"/>
    <w:rsid w:val="0030031C"/>
    <w:rsid w:val="00300BFB"/>
    <w:rsid w:val="00314CD6"/>
    <w:rsid w:val="00316FBF"/>
    <w:rsid w:val="00333F5C"/>
    <w:rsid w:val="00335E0C"/>
    <w:rsid w:val="0033775F"/>
    <w:rsid w:val="00345722"/>
    <w:rsid w:val="00345926"/>
    <w:rsid w:val="00346F4F"/>
    <w:rsid w:val="00357096"/>
    <w:rsid w:val="003575FE"/>
    <w:rsid w:val="003622AF"/>
    <w:rsid w:val="00366165"/>
    <w:rsid w:val="00386494"/>
    <w:rsid w:val="003868F3"/>
    <w:rsid w:val="003874C0"/>
    <w:rsid w:val="00391E22"/>
    <w:rsid w:val="00392816"/>
    <w:rsid w:val="00395C83"/>
    <w:rsid w:val="003A3493"/>
    <w:rsid w:val="003A626F"/>
    <w:rsid w:val="003B695E"/>
    <w:rsid w:val="003B7C5A"/>
    <w:rsid w:val="003C07A2"/>
    <w:rsid w:val="003C0FE0"/>
    <w:rsid w:val="003C6F9E"/>
    <w:rsid w:val="003C7D5F"/>
    <w:rsid w:val="003D0420"/>
    <w:rsid w:val="003E0AD9"/>
    <w:rsid w:val="003E3CE1"/>
    <w:rsid w:val="003F1982"/>
    <w:rsid w:val="00401A16"/>
    <w:rsid w:val="00401FCC"/>
    <w:rsid w:val="004058BC"/>
    <w:rsid w:val="00407146"/>
    <w:rsid w:val="00410238"/>
    <w:rsid w:val="00413666"/>
    <w:rsid w:val="004158DB"/>
    <w:rsid w:val="0041713A"/>
    <w:rsid w:val="00420D39"/>
    <w:rsid w:val="00445B15"/>
    <w:rsid w:val="0045102D"/>
    <w:rsid w:val="00451C73"/>
    <w:rsid w:val="00454CC6"/>
    <w:rsid w:val="00455CA6"/>
    <w:rsid w:val="0045609D"/>
    <w:rsid w:val="004653B3"/>
    <w:rsid w:val="00466514"/>
    <w:rsid w:val="00466841"/>
    <w:rsid w:val="00466D7C"/>
    <w:rsid w:val="004675B5"/>
    <w:rsid w:val="00471C3F"/>
    <w:rsid w:val="0047543B"/>
    <w:rsid w:val="00483DFF"/>
    <w:rsid w:val="0048665F"/>
    <w:rsid w:val="00487E70"/>
    <w:rsid w:val="004960C7"/>
    <w:rsid w:val="004A38BB"/>
    <w:rsid w:val="004A4E74"/>
    <w:rsid w:val="004A4F32"/>
    <w:rsid w:val="004B1284"/>
    <w:rsid w:val="004B2E49"/>
    <w:rsid w:val="004B40F9"/>
    <w:rsid w:val="004C1A5E"/>
    <w:rsid w:val="004C1B7C"/>
    <w:rsid w:val="004C4671"/>
    <w:rsid w:val="004C6B92"/>
    <w:rsid w:val="004D0596"/>
    <w:rsid w:val="004D6897"/>
    <w:rsid w:val="004E0E8F"/>
    <w:rsid w:val="004E59A0"/>
    <w:rsid w:val="004F2066"/>
    <w:rsid w:val="004F4431"/>
    <w:rsid w:val="004F7658"/>
    <w:rsid w:val="005024B2"/>
    <w:rsid w:val="00506D73"/>
    <w:rsid w:val="0052796F"/>
    <w:rsid w:val="00530306"/>
    <w:rsid w:val="00534CBA"/>
    <w:rsid w:val="00535581"/>
    <w:rsid w:val="00540140"/>
    <w:rsid w:val="00544BC5"/>
    <w:rsid w:val="00547E9D"/>
    <w:rsid w:val="00556B10"/>
    <w:rsid w:val="00560911"/>
    <w:rsid w:val="00565588"/>
    <w:rsid w:val="0057432A"/>
    <w:rsid w:val="0057557C"/>
    <w:rsid w:val="00577981"/>
    <w:rsid w:val="00577D2F"/>
    <w:rsid w:val="00583184"/>
    <w:rsid w:val="00584C05"/>
    <w:rsid w:val="00587E31"/>
    <w:rsid w:val="00591845"/>
    <w:rsid w:val="00591F5A"/>
    <w:rsid w:val="0059650D"/>
    <w:rsid w:val="0059677F"/>
    <w:rsid w:val="005A18E9"/>
    <w:rsid w:val="005A691F"/>
    <w:rsid w:val="005B24E4"/>
    <w:rsid w:val="005B566A"/>
    <w:rsid w:val="005C340A"/>
    <w:rsid w:val="005C39D3"/>
    <w:rsid w:val="005C51D4"/>
    <w:rsid w:val="005C6E29"/>
    <w:rsid w:val="005D38A2"/>
    <w:rsid w:val="005D6778"/>
    <w:rsid w:val="005E2DB1"/>
    <w:rsid w:val="005E632D"/>
    <w:rsid w:val="005F4C28"/>
    <w:rsid w:val="005F79E9"/>
    <w:rsid w:val="005F7DCA"/>
    <w:rsid w:val="0060191D"/>
    <w:rsid w:val="00610B15"/>
    <w:rsid w:val="006158CB"/>
    <w:rsid w:val="006252C0"/>
    <w:rsid w:val="006257BD"/>
    <w:rsid w:val="00637FCE"/>
    <w:rsid w:val="006416F6"/>
    <w:rsid w:val="00642BC4"/>
    <w:rsid w:val="00644F74"/>
    <w:rsid w:val="006451D6"/>
    <w:rsid w:val="00646205"/>
    <w:rsid w:val="00647107"/>
    <w:rsid w:val="00647F23"/>
    <w:rsid w:val="006511AA"/>
    <w:rsid w:val="006515B7"/>
    <w:rsid w:val="00651DDF"/>
    <w:rsid w:val="00653B37"/>
    <w:rsid w:val="006637D9"/>
    <w:rsid w:val="00664185"/>
    <w:rsid w:val="006660A9"/>
    <w:rsid w:val="006773A9"/>
    <w:rsid w:val="00680E92"/>
    <w:rsid w:val="00684F3D"/>
    <w:rsid w:val="006856EA"/>
    <w:rsid w:val="00691872"/>
    <w:rsid w:val="00691ED8"/>
    <w:rsid w:val="006933D2"/>
    <w:rsid w:val="006A2E88"/>
    <w:rsid w:val="006A3EC3"/>
    <w:rsid w:val="006B0EFB"/>
    <w:rsid w:val="006B2A0D"/>
    <w:rsid w:val="006C2FE7"/>
    <w:rsid w:val="006C3824"/>
    <w:rsid w:val="006D0A5C"/>
    <w:rsid w:val="006D16C5"/>
    <w:rsid w:val="006D25DF"/>
    <w:rsid w:val="006D3C67"/>
    <w:rsid w:val="006D66BC"/>
    <w:rsid w:val="006E2383"/>
    <w:rsid w:val="006E2778"/>
    <w:rsid w:val="006E6451"/>
    <w:rsid w:val="006E7A8E"/>
    <w:rsid w:val="006F0C9B"/>
    <w:rsid w:val="006F1B3D"/>
    <w:rsid w:val="006F1EE4"/>
    <w:rsid w:val="006F30E7"/>
    <w:rsid w:val="006F42E7"/>
    <w:rsid w:val="0070025B"/>
    <w:rsid w:val="00702E1B"/>
    <w:rsid w:val="00712221"/>
    <w:rsid w:val="0071266F"/>
    <w:rsid w:val="00713FF4"/>
    <w:rsid w:val="007168A3"/>
    <w:rsid w:val="0071755A"/>
    <w:rsid w:val="00720FF3"/>
    <w:rsid w:val="00723AEC"/>
    <w:rsid w:val="0072517A"/>
    <w:rsid w:val="007266B8"/>
    <w:rsid w:val="007340B2"/>
    <w:rsid w:val="00734249"/>
    <w:rsid w:val="00735744"/>
    <w:rsid w:val="00740C76"/>
    <w:rsid w:val="007446EE"/>
    <w:rsid w:val="00770756"/>
    <w:rsid w:val="0077487A"/>
    <w:rsid w:val="00775CD1"/>
    <w:rsid w:val="007850D5"/>
    <w:rsid w:val="0078518E"/>
    <w:rsid w:val="007946BA"/>
    <w:rsid w:val="00795F47"/>
    <w:rsid w:val="00796019"/>
    <w:rsid w:val="00797E35"/>
    <w:rsid w:val="007B1292"/>
    <w:rsid w:val="007B1324"/>
    <w:rsid w:val="007B56EC"/>
    <w:rsid w:val="007C3173"/>
    <w:rsid w:val="007C607C"/>
    <w:rsid w:val="007D328A"/>
    <w:rsid w:val="007D7E2D"/>
    <w:rsid w:val="007E2C83"/>
    <w:rsid w:val="007F0AEF"/>
    <w:rsid w:val="007F205B"/>
    <w:rsid w:val="007F421A"/>
    <w:rsid w:val="007F4902"/>
    <w:rsid w:val="007F52B0"/>
    <w:rsid w:val="007F772D"/>
    <w:rsid w:val="00802415"/>
    <w:rsid w:val="008024BC"/>
    <w:rsid w:val="00807892"/>
    <w:rsid w:val="00810AC7"/>
    <w:rsid w:val="00816D25"/>
    <w:rsid w:val="00825EFF"/>
    <w:rsid w:val="00827312"/>
    <w:rsid w:val="00833D98"/>
    <w:rsid w:val="00834D0F"/>
    <w:rsid w:val="00835E25"/>
    <w:rsid w:val="00842574"/>
    <w:rsid w:val="008454CE"/>
    <w:rsid w:val="00846714"/>
    <w:rsid w:val="00852169"/>
    <w:rsid w:val="008565F6"/>
    <w:rsid w:val="00857066"/>
    <w:rsid w:val="00870EF5"/>
    <w:rsid w:val="00874269"/>
    <w:rsid w:val="00880528"/>
    <w:rsid w:val="00883A9E"/>
    <w:rsid w:val="0089146A"/>
    <w:rsid w:val="00896257"/>
    <w:rsid w:val="00897C0F"/>
    <w:rsid w:val="008A57D7"/>
    <w:rsid w:val="008A60AC"/>
    <w:rsid w:val="008A6AA7"/>
    <w:rsid w:val="008B1388"/>
    <w:rsid w:val="008B346A"/>
    <w:rsid w:val="008C0D9E"/>
    <w:rsid w:val="008C3E82"/>
    <w:rsid w:val="008C6F5C"/>
    <w:rsid w:val="008D4DE1"/>
    <w:rsid w:val="008D5581"/>
    <w:rsid w:val="008D79F8"/>
    <w:rsid w:val="008E2C71"/>
    <w:rsid w:val="008E44DA"/>
    <w:rsid w:val="008F41B8"/>
    <w:rsid w:val="008F7C8A"/>
    <w:rsid w:val="00910335"/>
    <w:rsid w:val="00910DAE"/>
    <w:rsid w:val="00911C8B"/>
    <w:rsid w:val="00912003"/>
    <w:rsid w:val="009137DF"/>
    <w:rsid w:val="00914E68"/>
    <w:rsid w:val="00920EB7"/>
    <w:rsid w:val="0092413C"/>
    <w:rsid w:val="00926B85"/>
    <w:rsid w:val="00931334"/>
    <w:rsid w:val="00940FB6"/>
    <w:rsid w:val="00943A2C"/>
    <w:rsid w:val="0095192C"/>
    <w:rsid w:val="00952122"/>
    <w:rsid w:val="009547AB"/>
    <w:rsid w:val="009631E0"/>
    <w:rsid w:val="00970D9D"/>
    <w:rsid w:val="009759BB"/>
    <w:rsid w:val="00980441"/>
    <w:rsid w:val="009819DE"/>
    <w:rsid w:val="00987261"/>
    <w:rsid w:val="009953E7"/>
    <w:rsid w:val="009A29D6"/>
    <w:rsid w:val="009A5226"/>
    <w:rsid w:val="009A6393"/>
    <w:rsid w:val="009A6AFA"/>
    <w:rsid w:val="009B0EAE"/>
    <w:rsid w:val="009B2A53"/>
    <w:rsid w:val="009B313C"/>
    <w:rsid w:val="009B3A93"/>
    <w:rsid w:val="009C0BD2"/>
    <w:rsid w:val="009D54E4"/>
    <w:rsid w:val="009E3A28"/>
    <w:rsid w:val="009E42C3"/>
    <w:rsid w:val="009E6CBE"/>
    <w:rsid w:val="00A02B80"/>
    <w:rsid w:val="00A03370"/>
    <w:rsid w:val="00A16FFE"/>
    <w:rsid w:val="00A24FE4"/>
    <w:rsid w:val="00A27A00"/>
    <w:rsid w:val="00A366EF"/>
    <w:rsid w:val="00A400AA"/>
    <w:rsid w:val="00A403BF"/>
    <w:rsid w:val="00A5551A"/>
    <w:rsid w:val="00A558CC"/>
    <w:rsid w:val="00A56D0E"/>
    <w:rsid w:val="00A601B2"/>
    <w:rsid w:val="00A754F5"/>
    <w:rsid w:val="00A80EBF"/>
    <w:rsid w:val="00A9011A"/>
    <w:rsid w:val="00A9731D"/>
    <w:rsid w:val="00AA0272"/>
    <w:rsid w:val="00AA24EE"/>
    <w:rsid w:val="00AA7791"/>
    <w:rsid w:val="00AB234F"/>
    <w:rsid w:val="00AB57FB"/>
    <w:rsid w:val="00AC1D0A"/>
    <w:rsid w:val="00AC7DFB"/>
    <w:rsid w:val="00AD019A"/>
    <w:rsid w:val="00AD0D55"/>
    <w:rsid w:val="00AD1E64"/>
    <w:rsid w:val="00AE601D"/>
    <w:rsid w:val="00AF1F77"/>
    <w:rsid w:val="00AF26C1"/>
    <w:rsid w:val="00AF4FAC"/>
    <w:rsid w:val="00AF72D3"/>
    <w:rsid w:val="00AF7412"/>
    <w:rsid w:val="00AF7F3B"/>
    <w:rsid w:val="00B02D50"/>
    <w:rsid w:val="00B05F52"/>
    <w:rsid w:val="00B11432"/>
    <w:rsid w:val="00B12A2D"/>
    <w:rsid w:val="00B138E3"/>
    <w:rsid w:val="00B3189C"/>
    <w:rsid w:val="00B37AB4"/>
    <w:rsid w:val="00B4141E"/>
    <w:rsid w:val="00B426D6"/>
    <w:rsid w:val="00B46803"/>
    <w:rsid w:val="00B50945"/>
    <w:rsid w:val="00B51BCB"/>
    <w:rsid w:val="00B64987"/>
    <w:rsid w:val="00B678FB"/>
    <w:rsid w:val="00B72020"/>
    <w:rsid w:val="00B73786"/>
    <w:rsid w:val="00B77700"/>
    <w:rsid w:val="00B8097E"/>
    <w:rsid w:val="00B9117F"/>
    <w:rsid w:val="00B91A8C"/>
    <w:rsid w:val="00B95886"/>
    <w:rsid w:val="00B964DA"/>
    <w:rsid w:val="00B96F73"/>
    <w:rsid w:val="00BA0F3D"/>
    <w:rsid w:val="00BA361E"/>
    <w:rsid w:val="00BB6EDA"/>
    <w:rsid w:val="00BB6FEC"/>
    <w:rsid w:val="00BC15B1"/>
    <w:rsid w:val="00BE0C1F"/>
    <w:rsid w:val="00BE2F66"/>
    <w:rsid w:val="00BE614E"/>
    <w:rsid w:val="00BF0D08"/>
    <w:rsid w:val="00BF380C"/>
    <w:rsid w:val="00C0014B"/>
    <w:rsid w:val="00C018A6"/>
    <w:rsid w:val="00C0284A"/>
    <w:rsid w:val="00C07F5B"/>
    <w:rsid w:val="00C1177A"/>
    <w:rsid w:val="00C311F4"/>
    <w:rsid w:val="00C34E98"/>
    <w:rsid w:val="00C3693A"/>
    <w:rsid w:val="00C52F6B"/>
    <w:rsid w:val="00C634EB"/>
    <w:rsid w:val="00C636D1"/>
    <w:rsid w:val="00C65B09"/>
    <w:rsid w:val="00C65B77"/>
    <w:rsid w:val="00C77E2E"/>
    <w:rsid w:val="00C8231F"/>
    <w:rsid w:val="00C85B05"/>
    <w:rsid w:val="00C92E1A"/>
    <w:rsid w:val="00C94075"/>
    <w:rsid w:val="00C9635D"/>
    <w:rsid w:val="00CB20D5"/>
    <w:rsid w:val="00CC3EC6"/>
    <w:rsid w:val="00CD1D36"/>
    <w:rsid w:val="00CD4E5A"/>
    <w:rsid w:val="00CD7803"/>
    <w:rsid w:val="00CE047F"/>
    <w:rsid w:val="00CE3DBA"/>
    <w:rsid w:val="00CE4795"/>
    <w:rsid w:val="00CE4CC6"/>
    <w:rsid w:val="00CF0E16"/>
    <w:rsid w:val="00CF1D99"/>
    <w:rsid w:val="00CF7988"/>
    <w:rsid w:val="00D02678"/>
    <w:rsid w:val="00D11294"/>
    <w:rsid w:val="00D11566"/>
    <w:rsid w:val="00D166EF"/>
    <w:rsid w:val="00D1756D"/>
    <w:rsid w:val="00D244F7"/>
    <w:rsid w:val="00D31FA5"/>
    <w:rsid w:val="00D34C26"/>
    <w:rsid w:val="00D376DD"/>
    <w:rsid w:val="00D43167"/>
    <w:rsid w:val="00D435AE"/>
    <w:rsid w:val="00D460E9"/>
    <w:rsid w:val="00D52B1D"/>
    <w:rsid w:val="00D54D3A"/>
    <w:rsid w:val="00D558EB"/>
    <w:rsid w:val="00D55EB4"/>
    <w:rsid w:val="00D57757"/>
    <w:rsid w:val="00D57F98"/>
    <w:rsid w:val="00D62B7D"/>
    <w:rsid w:val="00D63E5D"/>
    <w:rsid w:val="00D65EFE"/>
    <w:rsid w:val="00D67A10"/>
    <w:rsid w:val="00D70483"/>
    <w:rsid w:val="00D70821"/>
    <w:rsid w:val="00D77F11"/>
    <w:rsid w:val="00D81E66"/>
    <w:rsid w:val="00D86B6D"/>
    <w:rsid w:val="00D87269"/>
    <w:rsid w:val="00D8785C"/>
    <w:rsid w:val="00DA226D"/>
    <w:rsid w:val="00DA2394"/>
    <w:rsid w:val="00DA3AC5"/>
    <w:rsid w:val="00DA7C21"/>
    <w:rsid w:val="00DB2436"/>
    <w:rsid w:val="00DB5A8A"/>
    <w:rsid w:val="00DB7722"/>
    <w:rsid w:val="00DC01A1"/>
    <w:rsid w:val="00DC1FAC"/>
    <w:rsid w:val="00DC24ED"/>
    <w:rsid w:val="00DC2FDC"/>
    <w:rsid w:val="00DC49D9"/>
    <w:rsid w:val="00DC7B98"/>
    <w:rsid w:val="00DD65DB"/>
    <w:rsid w:val="00DE047C"/>
    <w:rsid w:val="00DE3616"/>
    <w:rsid w:val="00DE3A06"/>
    <w:rsid w:val="00DE45DC"/>
    <w:rsid w:val="00DE7BCB"/>
    <w:rsid w:val="00DF1830"/>
    <w:rsid w:val="00DF21B2"/>
    <w:rsid w:val="00DF6409"/>
    <w:rsid w:val="00E054B8"/>
    <w:rsid w:val="00E1034B"/>
    <w:rsid w:val="00E122F0"/>
    <w:rsid w:val="00E12635"/>
    <w:rsid w:val="00E14BDF"/>
    <w:rsid w:val="00E17BF0"/>
    <w:rsid w:val="00E20423"/>
    <w:rsid w:val="00E25450"/>
    <w:rsid w:val="00E260D8"/>
    <w:rsid w:val="00E26829"/>
    <w:rsid w:val="00E30F47"/>
    <w:rsid w:val="00E34ED3"/>
    <w:rsid w:val="00E36D20"/>
    <w:rsid w:val="00E436DD"/>
    <w:rsid w:val="00E4507E"/>
    <w:rsid w:val="00E57936"/>
    <w:rsid w:val="00E61D07"/>
    <w:rsid w:val="00E643AC"/>
    <w:rsid w:val="00E647CB"/>
    <w:rsid w:val="00E6521E"/>
    <w:rsid w:val="00E71539"/>
    <w:rsid w:val="00E84C9B"/>
    <w:rsid w:val="00E858E6"/>
    <w:rsid w:val="00E96A46"/>
    <w:rsid w:val="00E96EF8"/>
    <w:rsid w:val="00EA046E"/>
    <w:rsid w:val="00EA0958"/>
    <w:rsid w:val="00EB1925"/>
    <w:rsid w:val="00EB5179"/>
    <w:rsid w:val="00EB7CFC"/>
    <w:rsid w:val="00EC6014"/>
    <w:rsid w:val="00EC7421"/>
    <w:rsid w:val="00EC7C4B"/>
    <w:rsid w:val="00ED29B9"/>
    <w:rsid w:val="00ED36A6"/>
    <w:rsid w:val="00ED6CFD"/>
    <w:rsid w:val="00EE118E"/>
    <w:rsid w:val="00EE4313"/>
    <w:rsid w:val="00EE6CEB"/>
    <w:rsid w:val="00F02A5A"/>
    <w:rsid w:val="00F077C2"/>
    <w:rsid w:val="00F119B0"/>
    <w:rsid w:val="00F15B44"/>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87B21"/>
    <w:rsid w:val="00F91768"/>
    <w:rsid w:val="00F95A78"/>
    <w:rsid w:val="00FA3411"/>
    <w:rsid w:val="00FA34B9"/>
    <w:rsid w:val="00FB08D5"/>
    <w:rsid w:val="00FB12E2"/>
    <w:rsid w:val="00FB3FE5"/>
    <w:rsid w:val="00FB4065"/>
    <w:rsid w:val="00FB5A3E"/>
    <w:rsid w:val="00FC1D0C"/>
    <w:rsid w:val="00FC3176"/>
    <w:rsid w:val="00FD061A"/>
    <w:rsid w:val="00FD4A20"/>
    <w:rsid w:val="00FD6824"/>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393"/>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customStyle="1" w:styleId="ITICar">
    <w:name w:val="ITI Car"/>
    <w:basedOn w:val="Fuentedeprrafopredeter"/>
    <w:link w:val="ITI"/>
    <w:locked/>
    <w:rsid w:val="00723AEC"/>
    <w:rPr>
      <w:rFonts w:ascii="Tw Cen MT" w:hAnsi="Tw Cen MT"/>
      <w:color w:val="000000"/>
      <w:lang w:eastAsia="es-ES"/>
    </w:rPr>
  </w:style>
  <w:style w:type="paragraph" w:customStyle="1" w:styleId="ITI">
    <w:name w:val="ITI"/>
    <w:basedOn w:val="Normal"/>
    <w:link w:val="ITICar"/>
    <w:qFormat/>
    <w:rsid w:val="00723AEC"/>
    <w:pPr>
      <w:autoSpaceDE w:val="0"/>
      <w:autoSpaceDN w:val="0"/>
      <w:spacing w:after="0" w:line="264" w:lineRule="auto"/>
      <w:jc w:val="both"/>
    </w:pPr>
    <w:rPr>
      <w:rFonts w:ascii="Tw Cen MT" w:hAnsi="Tw Cen MT"/>
      <w:color w:val="000000"/>
      <w:lang w:eastAsia="es-ES"/>
    </w:rPr>
  </w:style>
  <w:style w:type="paragraph" w:styleId="Sinespaciado">
    <w:name w:val="No Spacing"/>
    <w:aliases w:val="Itinerario"/>
    <w:link w:val="SinespaciadoCar"/>
    <w:uiPriority w:val="1"/>
    <w:qFormat/>
    <w:rsid w:val="00912003"/>
    <w:pPr>
      <w:spacing w:after="0" w:line="240" w:lineRule="auto"/>
    </w:pPr>
    <w:rPr>
      <w:kern w:val="0"/>
      <w:lang w:val="tr-TR"/>
      <w14:ligatures w14:val="none"/>
    </w:rPr>
  </w:style>
  <w:style w:type="character" w:customStyle="1" w:styleId="SinespaciadoCar">
    <w:name w:val="Sin espaciado Car"/>
    <w:aliases w:val="Itinerario Car"/>
    <w:basedOn w:val="Fuentedeprrafopredeter"/>
    <w:link w:val="Sinespaciado"/>
    <w:uiPriority w:val="1"/>
    <w:locked/>
    <w:rsid w:val="00912003"/>
    <w:rPr>
      <w:kern w:val="0"/>
      <w:lang w:val="tr-TR"/>
      <w14:ligatures w14:val="none"/>
    </w:rPr>
  </w:style>
  <w:style w:type="table" w:customStyle="1" w:styleId="Tablaconcuadrcula1">
    <w:name w:val="Tabla con cuadrícula1"/>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138E3"/>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38020964">
      <w:bodyDiv w:val="1"/>
      <w:marLeft w:val="0"/>
      <w:marRight w:val="0"/>
      <w:marTop w:val="0"/>
      <w:marBottom w:val="0"/>
      <w:divBdr>
        <w:top w:val="none" w:sz="0" w:space="0" w:color="auto"/>
        <w:left w:val="none" w:sz="0" w:space="0" w:color="auto"/>
        <w:bottom w:val="none" w:sz="0" w:space="0" w:color="auto"/>
        <w:right w:val="none" w:sz="0" w:space="0" w:color="auto"/>
      </w:divBdr>
    </w:div>
    <w:div w:id="79180693">
      <w:bodyDiv w:val="1"/>
      <w:marLeft w:val="0"/>
      <w:marRight w:val="0"/>
      <w:marTop w:val="0"/>
      <w:marBottom w:val="0"/>
      <w:divBdr>
        <w:top w:val="none" w:sz="0" w:space="0" w:color="auto"/>
        <w:left w:val="none" w:sz="0" w:space="0" w:color="auto"/>
        <w:bottom w:val="none" w:sz="0" w:space="0" w:color="auto"/>
        <w:right w:val="none" w:sz="0" w:space="0" w:color="auto"/>
      </w:divBdr>
    </w:div>
    <w:div w:id="18201807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595527758">
      <w:bodyDiv w:val="1"/>
      <w:marLeft w:val="0"/>
      <w:marRight w:val="0"/>
      <w:marTop w:val="0"/>
      <w:marBottom w:val="0"/>
      <w:divBdr>
        <w:top w:val="none" w:sz="0" w:space="0" w:color="auto"/>
        <w:left w:val="none" w:sz="0" w:space="0" w:color="auto"/>
        <w:bottom w:val="none" w:sz="0" w:space="0" w:color="auto"/>
        <w:right w:val="none" w:sz="0" w:space="0" w:color="auto"/>
      </w:divBdr>
    </w:div>
    <w:div w:id="605816962">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26337883">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08052180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5" ma:contentTypeDescription="Crear nuevo documento." ma:contentTypeScope="" ma:versionID="5307e0de35049d80bc334b665a320df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137c8e35d1d937ea78a97fc065d1570e"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B81E-47C2-498E-93A9-2E4969547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15</Pages>
  <Words>6724</Words>
  <Characters>36984</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500</cp:revision>
  <dcterms:created xsi:type="dcterms:W3CDTF">2025-01-20T21:47:00Z</dcterms:created>
  <dcterms:modified xsi:type="dcterms:W3CDTF">2025-06-10T18:53:00Z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